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8E" w:rsidRPr="008A6C8E" w:rsidRDefault="008A6C8E" w:rsidP="00AC4D91">
      <w:pPr>
        <w:widowControl/>
        <w:shd w:val="clear" w:color="auto" w:fill="FFFFFF"/>
        <w:autoSpaceDE/>
        <w:autoSpaceDN/>
        <w:adjustRightInd/>
        <w:spacing w:before="278" w:line="278" w:lineRule="exact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A6C8E" w:rsidRPr="008A6C8E" w:rsidRDefault="008A6C8E" w:rsidP="00AC4D91">
      <w:pPr>
        <w:widowControl/>
        <w:shd w:val="clear" w:color="auto" w:fill="FFFFFF"/>
        <w:autoSpaceDE/>
        <w:autoSpaceDN/>
        <w:adjustRightInd/>
        <w:spacing w:line="374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A6C8E" w:rsidRPr="008A6C8E" w:rsidRDefault="008A6C8E" w:rsidP="00AC4D91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8A6C8E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8A6C8E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8A6C8E" w:rsidRPr="008A6C8E" w:rsidRDefault="008A6C8E" w:rsidP="00AC4D91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8A6C8E" w:rsidRPr="008A6C8E" w:rsidRDefault="008A6C8E" w:rsidP="008A6C8E">
      <w:pPr>
        <w:widowControl/>
        <w:shd w:val="clear" w:color="auto" w:fill="FFFFFF"/>
        <w:autoSpaceDE/>
        <w:autoSpaceDN/>
        <w:adjustRightInd/>
        <w:spacing w:before="379" w:line="365" w:lineRule="exact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A6C8E" w:rsidRPr="008A6C8E" w:rsidRDefault="008A6C8E" w:rsidP="008A6C8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8E" w:rsidRPr="008A6C8E" w:rsidRDefault="008A6C8E" w:rsidP="008A6C8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496506" w:rsidRPr="005C2737" w:rsidRDefault="005C2737" w:rsidP="005C2737">
      <w:pPr>
        <w:pStyle w:val="a6"/>
        <w:jc w:val="left"/>
        <w:rPr>
          <w:b w:val="0"/>
          <w:sz w:val="28"/>
          <w:szCs w:val="28"/>
        </w:rPr>
      </w:pPr>
      <w:r w:rsidRPr="005C2737">
        <w:rPr>
          <w:b w:val="0"/>
          <w:sz w:val="28"/>
          <w:szCs w:val="28"/>
        </w:rPr>
        <w:t>от 28 февраля 2018 года № 23</w:t>
      </w:r>
      <w:r>
        <w:rPr>
          <w:b w:val="0"/>
          <w:sz w:val="28"/>
          <w:szCs w:val="28"/>
        </w:rPr>
        <w:t>2</w:t>
      </w:r>
      <w:r w:rsidRPr="005C2737">
        <w:rPr>
          <w:b w:val="0"/>
          <w:sz w:val="28"/>
          <w:szCs w:val="28"/>
        </w:rPr>
        <w:t xml:space="preserve">                                               </w:t>
      </w:r>
      <w:proofErr w:type="spellStart"/>
      <w:r w:rsidRPr="005C2737">
        <w:rPr>
          <w:b w:val="0"/>
          <w:sz w:val="28"/>
          <w:szCs w:val="28"/>
        </w:rPr>
        <w:t>п</w:t>
      </w:r>
      <w:proofErr w:type="gramStart"/>
      <w:r w:rsidRPr="005C2737">
        <w:rPr>
          <w:b w:val="0"/>
          <w:sz w:val="28"/>
          <w:szCs w:val="28"/>
        </w:rPr>
        <w:t>.У</w:t>
      </w:r>
      <w:proofErr w:type="gramEnd"/>
      <w:r w:rsidRPr="005C2737">
        <w:rPr>
          <w:b w:val="0"/>
          <w:sz w:val="28"/>
          <w:szCs w:val="28"/>
        </w:rPr>
        <w:t>сть</w:t>
      </w:r>
      <w:proofErr w:type="spellEnd"/>
      <w:r w:rsidRPr="005C2737">
        <w:rPr>
          <w:b w:val="0"/>
          <w:sz w:val="28"/>
          <w:szCs w:val="28"/>
        </w:rPr>
        <w:t>-Ордынский</w:t>
      </w:r>
    </w:p>
    <w:p w:rsidR="005C2737" w:rsidRDefault="005C2737" w:rsidP="005C2737">
      <w:pPr>
        <w:pStyle w:val="a6"/>
        <w:jc w:val="left"/>
        <w:rPr>
          <w:b w:val="0"/>
          <w:sz w:val="28"/>
          <w:szCs w:val="28"/>
        </w:rPr>
      </w:pPr>
    </w:p>
    <w:p w:rsidR="005C2737" w:rsidRPr="00380FD8" w:rsidRDefault="005C2737" w:rsidP="005C2737">
      <w:pPr>
        <w:pStyle w:val="a6"/>
        <w:jc w:val="left"/>
        <w:rPr>
          <w:b w:val="0"/>
          <w:sz w:val="28"/>
          <w:szCs w:val="28"/>
        </w:rPr>
      </w:pPr>
    </w:p>
    <w:p w:rsidR="008A6C8E" w:rsidRPr="008A6C8E" w:rsidRDefault="00496506" w:rsidP="005C2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A1">
        <w:rPr>
          <w:rFonts w:ascii="Times New Roman" w:hAnsi="Times New Roman" w:cs="Times New Roman"/>
          <w:b/>
          <w:sz w:val="28"/>
          <w:szCs w:val="28"/>
        </w:rPr>
        <w:t>О</w:t>
      </w:r>
      <w:r w:rsidR="008A6C8E" w:rsidRPr="008A6C8E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</w:t>
      </w:r>
      <w:r w:rsidR="0030513B">
        <w:rPr>
          <w:rFonts w:ascii="Times New Roman" w:hAnsi="Times New Roman" w:cs="Times New Roman"/>
          <w:b/>
          <w:sz w:val="28"/>
          <w:szCs w:val="28"/>
        </w:rPr>
        <w:t>И</w:t>
      </w:r>
      <w:r w:rsidR="008A6C8E" w:rsidRPr="008A6C8E">
        <w:rPr>
          <w:rFonts w:ascii="Times New Roman" w:hAnsi="Times New Roman" w:cs="Times New Roman"/>
          <w:b/>
          <w:sz w:val="28"/>
          <w:szCs w:val="28"/>
        </w:rPr>
        <w:t xml:space="preserve">ПАЛЬНОМ ДОРОЖНОМ ФОНДЕ </w:t>
      </w:r>
      <w:r w:rsidR="008A6C8E" w:rsidRPr="008A6C8E">
        <w:rPr>
          <w:rFonts w:ascii="Times New Roman" w:hAnsi="Times New Roman" w:cs="Times New Roman"/>
          <w:b/>
          <w:bCs/>
          <w:sz w:val="28"/>
          <w:szCs w:val="28"/>
        </w:rPr>
        <w:t xml:space="preserve">МУНИЦПАЛЬНОГО ОБРАЗОВАНИЯ </w:t>
      </w:r>
      <w:r w:rsidR="008A6C8E" w:rsidRPr="008A6C8E">
        <w:rPr>
          <w:rFonts w:ascii="Times New Roman" w:hAnsi="Times New Roman" w:cs="Times New Roman"/>
          <w:b/>
          <w:sz w:val="28"/>
          <w:szCs w:val="28"/>
        </w:rPr>
        <w:t>«ЭХИРИТ-БУЛАГАТСКИЙ РАЙОН» В НОВОЙ РЕДАКЦИИ</w:t>
      </w:r>
    </w:p>
    <w:p w:rsidR="00C60DAD" w:rsidRPr="008A6C8E" w:rsidRDefault="00840747" w:rsidP="005C2737">
      <w:pPr>
        <w:pStyle w:val="a6"/>
        <w:jc w:val="left"/>
        <w:rPr>
          <w:b w:val="0"/>
          <w:sz w:val="28"/>
          <w:szCs w:val="28"/>
        </w:rPr>
      </w:pPr>
      <w:r w:rsidRPr="008A6C8E"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496506" w:rsidRDefault="00496506" w:rsidP="005C273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FD8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«Эхирит-Булагатский район»,</w:t>
      </w:r>
      <w:r w:rsidRPr="00380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78B5" w:rsidRPr="00380FD8" w:rsidRDefault="00DE78B5" w:rsidP="005C27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06" w:rsidRPr="00380FD8" w:rsidRDefault="00496506" w:rsidP="005C27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FD8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DE78B5" w:rsidRDefault="00DE78B5" w:rsidP="005C2737">
      <w:pPr>
        <w:pStyle w:val="a6"/>
        <w:jc w:val="both"/>
        <w:rPr>
          <w:b w:val="0"/>
          <w:color w:val="000000"/>
          <w:sz w:val="28"/>
          <w:szCs w:val="28"/>
        </w:rPr>
      </w:pPr>
    </w:p>
    <w:p w:rsidR="00496506" w:rsidRPr="008A6C8E" w:rsidRDefault="00840747" w:rsidP="005C2737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8A6C8E">
        <w:rPr>
          <w:b w:val="0"/>
          <w:color w:val="000000"/>
          <w:sz w:val="28"/>
          <w:szCs w:val="28"/>
        </w:rPr>
        <w:t>Утвердить Положение о муниципальном дорожном фонде муниципального образования «Эхирит-Булагатский район» в новой редакции (Приложение).</w:t>
      </w:r>
    </w:p>
    <w:p w:rsidR="009A3996" w:rsidRPr="008A6C8E" w:rsidRDefault="009A3996" w:rsidP="005C2737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8A6C8E">
        <w:rPr>
          <w:b w:val="0"/>
          <w:color w:val="000000"/>
          <w:sz w:val="28"/>
          <w:szCs w:val="28"/>
        </w:rPr>
        <w:t>Признать утратившим силу решение Думы от 27.11.2013 г. №338</w:t>
      </w:r>
      <w:r w:rsidR="008A6C8E" w:rsidRPr="008A6C8E">
        <w:rPr>
          <w:b w:val="0"/>
          <w:sz w:val="28"/>
          <w:szCs w:val="28"/>
        </w:rPr>
        <w:t>«Об утверждении Положения о муниципальном дорожном фонде муниципального образования «</w:t>
      </w:r>
      <w:proofErr w:type="spellStart"/>
      <w:r w:rsidR="008A6C8E" w:rsidRPr="008A6C8E">
        <w:rPr>
          <w:b w:val="0"/>
          <w:sz w:val="28"/>
          <w:szCs w:val="28"/>
        </w:rPr>
        <w:t>Эхирит-Булагатский</w:t>
      </w:r>
      <w:proofErr w:type="spellEnd"/>
      <w:r w:rsidR="008A6C8E" w:rsidRPr="008A6C8E">
        <w:rPr>
          <w:b w:val="0"/>
          <w:sz w:val="28"/>
          <w:szCs w:val="28"/>
        </w:rPr>
        <w:t xml:space="preserve"> район»</w:t>
      </w:r>
      <w:r w:rsidRPr="008A6C8E">
        <w:rPr>
          <w:b w:val="0"/>
          <w:color w:val="000000"/>
          <w:sz w:val="28"/>
          <w:szCs w:val="28"/>
        </w:rPr>
        <w:t>.</w:t>
      </w:r>
    </w:p>
    <w:p w:rsidR="002B3F53" w:rsidRDefault="008A6C8E" w:rsidP="005C2737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</w:t>
      </w:r>
      <w:r w:rsidRPr="008A6C8E">
        <w:rPr>
          <w:b w:val="0"/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8A6C8E" w:rsidRDefault="008A6C8E" w:rsidP="005C2737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</w:p>
    <w:p w:rsidR="005C2737" w:rsidRDefault="005C2737" w:rsidP="005C2737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</w:p>
    <w:p w:rsidR="005C2737" w:rsidRPr="00380FD8" w:rsidRDefault="005C2737" w:rsidP="005C2737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41"/>
      </w:tblGrid>
      <w:tr w:rsidR="008A6C8E" w:rsidRPr="008A6C8E" w:rsidTr="00AC4D91">
        <w:trPr>
          <w:trHeight w:val="85"/>
        </w:trPr>
        <w:tc>
          <w:tcPr>
            <w:tcW w:w="4927" w:type="dxa"/>
            <w:shd w:val="clear" w:color="auto" w:fill="auto"/>
          </w:tcPr>
          <w:p w:rsidR="008A6C8E" w:rsidRPr="008A6C8E" w:rsidRDefault="008A6C8E" w:rsidP="005C2737">
            <w:pPr>
              <w:widowControl/>
              <w:autoSpaceDE/>
              <w:autoSpaceDN/>
              <w:adjustRightInd/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E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Pr="008A6C8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8A6C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8A6C8E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8A6C8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A6C8E" w:rsidRPr="008A6C8E" w:rsidRDefault="008A6C8E" w:rsidP="005C273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8E" w:rsidRPr="008A6C8E" w:rsidRDefault="008A6C8E" w:rsidP="005C273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8A6C8E">
              <w:rPr>
                <w:rFonts w:ascii="Times New Roman" w:hAnsi="Times New Roman" w:cs="Times New Roman"/>
                <w:sz w:val="28"/>
                <w:szCs w:val="28"/>
              </w:rPr>
              <w:t>И.П.Усов</w:t>
            </w:r>
            <w:proofErr w:type="spellEnd"/>
            <w:r w:rsidRPr="008A6C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8A6C8E" w:rsidRPr="008A6C8E" w:rsidRDefault="008A6C8E" w:rsidP="005C273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C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8A6C8E" w:rsidRPr="008A6C8E" w:rsidRDefault="008A6C8E" w:rsidP="005C2737">
            <w:pPr>
              <w:widowControl/>
              <w:autoSpaceDE/>
              <w:autoSpaceDN/>
              <w:adjustRightInd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E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A6C8E" w:rsidRPr="008A6C8E" w:rsidRDefault="008A6C8E" w:rsidP="005C2737">
            <w:pPr>
              <w:widowControl/>
              <w:autoSpaceDE/>
              <w:autoSpaceDN/>
              <w:adjustRightInd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A6C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8A6C8E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8A6C8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A6C8E" w:rsidRPr="008A6C8E" w:rsidRDefault="008A6C8E" w:rsidP="005C2737">
            <w:pPr>
              <w:widowControl/>
              <w:autoSpaceDE/>
              <w:autoSpaceDN/>
              <w:adjustRightInd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8E" w:rsidRPr="008A6C8E" w:rsidRDefault="008A6C8E" w:rsidP="005C2737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 w:rsidRPr="008A6C8E">
              <w:rPr>
                <w:rFonts w:ascii="Times New Roman" w:hAnsi="Times New Roman" w:cs="Times New Roman"/>
                <w:sz w:val="28"/>
                <w:szCs w:val="28"/>
              </w:rPr>
              <w:t>А.А.Тарнуев</w:t>
            </w:r>
            <w:proofErr w:type="spellEnd"/>
          </w:p>
          <w:p w:rsidR="008A6C8E" w:rsidRPr="008A6C8E" w:rsidRDefault="008A6C8E" w:rsidP="005C2737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D91" w:rsidRDefault="00AC4D91" w:rsidP="00AC4D91">
      <w:pPr>
        <w:pStyle w:val="a3"/>
        <w:ind w:left="7080" w:firstLine="708"/>
        <w:rPr>
          <w:color w:val="000000"/>
          <w:sz w:val="28"/>
        </w:rPr>
      </w:pPr>
    </w:p>
    <w:p w:rsidR="00AC4D91" w:rsidRPr="00856516" w:rsidRDefault="00AC4D91" w:rsidP="005C2737">
      <w:pPr>
        <w:pStyle w:val="a3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651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C4D91" w:rsidRPr="00856516" w:rsidRDefault="00AC4D91" w:rsidP="005C2737">
      <w:pPr>
        <w:widowControl/>
        <w:autoSpaceDE/>
        <w:autoSpaceDN/>
        <w:adjustRightInd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856516">
        <w:rPr>
          <w:rFonts w:ascii="Times New Roman" w:hAnsi="Times New Roman" w:cs="Times New Roman"/>
          <w:sz w:val="24"/>
          <w:szCs w:val="24"/>
        </w:rPr>
        <w:t xml:space="preserve">решением Думы МО </w:t>
      </w:r>
    </w:p>
    <w:p w:rsidR="00AC4D91" w:rsidRPr="00856516" w:rsidRDefault="00AC4D91" w:rsidP="005C2737">
      <w:pPr>
        <w:widowControl/>
        <w:autoSpaceDE/>
        <w:autoSpaceDN/>
        <w:adjustRightInd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8565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6516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85651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C4D91" w:rsidRPr="00856516" w:rsidRDefault="005C2737" w:rsidP="005C273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56516">
        <w:rPr>
          <w:rFonts w:ascii="Times New Roman" w:hAnsi="Times New Roman" w:cs="Times New Roman"/>
          <w:sz w:val="24"/>
          <w:szCs w:val="24"/>
        </w:rPr>
        <w:t>от 28 февраля 2018 года № 232</w:t>
      </w:r>
    </w:p>
    <w:p w:rsidR="005C2737" w:rsidRDefault="005C2737" w:rsidP="00AC4D9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4D91" w:rsidRPr="00AC4D91" w:rsidRDefault="00AC4D91" w:rsidP="005C27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91">
        <w:rPr>
          <w:rFonts w:ascii="Times New Roman" w:hAnsi="Times New Roman" w:cs="Times New Roman"/>
          <w:b/>
          <w:sz w:val="28"/>
          <w:szCs w:val="28"/>
        </w:rPr>
        <w:t>О МУНИЦИПАЛЬНОМ ДОРОЖНОМ ФОНДЕ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D91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</w:p>
    <w:p w:rsidR="00AC4D91" w:rsidRPr="00AC4D91" w:rsidRDefault="00AC4D91" w:rsidP="005C27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b/>
          <w:sz w:val="28"/>
          <w:szCs w:val="28"/>
        </w:rPr>
        <w:tab/>
      </w:r>
      <w:r w:rsidRPr="00AC4D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C4D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D9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Статья 1. Правовое регулирование  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D9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пунктом 5 статьи 179.4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Федерации» и определяет порядок формирования и использования бюджетных ассигнований дорожного фонда.</w:t>
      </w:r>
      <w:proofErr w:type="gramEnd"/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C4D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4D91">
        <w:rPr>
          <w:rFonts w:ascii="Times New Roman" w:hAnsi="Times New Roman" w:cs="Times New Roman"/>
          <w:sz w:val="28"/>
          <w:szCs w:val="28"/>
        </w:rPr>
        <w:t>. Муниципальный дорожный фонд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Статья 1.  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>Дорожный фонд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- часть средств бюджета района, подлежащая использованию в целях финансового обеспечения дорожной деятельности, включающей расходы на строительство, реконструкцию, капитальный ремонт, ремонт и содержание действующей сети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них, прилегающих территорий к учреждениям района находящихся в собственности муниципального</w:t>
      </w:r>
      <w:proofErr w:type="gramEnd"/>
      <w:r w:rsidRPr="00AC4D91">
        <w:rPr>
          <w:rFonts w:ascii="Times New Roman" w:hAnsi="Times New Roman" w:cs="Times New Roman"/>
          <w:sz w:val="28"/>
          <w:szCs w:val="28"/>
        </w:rPr>
        <w:t xml:space="preserve"> района (далее - дорожный фонд).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Статья 2. 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 xml:space="preserve">Денежные средства дорожного фонда имеют целевое назначение и не подлежат расходованию на нужды, не связанные с обеспечением дорожной 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C4D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4D91">
        <w:rPr>
          <w:rFonts w:ascii="Times New Roman" w:hAnsi="Times New Roman" w:cs="Times New Roman"/>
          <w:sz w:val="28"/>
          <w:szCs w:val="28"/>
        </w:rPr>
        <w:t>. Объем бюджетных ассигнований и источники формирования дорожного фонда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Статья 1. Объем бюджетных ассигнований дорожного фонда утверждается решением Думы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о бюджете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</w:t>
      </w:r>
      <w:r w:rsidRPr="00AC4D91">
        <w:rPr>
          <w:rFonts w:ascii="Times New Roman" w:hAnsi="Times New Roman" w:cs="Times New Roman"/>
          <w:sz w:val="28"/>
          <w:szCs w:val="28"/>
        </w:rPr>
        <w:lastRenderedPageBreak/>
        <w:t>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(далее - местный бюджет) на финансовый год и плановый период.</w:t>
      </w:r>
    </w:p>
    <w:p w:rsidR="00AC4D91" w:rsidRPr="00AC4D91" w:rsidRDefault="00AC4D91" w:rsidP="005C2737">
      <w:pPr>
        <w:widowControl/>
        <w:tabs>
          <w:tab w:val="left" w:pos="993"/>
          <w:tab w:val="left" w:pos="1843"/>
        </w:tabs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1. При формировании объема бюджетных ассигнований муниципального дорожного фонда учитываются следующие источники:</w:t>
      </w:r>
    </w:p>
    <w:p w:rsidR="00AC4D91" w:rsidRPr="00AC4D91" w:rsidRDefault="00AC4D91" w:rsidP="005C2737">
      <w:pPr>
        <w:widowControl/>
        <w:tabs>
          <w:tab w:val="left" w:pos="993"/>
        </w:tabs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1.1. запланированные доходы от использования имущества, находящегося в муниципальной собственности в размере 1 %;</w:t>
      </w:r>
    </w:p>
    <w:p w:rsidR="00AC4D91" w:rsidRPr="00AC4D91" w:rsidRDefault="00AC4D91" w:rsidP="005C2737">
      <w:pPr>
        <w:widowControl/>
        <w:tabs>
          <w:tab w:val="left" w:pos="993"/>
        </w:tabs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1.2.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1.3. прочих денежных взысканий (штрафов) за правонарушения в области дорожного движения;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1.4. в случае предоставления бюджету района субсидий из областного бюджета в целях строительства, реконструкции, капитального ремонта действующей сети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 размер дорожного фонда увеличивается на сумму предоставленной субсидии из областного бюджета;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в целях строительства, реконструкции, капитального ремонта действующей сети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 осуществляется за счет налоговых и неналоговых доходов районного бюджета;</w:t>
      </w:r>
    </w:p>
    <w:p w:rsidR="00AC4D91" w:rsidRPr="00AC4D91" w:rsidRDefault="00AC4D91" w:rsidP="005C2737">
      <w:pPr>
        <w:widowControl/>
        <w:tabs>
          <w:tab w:val="left" w:pos="1134"/>
        </w:tabs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1.6. остаток средств муниципального дорожного фонда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на 1 января очередного финансового года (за исключением года создания дорожного фонда).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2. В течение финансового года объем бюджетных ассигнований дорожного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фонда может уточняться на сумму поступивших доходов и объемов бюджетных ассигнований, указанных в пункте 2.1.1. настоящего Положения, путем внесения в установленном порядке изменений в бюджет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C4D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4D91">
        <w:rPr>
          <w:rFonts w:ascii="Times New Roman" w:hAnsi="Times New Roman" w:cs="Times New Roman"/>
          <w:sz w:val="28"/>
          <w:szCs w:val="28"/>
        </w:rPr>
        <w:t>. Порядок использования бюджетных ассигнований муниципального дорожного фонда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Статья 1. 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>Главным распорядителем бюджетных ассигнований дорожного фонда на строительство, реконструкцию, капитальный ремонт, ремонт и содержание действующей сети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» и искусственных сооружениях на них, прилегающих территорий к учреждениям района находящихся в собственности муниципального района является Комитет </w:t>
      </w:r>
      <w:r w:rsidRPr="00AC4D91">
        <w:rPr>
          <w:rFonts w:ascii="Times New Roman" w:hAnsi="Times New Roman" w:cs="Times New Roman"/>
          <w:sz w:val="28"/>
          <w:szCs w:val="28"/>
        </w:rPr>
        <w:lastRenderedPageBreak/>
        <w:t>ЖКХ, транспорта, энергетики, связи и дорожного хозяйства администрации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proofErr w:type="gramEnd"/>
      <w:r w:rsidRPr="00AC4D91">
        <w:rPr>
          <w:rFonts w:ascii="Times New Roman" w:hAnsi="Times New Roman" w:cs="Times New Roman"/>
          <w:sz w:val="28"/>
          <w:szCs w:val="28"/>
        </w:rPr>
        <w:t xml:space="preserve"> район» (далее – комитет ЖКХ). Главным распорядителем бюджетных ассигнований дорожного фонда на реконструкцию, капитальный ремонт, ремонт и содержание прилегающих территорий к учреждениям образования района находящихся в собственности муниципального района является Управление образования администрации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(далее 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AC4D91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Статья 2. Комитет ЖКХ осуществляет распределение бюджетных ассигнований по следующим направлениям: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1. Капитальный ремонт, ремонт и содержание действующей сети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них,  прилегающих территорий к учреждениям района находящихся в собственности муниципального района;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2. Строительство, реконструкцию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них, прилегающих территорий к учреждениям района находящихся в собственности муниципального района;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>Осуществление мероприятий, предусмотренных утвержденной в установленном порядке муниципальной программой, направленными на развитие и сохранение сети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них, прилегающих территорий к учреждениям района находящихся в собственности муниципального района;</w:t>
      </w:r>
      <w:proofErr w:type="gramEnd"/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4. Осуществление мероприятий по ликвидации последствий 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неопредолимой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силы и человеческого фактора на автомобильных дорогах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них, прилегающих территорий к учреждениям района находящихся в собственности муниципального района;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5.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них, прилегающих территорий к учреждениям района находящихся в собственности муниципального района: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5.1. обследование автомобильных дорог общего пользования местного значения и искусственных сооружений на них;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lastRenderedPageBreak/>
        <w:t>-разработка проектно-сметной документации на строительство, реконструкцию, капитальный ремонт, ремонт и содержание действующей сети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них;</w:t>
      </w:r>
    </w:p>
    <w:p w:rsid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Статья 3. Управление образования осуществляет распределение бюджетных ассигнований по следующим направлениям: 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1. Реконструкцию, капитальный ремонт, ремонт и содержание прилегающих территорий к учреждениям образования района находящихся в собственности муниципального района;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2. Осуществление мероприятий, необходимых для обеспечения сохранности прилегающих территорий к учреждениям района находящихся в собственности муниципального района: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2.1. разработка проектно-сметной документации на реконструкцию, капитальный ремонт, ремонт и содержание прилегающих территорий к учреждениям образования района находящихся в собственности муниципального района;</w:t>
      </w:r>
    </w:p>
    <w:p w:rsid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Статья 4. 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могут быть предусмотрены на погашение задолженности по бюджетным кредитам, полученным муниципальным образованием из бюджетов  бюджетной системы Российской Федерации на строительство, капитального ремонта, ремонт и содержание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искусственных сооружениях на них;</w:t>
      </w:r>
      <w:proofErr w:type="gramEnd"/>
    </w:p>
    <w:p w:rsid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Статья 5. Средства муниципального дорожного фонда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не использованные в течени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4D91">
        <w:rPr>
          <w:rFonts w:ascii="Times New Roman" w:hAnsi="Times New Roman" w:cs="Times New Roman"/>
          <w:sz w:val="28"/>
          <w:szCs w:val="28"/>
        </w:rPr>
        <w:t xml:space="preserve"> года, не подлежат изъятию на другие цели и учитываются при финансовом обеспечении на последующие периоды.</w:t>
      </w: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C4D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D91">
        <w:rPr>
          <w:rFonts w:ascii="Times New Roman" w:hAnsi="Times New Roman" w:cs="Times New Roman"/>
          <w:sz w:val="28"/>
          <w:szCs w:val="28"/>
        </w:rPr>
        <w:t xml:space="preserve"> использованием средств муниципального дорожного фонда</w:t>
      </w:r>
    </w:p>
    <w:p w:rsidR="00AC4D91" w:rsidRDefault="00AC4D91" w:rsidP="005C2737">
      <w:pPr>
        <w:widowControl/>
        <w:autoSpaceDE/>
        <w:autoSpaceDN/>
        <w:adjustRightInd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>Статья 1. Ответственность за целевое использование бюджетных ассигнований муниципального дорожного фонда несут главные распределители бюджетных средств - Комитет ЖКХ и Управление образования;</w:t>
      </w:r>
    </w:p>
    <w:p w:rsidR="00AC4D91" w:rsidRDefault="00AC4D91" w:rsidP="005C2737">
      <w:pPr>
        <w:widowControl/>
        <w:autoSpaceDE/>
        <w:autoSpaceDN/>
        <w:adjustRightInd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Статья 2. 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 xml:space="preserve">Контроль за расходованием и целевым использованием бюджетных ассигнований муниципального дорожного фонда осуществляет Мэр района и первый заместитель Мэра администрации </w:t>
      </w:r>
      <w:r w:rsidRPr="00AC4D9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район», Комитет по финансам и экономики администрации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район», Комитет ЖКХ, транспорта, энергетики, связи и дорожного хозяйства администрации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и  Управление образования администрации муниципального образования «</w:t>
      </w:r>
      <w:proofErr w:type="spellStart"/>
      <w:r w:rsidRPr="00AC4D9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4D91">
        <w:rPr>
          <w:rFonts w:ascii="Times New Roman" w:hAnsi="Times New Roman" w:cs="Times New Roman"/>
          <w:sz w:val="28"/>
          <w:szCs w:val="28"/>
        </w:rPr>
        <w:t xml:space="preserve"> район» в соответствии с действующим законодательством;</w:t>
      </w:r>
      <w:proofErr w:type="gramEnd"/>
    </w:p>
    <w:p w:rsidR="00AC4D91" w:rsidRDefault="00AC4D91" w:rsidP="005C2737">
      <w:pPr>
        <w:widowControl/>
        <w:autoSpaceDE/>
        <w:autoSpaceDN/>
        <w:adjustRightInd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D91" w:rsidRPr="00AC4D91" w:rsidRDefault="00AC4D91" w:rsidP="005C2737">
      <w:pPr>
        <w:widowControl/>
        <w:autoSpaceDE/>
        <w:autoSpaceDN/>
        <w:adjustRightInd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1">
        <w:rPr>
          <w:rFonts w:ascii="Times New Roman" w:hAnsi="Times New Roman" w:cs="Times New Roman"/>
          <w:sz w:val="28"/>
          <w:szCs w:val="28"/>
        </w:rPr>
        <w:t xml:space="preserve">Статья 3. Отчет об использовании бюджетных ассигнований муниципального дорожного фонда формируется главными распределителями бюджетных ассигнований муниципального дорожного фонда и предоставляется в Думу муниципального района в срок до 1 апреля года, следующего за </w:t>
      </w:r>
      <w:proofErr w:type="gramStart"/>
      <w:r w:rsidRPr="00AC4D9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C4D91">
        <w:rPr>
          <w:rFonts w:ascii="Times New Roman" w:hAnsi="Times New Roman" w:cs="Times New Roman"/>
          <w:sz w:val="28"/>
          <w:szCs w:val="28"/>
        </w:rPr>
        <w:t>.</w:t>
      </w:r>
    </w:p>
    <w:p w:rsidR="00496506" w:rsidRDefault="00496506" w:rsidP="005C2737">
      <w:pPr>
        <w:pStyle w:val="a6"/>
        <w:ind w:left="36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  <w:t xml:space="preserve">      </w:t>
      </w:r>
    </w:p>
    <w:sectPr w:rsidR="00496506" w:rsidSect="005C2737">
      <w:pgSz w:w="11909" w:h="16834"/>
      <w:pgMar w:top="1134" w:right="851" w:bottom="1418" w:left="15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840"/>
    <w:multiLevelType w:val="multilevel"/>
    <w:tmpl w:val="022A4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8EF3180"/>
    <w:multiLevelType w:val="hybridMultilevel"/>
    <w:tmpl w:val="4BCAD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9F4DD5"/>
    <w:multiLevelType w:val="hybridMultilevel"/>
    <w:tmpl w:val="834676B8"/>
    <w:lvl w:ilvl="0" w:tplc="396A0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5D7ACA"/>
    <w:multiLevelType w:val="hybridMultilevel"/>
    <w:tmpl w:val="D2D83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D808AF"/>
    <w:multiLevelType w:val="hybridMultilevel"/>
    <w:tmpl w:val="9E34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0DB9"/>
    <w:multiLevelType w:val="hybridMultilevel"/>
    <w:tmpl w:val="39B8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A30EE"/>
    <w:multiLevelType w:val="hybridMultilevel"/>
    <w:tmpl w:val="BB682E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E20888"/>
    <w:multiLevelType w:val="hybridMultilevel"/>
    <w:tmpl w:val="037E5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F57F58"/>
    <w:multiLevelType w:val="hybridMultilevel"/>
    <w:tmpl w:val="61C6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F208C"/>
    <w:multiLevelType w:val="hybridMultilevel"/>
    <w:tmpl w:val="9CDC4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B82879"/>
    <w:multiLevelType w:val="hybridMultilevel"/>
    <w:tmpl w:val="ADA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31079"/>
    <w:multiLevelType w:val="hybridMultilevel"/>
    <w:tmpl w:val="54A4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9"/>
    <w:rsid w:val="000F02E0"/>
    <w:rsid w:val="00105E2D"/>
    <w:rsid w:val="00126BC2"/>
    <w:rsid w:val="00131909"/>
    <w:rsid w:val="00206378"/>
    <w:rsid w:val="002B3F53"/>
    <w:rsid w:val="002C4E5D"/>
    <w:rsid w:val="0030513B"/>
    <w:rsid w:val="003E16C1"/>
    <w:rsid w:val="00425FFA"/>
    <w:rsid w:val="00426620"/>
    <w:rsid w:val="00494042"/>
    <w:rsid w:val="00496506"/>
    <w:rsid w:val="004F1BF7"/>
    <w:rsid w:val="00580444"/>
    <w:rsid w:val="00584BCB"/>
    <w:rsid w:val="00587B59"/>
    <w:rsid w:val="005C2737"/>
    <w:rsid w:val="00696CA5"/>
    <w:rsid w:val="007252FB"/>
    <w:rsid w:val="007B654E"/>
    <w:rsid w:val="00810466"/>
    <w:rsid w:val="00840747"/>
    <w:rsid w:val="00856516"/>
    <w:rsid w:val="00856E6D"/>
    <w:rsid w:val="008A6C8E"/>
    <w:rsid w:val="00913145"/>
    <w:rsid w:val="009A3996"/>
    <w:rsid w:val="009A7388"/>
    <w:rsid w:val="00AC4D91"/>
    <w:rsid w:val="00B80FD5"/>
    <w:rsid w:val="00BC0696"/>
    <w:rsid w:val="00C16838"/>
    <w:rsid w:val="00C60DAD"/>
    <w:rsid w:val="00C63BA1"/>
    <w:rsid w:val="00CD54BB"/>
    <w:rsid w:val="00D1648F"/>
    <w:rsid w:val="00DE78B5"/>
    <w:rsid w:val="00E653E4"/>
    <w:rsid w:val="00EE22D1"/>
    <w:rsid w:val="00F22191"/>
    <w:rsid w:val="00F5492F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965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4965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8">
    <w:name w:val="Hyperlink"/>
    <w:basedOn w:val="a0"/>
    <w:uiPriority w:val="99"/>
    <w:unhideWhenUsed/>
    <w:rsid w:val="00C60DA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2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965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4965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8">
    <w:name w:val="Hyperlink"/>
    <w:basedOn w:val="a0"/>
    <w:uiPriority w:val="99"/>
    <w:unhideWhenUsed/>
    <w:rsid w:val="00C60DA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2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C075-5D94-47DB-9A3F-30C0F14A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2018-03-06T07:34:00Z</cp:lastPrinted>
  <dcterms:created xsi:type="dcterms:W3CDTF">2018-02-21T04:36:00Z</dcterms:created>
  <dcterms:modified xsi:type="dcterms:W3CDTF">2018-03-06T07:51:00Z</dcterms:modified>
</cp:coreProperties>
</file>