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17" w:rsidRPr="00487378" w:rsidRDefault="00993617" w:rsidP="00344D9B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Российская Федерация</w:t>
      </w:r>
    </w:p>
    <w:p w:rsidR="00993617" w:rsidRPr="00487378" w:rsidRDefault="00993617" w:rsidP="00344D9B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Иркутская область</w:t>
      </w:r>
    </w:p>
    <w:p w:rsidR="00993617" w:rsidRPr="00487378" w:rsidRDefault="00993617" w:rsidP="00344D9B">
      <w:pPr>
        <w:pStyle w:val="Style1"/>
        <w:widowControl/>
        <w:spacing w:line="240" w:lineRule="auto"/>
        <w:ind w:left="370"/>
        <w:rPr>
          <w:rStyle w:val="FontStyle11"/>
          <w:sz w:val="32"/>
          <w:szCs w:val="28"/>
        </w:rPr>
      </w:pPr>
      <w:r w:rsidRPr="00487378">
        <w:rPr>
          <w:rStyle w:val="FontStyle11"/>
          <w:sz w:val="32"/>
          <w:szCs w:val="28"/>
        </w:rPr>
        <w:t>Муниципальное образование «</w:t>
      </w:r>
      <w:proofErr w:type="spellStart"/>
      <w:r w:rsidRPr="00487378">
        <w:rPr>
          <w:rStyle w:val="FontStyle11"/>
          <w:sz w:val="32"/>
          <w:szCs w:val="28"/>
        </w:rPr>
        <w:t>Эхирит-Булагатский</w:t>
      </w:r>
      <w:proofErr w:type="spellEnd"/>
      <w:r w:rsidRPr="00487378">
        <w:rPr>
          <w:rStyle w:val="FontStyle11"/>
          <w:sz w:val="32"/>
          <w:szCs w:val="28"/>
        </w:rPr>
        <w:t xml:space="preserve"> район»</w:t>
      </w:r>
    </w:p>
    <w:p w:rsidR="00993617" w:rsidRDefault="00993617" w:rsidP="00344D9B">
      <w:pPr>
        <w:pStyle w:val="Style1"/>
        <w:widowControl/>
        <w:spacing w:line="240" w:lineRule="auto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>ДУМА</w:t>
      </w:r>
    </w:p>
    <w:p w:rsidR="00993617" w:rsidRPr="00487378" w:rsidRDefault="00993617" w:rsidP="00344D9B">
      <w:pPr>
        <w:pStyle w:val="Style1"/>
        <w:widowControl/>
        <w:spacing w:line="240" w:lineRule="auto"/>
        <w:rPr>
          <w:rStyle w:val="FontStyle11"/>
          <w:sz w:val="32"/>
          <w:szCs w:val="28"/>
        </w:rPr>
      </w:pPr>
      <w:r>
        <w:rPr>
          <w:rStyle w:val="FontStyle11"/>
          <w:sz w:val="32"/>
          <w:szCs w:val="28"/>
        </w:rPr>
        <w:t xml:space="preserve">РЕШЕНИЕ </w:t>
      </w:r>
    </w:p>
    <w:p w:rsidR="00993617" w:rsidRPr="004B44DA" w:rsidRDefault="00993617" w:rsidP="00344D9B">
      <w:pPr>
        <w:pStyle w:val="Style4"/>
        <w:widowControl/>
        <w:spacing w:line="240" w:lineRule="auto"/>
        <w:ind w:right="5990"/>
        <w:rPr>
          <w:sz w:val="28"/>
          <w:szCs w:val="28"/>
        </w:rPr>
      </w:pPr>
    </w:p>
    <w:p w:rsidR="00993617" w:rsidRDefault="00993617" w:rsidP="00344D9B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21B">
        <w:rPr>
          <w:sz w:val="28"/>
          <w:szCs w:val="28"/>
        </w:rPr>
        <w:t>3 ию</w:t>
      </w:r>
      <w:bookmarkStart w:id="0" w:name="_GoBack"/>
      <w:bookmarkEnd w:id="0"/>
      <w:r w:rsidR="00AA421B">
        <w:rPr>
          <w:sz w:val="28"/>
          <w:szCs w:val="28"/>
        </w:rPr>
        <w:t xml:space="preserve">ля </w:t>
      </w:r>
      <w:r>
        <w:rPr>
          <w:sz w:val="28"/>
          <w:szCs w:val="28"/>
        </w:rPr>
        <w:t>2019 года №</w:t>
      </w:r>
      <w:r w:rsidR="00AA421B">
        <w:rPr>
          <w:sz w:val="28"/>
          <w:szCs w:val="28"/>
        </w:rPr>
        <w:t xml:space="preserve"> 324       </w:t>
      </w:r>
      <w:r>
        <w:rPr>
          <w:sz w:val="28"/>
          <w:szCs w:val="28"/>
        </w:rPr>
        <w:t xml:space="preserve">                    п. Усть-Ордынский</w:t>
      </w:r>
    </w:p>
    <w:p w:rsidR="00993617" w:rsidRDefault="00993617" w:rsidP="00344D9B">
      <w:pPr>
        <w:pStyle w:val="Style6"/>
        <w:widowControl/>
        <w:spacing w:line="240" w:lineRule="auto"/>
        <w:rPr>
          <w:sz w:val="28"/>
          <w:szCs w:val="28"/>
        </w:rPr>
      </w:pPr>
    </w:p>
    <w:p w:rsidR="00993617" w:rsidRPr="00344D9B" w:rsidRDefault="00993617" w:rsidP="00344D9B">
      <w:pPr>
        <w:pStyle w:val="Style7"/>
        <w:widowControl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344D9B">
        <w:rPr>
          <w:b/>
          <w:bCs/>
          <w:sz w:val="30"/>
          <w:szCs w:val="30"/>
        </w:rPr>
        <w:t>О внесении изменений в схему пяти многомандатных избирательных округов для проведения выборов депутатов Думы муниципального образования «</w:t>
      </w:r>
      <w:proofErr w:type="spellStart"/>
      <w:r w:rsidRPr="00344D9B">
        <w:rPr>
          <w:b/>
          <w:bCs/>
          <w:sz w:val="30"/>
          <w:szCs w:val="30"/>
        </w:rPr>
        <w:t>Эхирит-Булагатский</w:t>
      </w:r>
      <w:proofErr w:type="spellEnd"/>
      <w:r w:rsidRPr="00344D9B">
        <w:rPr>
          <w:b/>
          <w:bCs/>
          <w:sz w:val="30"/>
          <w:szCs w:val="30"/>
        </w:rPr>
        <w:t xml:space="preserve"> район»</w:t>
      </w:r>
    </w:p>
    <w:p w:rsidR="00D745DB" w:rsidRDefault="00D745DB" w:rsidP="00344D9B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84327F" w:rsidRDefault="00F556D2" w:rsidP="00344D9B">
      <w:pPr>
        <w:pStyle w:val="Style7"/>
        <w:widowControl/>
        <w:spacing w:line="240" w:lineRule="auto"/>
        <w:rPr>
          <w:rStyle w:val="FontStyle14"/>
          <w:sz w:val="28"/>
          <w:szCs w:val="28"/>
        </w:rPr>
      </w:pPr>
      <w:r w:rsidRPr="00F556D2">
        <w:rPr>
          <w:sz w:val="28"/>
          <w:szCs w:val="28"/>
        </w:rPr>
        <w:t xml:space="preserve">На основании ст. 18 Федерального закона № 67-ФЗ от 12.06.2002 года «Об </w:t>
      </w:r>
      <w:r w:rsidRPr="00656347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="0084327F" w:rsidRPr="00656347">
        <w:rPr>
          <w:sz w:val="28"/>
          <w:szCs w:val="28"/>
        </w:rPr>
        <w:t>,</w:t>
      </w:r>
      <w:r w:rsidR="004D316F" w:rsidRPr="00656347">
        <w:rPr>
          <w:rStyle w:val="FontStyle14"/>
          <w:sz w:val="28"/>
          <w:szCs w:val="28"/>
        </w:rPr>
        <w:t xml:space="preserve"> </w:t>
      </w:r>
      <w:r w:rsidRPr="00656347">
        <w:rPr>
          <w:rStyle w:val="FontStyle14"/>
          <w:sz w:val="28"/>
          <w:szCs w:val="28"/>
        </w:rPr>
        <w:t xml:space="preserve">руководствуясь </w:t>
      </w:r>
      <w:r w:rsidR="0084327F" w:rsidRPr="00656347">
        <w:rPr>
          <w:rStyle w:val="FontStyle14"/>
          <w:sz w:val="28"/>
          <w:szCs w:val="28"/>
        </w:rPr>
        <w:t>статьей 24 Устава муниципального образования «</w:t>
      </w:r>
      <w:proofErr w:type="spellStart"/>
      <w:r w:rsidR="001D2E62" w:rsidRPr="00656347">
        <w:rPr>
          <w:rStyle w:val="FontStyle14"/>
          <w:sz w:val="28"/>
          <w:szCs w:val="28"/>
        </w:rPr>
        <w:t>Эхирит-Булагатский</w:t>
      </w:r>
      <w:proofErr w:type="spellEnd"/>
      <w:r w:rsidR="001D2E62" w:rsidRPr="00656347">
        <w:rPr>
          <w:rStyle w:val="FontStyle14"/>
          <w:sz w:val="28"/>
          <w:szCs w:val="28"/>
        </w:rPr>
        <w:t xml:space="preserve"> район</w:t>
      </w:r>
      <w:r w:rsidR="0084327F" w:rsidRPr="00656347">
        <w:rPr>
          <w:rStyle w:val="FontStyle14"/>
          <w:sz w:val="28"/>
          <w:szCs w:val="28"/>
        </w:rPr>
        <w:t>», Дума</w:t>
      </w:r>
    </w:p>
    <w:p w:rsidR="00AA0356" w:rsidRDefault="00AA0356" w:rsidP="00344D9B">
      <w:pPr>
        <w:pStyle w:val="Style8"/>
        <w:widowControl/>
        <w:ind w:left="3802"/>
        <w:rPr>
          <w:rStyle w:val="FontStyle14"/>
          <w:sz w:val="28"/>
          <w:szCs w:val="28"/>
        </w:rPr>
      </w:pPr>
    </w:p>
    <w:p w:rsidR="00AA0356" w:rsidRPr="00656347" w:rsidRDefault="0084327F" w:rsidP="00344D9B">
      <w:pPr>
        <w:pStyle w:val="Style8"/>
        <w:widowControl/>
        <w:ind w:left="3802"/>
        <w:rPr>
          <w:rStyle w:val="FontStyle14"/>
          <w:sz w:val="28"/>
          <w:szCs w:val="28"/>
        </w:rPr>
      </w:pPr>
      <w:r w:rsidRPr="00993617">
        <w:rPr>
          <w:rStyle w:val="FontStyle14"/>
          <w:b/>
          <w:sz w:val="30"/>
          <w:szCs w:val="30"/>
        </w:rPr>
        <w:t>РЕШИЛА:</w:t>
      </w:r>
    </w:p>
    <w:p w:rsidR="0055638A" w:rsidRDefault="004C2877" w:rsidP="00344D9B">
      <w:pPr>
        <w:pStyle w:val="Style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56347">
        <w:rPr>
          <w:sz w:val="28"/>
          <w:szCs w:val="28"/>
        </w:rPr>
        <w:t>Внести</w:t>
      </w:r>
      <w:r w:rsidR="00E431A9">
        <w:rPr>
          <w:sz w:val="28"/>
          <w:szCs w:val="28"/>
        </w:rPr>
        <w:t xml:space="preserve"> </w:t>
      </w:r>
      <w:r w:rsidRPr="00656347">
        <w:rPr>
          <w:sz w:val="28"/>
          <w:szCs w:val="28"/>
        </w:rPr>
        <w:t>в</w:t>
      </w:r>
      <w:r w:rsidR="0020379F" w:rsidRPr="00656347">
        <w:rPr>
          <w:sz w:val="28"/>
          <w:szCs w:val="28"/>
        </w:rPr>
        <w:t xml:space="preserve"> схему пяти многомандатных избирательных округов для проведения выборов депутатов Думы муниципального образования «</w:t>
      </w:r>
      <w:proofErr w:type="spellStart"/>
      <w:r w:rsidR="0020379F" w:rsidRPr="00656347">
        <w:rPr>
          <w:sz w:val="28"/>
          <w:szCs w:val="28"/>
        </w:rPr>
        <w:t>Эхирит-Булагатский</w:t>
      </w:r>
      <w:proofErr w:type="spellEnd"/>
      <w:r w:rsidR="0020379F" w:rsidRPr="00656347">
        <w:rPr>
          <w:sz w:val="28"/>
          <w:szCs w:val="28"/>
        </w:rPr>
        <w:t xml:space="preserve"> район»</w:t>
      </w:r>
      <w:r w:rsidR="002D6012" w:rsidRPr="00656347">
        <w:rPr>
          <w:sz w:val="28"/>
          <w:szCs w:val="28"/>
        </w:rPr>
        <w:t>, утвержденн</w:t>
      </w:r>
      <w:r w:rsidR="00E431A9">
        <w:rPr>
          <w:sz w:val="28"/>
          <w:szCs w:val="28"/>
        </w:rPr>
        <w:t>ую</w:t>
      </w:r>
      <w:r w:rsidR="002D6012" w:rsidRPr="00656347">
        <w:rPr>
          <w:sz w:val="28"/>
          <w:szCs w:val="28"/>
        </w:rPr>
        <w:t xml:space="preserve"> р</w:t>
      </w:r>
      <w:r w:rsidR="0055638A" w:rsidRPr="00656347">
        <w:rPr>
          <w:sz w:val="28"/>
          <w:szCs w:val="28"/>
        </w:rPr>
        <w:t>ешение</w:t>
      </w:r>
      <w:r w:rsidR="002D6012" w:rsidRPr="00656347">
        <w:rPr>
          <w:sz w:val="28"/>
          <w:szCs w:val="28"/>
        </w:rPr>
        <w:t>м</w:t>
      </w:r>
      <w:r w:rsidR="0055638A" w:rsidRPr="00656347">
        <w:rPr>
          <w:sz w:val="28"/>
          <w:szCs w:val="28"/>
        </w:rPr>
        <w:t xml:space="preserve"> Думы муниципального образования</w:t>
      </w:r>
      <w:r w:rsidR="00804C6F" w:rsidRPr="00656347">
        <w:rPr>
          <w:sz w:val="28"/>
          <w:szCs w:val="28"/>
        </w:rPr>
        <w:t xml:space="preserve"> «</w:t>
      </w:r>
      <w:proofErr w:type="spellStart"/>
      <w:r w:rsidR="00804C6F" w:rsidRPr="00656347">
        <w:rPr>
          <w:sz w:val="28"/>
          <w:szCs w:val="28"/>
        </w:rPr>
        <w:t>Эхирит-Булагатский</w:t>
      </w:r>
      <w:proofErr w:type="spellEnd"/>
      <w:r w:rsidR="00804C6F" w:rsidRPr="00656347">
        <w:rPr>
          <w:sz w:val="28"/>
          <w:szCs w:val="28"/>
        </w:rPr>
        <w:t xml:space="preserve"> район» от 05.03</w:t>
      </w:r>
      <w:r w:rsidR="0055638A" w:rsidRPr="00656347">
        <w:rPr>
          <w:sz w:val="28"/>
          <w:szCs w:val="28"/>
        </w:rPr>
        <w:t>.201</w:t>
      </w:r>
      <w:r w:rsidR="00804C6F" w:rsidRPr="00656347">
        <w:rPr>
          <w:sz w:val="28"/>
          <w:szCs w:val="28"/>
        </w:rPr>
        <w:t>4</w:t>
      </w:r>
      <w:r w:rsidR="0055638A" w:rsidRPr="00656347">
        <w:rPr>
          <w:sz w:val="28"/>
          <w:szCs w:val="28"/>
        </w:rPr>
        <w:t xml:space="preserve"> г.</w:t>
      </w:r>
      <w:r w:rsidR="00CA5B0A">
        <w:rPr>
          <w:sz w:val="28"/>
          <w:szCs w:val="28"/>
        </w:rPr>
        <w:t xml:space="preserve">  </w:t>
      </w:r>
      <w:r w:rsidR="0055638A" w:rsidRPr="00656347">
        <w:rPr>
          <w:sz w:val="28"/>
          <w:szCs w:val="28"/>
        </w:rPr>
        <w:t xml:space="preserve"> № </w:t>
      </w:r>
      <w:r w:rsidR="00804C6F" w:rsidRPr="00656347">
        <w:rPr>
          <w:sz w:val="28"/>
          <w:szCs w:val="28"/>
        </w:rPr>
        <w:t>360</w:t>
      </w:r>
      <w:r w:rsidR="00A73D23" w:rsidRPr="00A73D23">
        <w:rPr>
          <w:sz w:val="28"/>
          <w:szCs w:val="28"/>
        </w:rPr>
        <w:t xml:space="preserve"> следующие изменения</w:t>
      </w:r>
      <w:r w:rsidR="00656347" w:rsidRPr="00656347">
        <w:rPr>
          <w:sz w:val="28"/>
          <w:szCs w:val="28"/>
        </w:rPr>
        <w:t>:</w:t>
      </w:r>
      <w:r w:rsidR="0055638A" w:rsidRPr="00656347">
        <w:rPr>
          <w:sz w:val="28"/>
          <w:szCs w:val="28"/>
        </w:rPr>
        <w:t xml:space="preserve"> </w:t>
      </w:r>
    </w:p>
    <w:p w:rsidR="00656347" w:rsidRDefault="003E3D4D" w:rsidP="00344D9B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абзац 1 столбца</w:t>
      </w:r>
      <w:r w:rsidR="00C6348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«Границы избирательного округа» </w:t>
      </w:r>
      <w:r w:rsidR="00B81EFA" w:rsidRPr="00B81EFA">
        <w:rPr>
          <w:sz w:val="28"/>
          <w:szCs w:val="28"/>
        </w:rPr>
        <w:t>строк</w:t>
      </w:r>
      <w:r w:rsidR="00B81EFA">
        <w:rPr>
          <w:sz w:val="28"/>
          <w:szCs w:val="28"/>
        </w:rPr>
        <w:t>и</w:t>
      </w:r>
      <w:r w:rsidR="00B81EFA" w:rsidRPr="00B81EFA">
        <w:rPr>
          <w:sz w:val="28"/>
          <w:szCs w:val="28"/>
        </w:rPr>
        <w:t xml:space="preserve"> 2 «избирательный округ № 1»</w:t>
      </w:r>
      <w:r w:rsidR="00C6348E">
        <w:rPr>
          <w:sz w:val="28"/>
          <w:szCs w:val="28"/>
        </w:rPr>
        <w:t xml:space="preserve"> </w:t>
      </w:r>
      <w:r w:rsidR="00656347">
        <w:rPr>
          <w:sz w:val="28"/>
          <w:szCs w:val="28"/>
        </w:rPr>
        <w:t>дополнить</w:t>
      </w:r>
      <w:r w:rsidR="00A07D7D" w:rsidRPr="00A07D7D">
        <w:rPr>
          <w:sz w:val="28"/>
          <w:szCs w:val="28"/>
        </w:rPr>
        <w:t>:</w:t>
      </w:r>
      <w:r w:rsidR="00656347">
        <w:rPr>
          <w:sz w:val="28"/>
          <w:szCs w:val="28"/>
        </w:rPr>
        <w:t xml:space="preserve"> улицами </w:t>
      </w:r>
      <w:r w:rsidR="00656347" w:rsidRPr="00656347">
        <w:rPr>
          <w:sz w:val="28"/>
          <w:szCs w:val="28"/>
        </w:rPr>
        <w:t>Болотная, Береговая, Речная</w:t>
      </w:r>
      <w:r w:rsidR="00656347">
        <w:rPr>
          <w:sz w:val="28"/>
          <w:szCs w:val="28"/>
        </w:rPr>
        <w:t>,</w:t>
      </w:r>
      <w:r w:rsidR="00656347" w:rsidRPr="0065634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="00656347" w:rsidRPr="00656347">
        <w:rPr>
          <w:sz w:val="28"/>
          <w:szCs w:val="28"/>
        </w:rPr>
        <w:t>Аларская</w:t>
      </w:r>
      <w:proofErr w:type="spellEnd"/>
      <w:r w:rsidR="00656347" w:rsidRPr="00656347">
        <w:rPr>
          <w:sz w:val="28"/>
          <w:szCs w:val="28"/>
        </w:rPr>
        <w:t>, Авиаторов</w:t>
      </w:r>
      <w:r w:rsidR="00CA72E9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Баяндаевская</w:t>
      </w:r>
      <w:proofErr w:type="spellEnd"/>
      <w:r w:rsidR="00160B12" w:rsidRPr="00160B12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Батагаева</w:t>
      </w:r>
      <w:proofErr w:type="spellEnd"/>
      <w:r w:rsidR="00160B12" w:rsidRPr="00160B12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Балдаева</w:t>
      </w:r>
      <w:proofErr w:type="spellEnd"/>
      <w:r w:rsidR="00160B12" w:rsidRPr="00160B12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Баторова</w:t>
      </w:r>
      <w:proofErr w:type="spellEnd"/>
      <w:r w:rsidR="00160B12" w:rsidRPr="00160B12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Булагатская</w:t>
      </w:r>
      <w:proofErr w:type="spellEnd"/>
      <w:r w:rsidR="00160B12" w:rsidRPr="00160B12">
        <w:rPr>
          <w:sz w:val="28"/>
          <w:szCs w:val="28"/>
        </w:rPr>
        <w:t xml:space="preserve">, Березовая, </w:t>
      </w:r>
      <w:proofErr w:type="spellStart"/>
      <w:r w:rsidR="00160B12" w:rsidRPr="00160B12">
        <w:rPr>
          <w:sz w:val="28"/>
          <w:szCs w:val="28"/>
        </w:rPr>
        <w:t>Боханская</w:t>
      </w:r>
      <w:proofErr w:type="spellEnd"/>
      <w:r w:rsidR="00160B12" w:rsidRPr="00160B12">
        <w:rPr>
          <w:sz w:val="28"/>
          <w:szCs w:val="28"/>
        </w:rPr>
        <w:t xml:space="preserve">, Борисова, Братская, Вертолетная, </w:t>
      </w:r>
      <w:proofErr w:type="spellStart"/>
      <w:r w:rsidR="00160B12" w:rsidRPr="00160B12">
        <w:rPr>
          <w:sz w:val="28"/>
          <w:szCs w:val="28"/>
        </w:rPr>
        <w:t>Инкижинова</w:t>
      </w:r>
      <w:proofErr w:type="spellEnd"/>
      <w:r w:rsidR="00160B12" w:rsidRPr="00160B12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Маншута</w:t>
      </w:r>
      <w:proofErr w:type="spellEnd"/>
      <w:r w:rsidR="00160B12" w:rsidRPr="00160B12">
        <w:rPr>
          <w:sz w:val="28"/>
          <w:szCs w:val="28"/>
        </w:rPr>
        <w:t xml:space="preserve"> </w:t>
      </w:r>
      <w:proofErr w:type="spellStart"/>
      <w:r w:rsidR="00160B12" w:rsidRPr="00160B12">
        <w:rPr>
          <w:sz w:val="28"/>
          <w:szCs w:val="28"/>
        </w:rPr>
        <w:t>Имегеева</w:t>
      </w:r>
      <w:proofErr w:type="spellEnd"/>
      <w:r w:rsidR="00160B12" w:rsidRPr="00160B12">
        <w:rPr>
          <w:sz w:val="28"/>
          <w:szCs w:val="28"/>
        </w:rPr>
        <w:t xml:space="preserve">, Левченко, </w:t>
      </w:r>
      <w:proofErr w:type="spellStart"/>
      <w:r w:rsidR="00160B12" w:rsidRPr="00160B12">
        <w:rPr>
          <w:sz w:val="28"/>
          <w:szCs w:val="28"/>
        </w:rPr>
        <w:t>Лухнева</w:t>
      </w:r>
      <w:proofErr w:type="spellEnd"/>
      <w:r w:rsidR="00160B12" w:rsidRPr="00160B12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Мархеева</w:t>
      </w:r>
      <w:proofErr w:type="spellEnd"/>
      <w:r w:rsidR="00160B12" w:rsidRPr="00160B12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Нукутская</w:t>
      </w:r>
      <w:proofErr w:type="spellEnd"/>
      <w:r w:rsidR="00160B12" w:rsidRPr="00160B12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Осинская</w:t>
      </w:r>
      <w:proofErr w:type="spellEnd"/>
      <w:r w:rsidR="00160B12" w:rsidRPr="00160B12">
        <w:rPr>
          <w:sz w:val="28"/>
          <w:szCs w:val="28"/>
        </w:rPr>
        <w:t xml:space="preserve">, Окладникова, Петухова, Рябиновая, Сиреневая, </w:t>
      </w:r>
      <w:proofErr w:type="spellStart"/>
      <w:r w:rsidR="00160B12" w:rsidRPr="00160B12">
        <w:rPr>
          <w:sz w:val="28"/>
          <w:szCs w:val="28"/>
        </w:rPr>
        <w:t>Тороева</w:t>
      </w:r>
      <w:proofErr w:type="spellEnd"/>
      <w:r w:rsidR="00160B12" w:rsidRPr="00160B12">
        <w:rPr>
          <w:sz w:val="28"/>
          <w:szCs w:val="28"/>
        </w:rPr>
        <w:t xml:space="preserve">, Тополиная, Цветочная, Черемуховая, </w:t>
      </w:r>
      <w:proofErr w:type="spellStart"/>
      <w:r w:rsidR="00160B12" w:rsidRPr="00160B12">
        <w:rPr>
          <w:sz w:val="28"/>
          <w:szCs w:val="28"/>
        </w:rPr>
        <w:t>Цыденжапова</w:t>
      </w:r>
      <w:proofErr w:type="spellEnd"/>
      <w:r w:rsidR="00160B12" w:rsidRPr="00160B12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Шаракшанэ</w:t>
      </w:r>
      <w:proofErr w:type="spellEnd"/>
      <w:r w:rsidR="00160B12" w:rsidRPr="00160B12">
        <w:rPr>
          <w:sz w:val="28"/>
          <w:szCs w:val="28"/>
        </w:rPr>
        <w:t xml:space="preserve">, </w:t>
      </w:r>
      <w:proofErr w:type="spellStart"/>
      <w:r w:rsidR="00160B12" w:rsidRPr="00160B12">
        <w:rPr>
          <w:sz w:val="28"/>
          <w:szCs w:val="28"/>
        </w:rPr>
        <w:t>Эхиритская</w:t>
      </w:r>
      <w:proofErr w:type="spellEnd"/>
      <w:r w:rsidR="0036700D">
        <w:rPr>
          <w:sz w:val="28"/>
          <w:szCs w:val="28"/>
        </w:rPr>
        <w:t>;</w:t>
      </w:r>
      <w:r w:rsidR="00A07D7D" w:rsidRPr="00A07D7D">
        <w:rPr>
          <w:sz w:val="28"/>
          <w:szCs w:val="28"/>
        </w:rPr>
        <w:t xml:space="preserve"> </w:t>
      </w:r>
      <w:r w:rsidR="00BF20D9">
        <w:rPr>
          <w:sz w:val="28"/>
          <w:szCs w:val="28"/>
        </w:rPr>
        <w:t>переулками</w:t>
      </w:r>
      <w:r w:rsidR="00BF20D9" w:rsidRPr="00BF20D9">
        <w:rPr>
          <w:sz w:val="28"/>
          <w:szCs w:val="28"/>
        </w:rPr>
        <w:t xml:space="preserve"> Добрый, Еловый</w:t>
      </w:r>
      <w:r w:rsidR="00BF20D9">
        <w:rPr>
          <w:sz w:val="28"/>
          <w:szCs w:val="28"/>
        </w:rPr>
        <w:t>,</w:t>
      </w:r>
      <w:r w:rsidR="00BF20D9" w:rsidRPr="00BF20D9">
        <w:rPr>
          <w:sz w:val="28"/>
          <w:szCs w:val="28"/>
        </w:rPr>
        <w:t xml:space="preserve"> Кедровый, </w:t>
      </w:r>
      <w:r w:rsidR="00E17246">
        <w:rPr>
          <w:sz w:val="28"/>
          <w:szCs w:val="28"/>
        </w:rPr>
        <w:t>Радужный</w:t>
      </w:r>
      <w:r w:rsidR="0036700D">
        <w:rPr>
          <w:sz w:val="28"/>
          <w:szCs w:val="28"/>
        </w:rPr>
        <w:t>;</w:t>
      </w:r>
      <w:r w:rsidR="00A07D7D" w:rsidRPr="00A07D7D">
        <w:rPr>
          <w:sz w:val="28"/>
          <w:szCs w:val="28"/>
        </w:rPr>
        <w:t xml:space="preserve"> </w:t>
      </w:r>
      <w:r w:rsidR="00E17246">
        <w:rPr>
          <w:sz w:val="28"/>
          <w:szCs w:val="28"/>
        </w:rPr>
        <w:t>Проспектом Победы.</w:t>
      </w:r>
    </w:p>
    <w:p w:rsidR="00160B12" w:rsidRPr="00656347" w:rsidRDefault="00C6348E" w:rsidP="00344D9B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абзац 2</w:t>
      </w:r>
      <w:r w:rsidRPr="00C6348E">
        <w:rPr>
          <w:sz w:val="28"/>
          <w:szCs w:val="28"/>
        </w:rPr>
        <w:t xml:space="preserve"> столбца </w:t>
      </w:r>
      <w:r>
        <w:rPr>
          <w:sz w:val="28"/>
          <w:szCs w:val="28"/>
        </w:rPr>
        <w:t xml:space="preserve">4 </w:t>
      </w:r>
      <w:r w:rsidRPr="00C6348E">
        <w:rPr>
          <w:sz w:val="28"/>
          <w:szCs w:val="28"/>
        </w:rPr>
        <w:t xml:space="preserve">«Границы избирательного округа» строки 2 «избирательный округ № </w:t>
      </w:r>
      <w:r>
        <w:rPr>
          <w:sz w:val="28"/>
          <w:szCs w:val="28"/>
        </w:rPr>
        <w:t>2</w:t>
      </w:r>
      <w:r w:rsidRPr="00C6348E">
        <w:rPr>
          <w:sz w:val="28"/>
          <w:szCs w:val="28"/>
        </w:rPr>
        <w:t>»</w:t>
      </w:r>
      <w:r w:rsidR="00160B12" w:rsidRPr="00160B12">
        <w:rPr>
          <w:sz w:val="28"/>
          <w:szCs w:val="28"/>
        </w:rPr>
        <w:t xml:space="preserve"> дополнить улицами:</w:t>
      </w:r>
      <w:r w:rsidR="00160B12">
        <w:rPr>
          <w:sz w:val="28"/>
          <w:szCs w:val="28"/>
        </w:rPr>
        <w:t xml:space="preserve"> </w:t>
      </w:r>
      <w:proofErr w:type="spellStart"/>
      <w:r w:rsidR="00160B12" w:rsidRPr="00160B12">
        <w:rPr>
          <w:sz w:val="28"/>
          <w:szCs w:val="28"/>
        </w:rPr>
        <w:t>С</w:t>
      </w:r>
      <w:r w:rsidR="0036700D">
        <w:rPr>
          <w:sz w:val="28"/>
          <w:szCs w:val="28"/>
        </w:rPr>
        <w:t>ибиданова</w:t>
      </w:r>
      <w:proofErr w:type="spellEnd"/>
      <w:r w:rsidR="0036700D">
        <w:rPr>
          <w:sz w:val="28"/>
          <w:szCs w:val="28"/>
        </w:rPr>
        <w:t xml:space="preserve">, </w:t>
      </w:r>
      <w:proofErr w:type="spellStart"/>
      <w:r w:rsidR="0036700D">
        <w:rPr>
          <w:sz w:val="28"/>
          <w:szCs w:val="28"/>
        </w:rPr>
        <w:t>Хандагайская</w:t>
      </w:r>
      <w:proofErr w:type="spellEnd"/>
      <w:r w:rsidR="0036700D">
        <w:rPr>
          <w:sz w:val="28"/>
          <w:szCs w:val="28"/>
        </w:rPr>
        <w:t>, Горная;</w:t>
      </w:r>
      <w:r w:rsidR="00BF20D9">
        <w:rPr>
          <w:sz w:val="28"/>
          <w:szCs w:val="28"/>
        </w:rPr>
        <w:t xml:space="preserve"> переулками: Центральный, Армейский.</w:t>
      </w:r>
    </w:p>
    <w:p w:rsidR="003D67F4" w:rsidRDefault="00B7771E" w:rsidP="00344D9B">
      <w:pPr>
        <w:pStyle w:val="Style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656347">
        <w:rPr>
          <w:sz w:val="28"/>
          <w:szCs w:val="28"/>
        </w:rPr>
        <w:t>Н</w:t>
      </w:r>
      <w:r w:rsidR="00EF3512" w:rsidRPr="00656347">
        <w:rPr>
          <w:sz w:val="28"/>
          <w:szCs w:val="28"/>
        </w:rPr>
        <w:t>астоящее решение опубликовать в газе</w:t>
      </w:r>
      <w:r w:rsidR="00C13229" w:rsidRPr="00656347">
        <w:rPr>
          <w:sz w:val="28"/>
          <w:szCs w:val="28"/>
        </w:rPr>
        <w:t>те «</w:t>
      </w:r>
      <w:proofErr w:type="spellStart"/>
      <w:r w:rsidR="00C13229" w:rsidRPr="00656347">
        <w:rPr>
          <w:sz w:val="28"/>
          <w:szCs w:val="28"/>
        </w:rPr>
        <w:t>Эхирит-Булагатский</w:t>
      </w:r>
      <w:proofErr w:type="spellEnd"/>
      <w:r w:rsidR="00C13229" w:rsidRPr="00656347">
        <w:rPr>
          <w:sz w:val="28"/>
          <w:szCs w:val="28"/>
        </w:rPr>
        <w:t xml:space="preserve"> вестник»;</w:t>
      </w:r>
    </w:p>
    <w:p w:rsidR="0078187C" w:rsidRDefault="0078187C" w:rsidP="00344D9B">
      <w:pPr>
        <w:pStyle w:val="Style5"/>
        <w:widowControl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8187C">
        <w:rPr>
          <w:sz w:val="28"/>
          <w:szCs w:val="28"/>
        </w:rPr>
        <w:t>Решение вступает в силу по истечении 10 дней после даты его официального опубликования.</w:t>
      </w:r>
    </w:p>
    <w:p w:rsidR="003A287A" w:rsidRDefault="003A287A" w:rsidP="00344D9B">
      <w:pPr>
        <w:pStyle w:val="Style5"/>
        <w:widowControl/>
        <w:tabs>
          <w:tab w:val="left" w:pos="0"/>
        </w:tabs>
        <w:spacing w:line="240" w:lineRule="auto"/>
        <w:rPr>
          <w:sz w:val="28"/>
          <w:szCs w:val="28"/>
        </w:rPr>
      </w:pP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F3BED" w:rsidRPr="00CB6C51" w:rsidTr="0099361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3BED" w:rsidRPr="00CB6C51" w:rsidRDefault="00584177" w:rsidP="00344D9B">
            <w:pPr>
              <w:ind w:right="31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</w:t>
            </w:r>
            <w:r w:rsidR="003F3BED" w:rsidRPr="00CB6C51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r w:rsidR="003F3BED" w:rsidRPr="00CB6C51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3F3BED" w:rsidRPr="00CB6C51">
              <w:rPr>
                <w:sz w:val="28"/>
                <w:szCs w:val="28"/>
              </w:rPr>
              <w:t>Эхирит-Булагатский</w:t>
            </w:r>
            <w:proofErr w:type="spellEnd"/>
            <w:r w:rsidR="003F3BED" w:rsidRPr="00CB6C51">
              <w:rPr>
                <w:sz w:val="28"/>
                <w:szCs w:val="28"/>
              </w:rPr>
              <w:t xml:space="preserve"> район»</w:t>
            </w:r>
          </w:p>
          <w:p w:rsidR="003F3BED" w:rsidRPr="00CB6C51" w:rsidRDefault="003F3BED" w:rsidP="00344D9B">
            <w:pPr>
              <w:ind w:right="314"/>
              <w:jc w:val="both"/>
              <w:rPr>
                <w:sz w:val="28"/>
                <w:szCs w:val="28"/>
              </w:rPr>
            </w:pPr>
          </w:p>
          <w:p w:rsidR="003F3BED" w:rsidRPr="00CB6C51" w:rsidRDefault="003F3BED" w:rsidP="00344D9B">
            <w:pPr>
              <w:ind w:right="314"/>
              <w:jc w:val="both"/>
              <w:rPr>
                <w:sz w:val="28"/>
                <w:szCs w:val="28"/>
              </w:rPr>
            </w:pPr>
            <w:r w:rsidRPr="00CB6C51">
              <w:rPr>
                <w:sz w:val="28"/>
                <w:szCs w:val="28"/>
              </w:rPr>
              <w:t xml:space="preserve">_______________ </w:t>
            </w:r>
            <w:r w:rsidR="00584177">
              <w:rPr>
                <w:sz w:val="28"/>
                <w:szCs w:val="28"/>
              </w:rPr>
              <w:t xml:space="preserve">Э.Б. </w:t>
            </w:r>
            <w:proofErr w:type="spellStart"/>
            <w:r w:rsidR="00584177">
              <w:rPr>
                <w:sz w:val="28"/>
                <w:szCs w:val="28"/>
              </w:rPr>
              <w:t>Борходоев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3BED" w:rsidRPr="00CB6C51" w:rsidRDefault="003F3BED" w:rsidP="00344D9B">
            <w:pPr>
              <w:ind w:left="312"/>
              <w:jc w:val="both"/>
              <w:rPr>
                <w:sz w:val="28"/>
                <w:szCs w:val="28"/>
              </w:rPr>
            </w:pPr>
            <w:r w:rsidRPr="00CB6C51">
              <w:rPr>
                <w:sz w:val="28"/>
                <w:szCs w:val="28"/>
              </w:rPr>
              <w:t xml:space="preserve">Председатель Думы </w:t>
            </w:r>
          </w:p>
          <w:p w:rsidR="003F3BED" w:rsidRPr="00CB6C51" w:rsidRDefault="003F3BED" w:rsidP="00344D9B">
            <w:pPr>
              <w:ind w:left="312"/>
              <w:jc w:val="both"/>
              <w:rPr>
                <w:sz w:val="28"/>
                <w:szCs w:val="28"/>
              </w:rPr>
            </w:pPr>
            <w:r w:rsidRPr="00CB6C51">
              <w:rPr>
                <w:sz w:val="28"/>
                <w:szCs w:val="28"/>
              </w:rPr>
              <w:t>муниципального образования</w:t>
            </w:r>
          </w:p>
          <w:p w:rsidR="003F3BED" w:rsidRPr="00CB6C51" w:rsidRDefault="003F3BED" w:rsidP="00344D9B">
            <w:pPr>
              <w:ind w:left="312"/>
              <w:jc w:val="both"/>
              <w:rPr>
                <w:sz w:val="28"/>
                <w:szCs w:val="28"/>
              </w:rPr>
            </w:pPr>
            <w:r w:rsidRPr="00CB6C51">
              <w:rPr>
                <w:sz w:val="28"/>
                <w:szCs w:val="28"/>
              </w:rPr>
              <w:t>«</w:t>
            </w:r>
            <w:proofErr w:type="spellStart"/>
            <w:r w:rsidRPr="00CB6C51">
              <w:rPr>
                <w:sz w:val="28"/>
                <w:szCs w:val="28"/>
              </w:rPr>
              <w:t>Эхирит-Булагатский</w:t>
            </w:r>
            <w:proofErr w:type="spellEnd"/>
            <w:r w:rsidRPr="00CB6C51">
              <w:rPr>
                <w:sz w:val="28"/>
                <w:szCs w:val="28"/>
              </w:rPr>
              <w:t xml:space="preserve"> район»</w:t>
            </w:r>
          </w:p>
          <w:p w:rsidR="003F3BED" w:rsidRPr="00CB6C51" w:rsidRDefault="003F3BED" w:rsidP="00344D9B">
            <w:pPr>
              <w:ind w:left="312"/>
              <w:jc w:val="both"/>
              <w:rPr>
                <w:sz w:val="28"/>
                <w:szCs w:val="28"/>
              </w:rPr>
            </w:pPr>
          </w:p>
          <w:p w:rsidR="003F3BED" w:rsidRPr="00CB6C51" w:rsidRDefault="003F3BED" w:rsidP="00344D9B">
            <w:pPr>
              <w:ind w:left="312"/>
              <w:jc w:val="both"/>
              <w:rPr>
                <w:sz w:val="28"/>
                <w:szCs w:val="28"/>
              </w:rPr>
            </w:pPr>
            <w:r w:rsidRPr="00CB6C51">
              <w:rPr>
                <w:sz w:val="28"/>
                <w:szCs w:val="28"/>
              </w:rPr>
              <w:t xml:space="preserve">_________________ А.А. </w:t>
            </w:r>
            <w:proofErr w:type="spellStart"/>
            <w:r w:rsidRPr="00CB6C51">
              <w:rPr>
                <w:sz w:val="28"/>
                <w:szCs w:val="28"/>
              </w:rPr>
              <w:t>Тарнуев</w:t>
            </w:r>
            <w:proofErr w:type="spellEnd"/>
          </w:p>
        </w:tc>
      </w:tr>
    </w:tbl>
    <w:p w:rsidR="00344D9B" w:rsidRDefault="00344D9B" w:rsidP="00344D9B">
      <w:pPr>
        <w:widowControl/>
        <w:ind w:left="11624"/>
        <w:jc w:val="both"/>
        <w:rPr>
          <w:bCs/>
          <w:sz w:val="22"/>
          <w:szCs w:val="22"/>
        </w:rPr>
        <w:sectPr w:rsidR="00344D9B" w:rsidSect="00344D9B">
          <w:type w:val="continuous"/>
          <w:pgSz w:w="11905" w:h="16837"/>
          <w:pgMar w:top="1134" w:right="850" w:bottom="851" w:left="1701" w:header="720" w:footer="720" w:gutter="0"/>
          <w:cols w:space="60"/>
          <w:noEndnote/>
          <w:docGrid w:linePitch="326"/>
        </w:sectPr>
      </w:pPr>
    </w:p>
    <w:p w:rsidR="00AA421B" w:rsidRPr="00AA421B" w:rsidRDefault="00AA421B" w:rsidP="00344D9B">
      <w:pPr>
        <w:widowControl/>
        <w:ind w:left="11624"/>
        <w:jc w:val="both"/>
        <w:rPr>
          <w:bCs/>
          <w:sz w:val="22"/>
          <w:szCs w:val="22"/>
        </w:rPr>
      </w:pPr>
      <w:r w:rsidRPr="00AA421B">
        <w:rPr>
          <w:bCs/>
          <w:sz w:val="22"/>
          <w:szCs w:val="22"/>
        </w:rPr>
        <w:lastRenderedPageBreak/>
        <w:t xml:space="preserve">Приложение № 1 </w:t>
      </w:r>
    </w:p>
    <w:p w:rsidR="00AA421B" w:rsidRPr="00AA421B" w:rsidRDefault="00AA421B" w:rsidP="00344D9B">
      <w:pPr>
        <w:widowControl/>
        <w:ind w:left="11624"/>
        <w:jc w:val="both"/>
        <w:rPr>
          <w:bCs/>
          <w:sz w:val="22"/>
          <w:szCs w:val="22"/>
        </w:rPr>
      </w:pPr>
      <w:r w:rsidRPr="00AA421B">
        <w:rPr>
          <w:bCs/>
          <w:sz w:val="22"/>
          <w:szCs w:val="22"/>
        </w:rPr>
        <w:t xml:space="preserve">к Решению Думы </w:t>
      </w:r>
    </w:p>
    <w:p w:rsidR="00AA421B" w:rsidRPr="00AA421B" w:rsidRDefault="00AA421B" w:rsidP="00344D9B">
      <w:pPr>
        <w:widowControl/>
        <w:ind w:left="11624"/>
        <w:jc w:val="both"/>
        <w:rPr>
          <w:bCs/>
          <w:sz w:val="22"/>
          <w:szCs w:val="22"/>
        </w:rPr>
      </w:pPr>
      <w:r w:rsidRPr="00AA421B">
        <w:rPr>
          <w:bCs/>
          <w:sz w:val="22"/>
          <w:szCs w:val="22"/>
        </w:rPr>
        <w:t>МО «</w:t>
      </w:r>
      <w:proofErr w:type="spellStart"/>
      <w:r w:rsidRPr="00AA421B">
        <w:rPr>
          <w:bCs/>
          <w:sz w:val="22"/>
          <w:szCs w:val="22"/>
        </w:rPr>
        <w:t>Эхирит-Булагатский</w:t>
      </w:r>
      <w:proofErr w:type="spellEnd"/>
      <w:r w:rsidRPr="00AA421B">
        <w:rPr>
          <w:bCs/>
          <w:sz w:val="22"/>
          <w:szCs w:val="22"/>
        </w:rPr>
        <w:t xml:space="preserve"> район» № </w:t>
      </w:r>
      <w:r w:rsidRPr="00AA421B">
        <w:rPr>
          <w:sz w:val="22"/>
          <w:szCs w:val="22"/>
        </w:rPr>
        <w:t>от 3 июля 2019 года № 324</w:t>
      </w:r>
      <w:r w:rsidRPr="00AA421B">
        <w:rPr>
          <w:bCs/>
          <w:sz w:val="22"/>
          <w:szCs w:val="22"/>
        </w:rPr>
        <w:t>г.</w:t>
      </w:r>
    </w:p>
    <w:p w:rsidR="00AA421B" w:rsidRPr="00AA421B" w:rsidRDefault="00AA421B" w:rsidP="00344D9B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</w:p>
    <w:p w:rsidR="00AA421B" w:rsidRPr="00AA421B" w:rsidRDefault="00AA421B" w:rsidP="00344D9B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AA421B">
        <w:rPr>
          <w:rFonts w:eastAsiaTheme="minorHAnsi"/>
          <w:b/>
          <w:sz w:val="28"/>
          <w:szCs w:val="28"/>
          <w:lang w:eastAsia="en-US"/>
        </w:rPr>
        <w:t xml:space="preserve">Схема пяти многомандатных избирательных округов для проведения выборов депутатов </w:t>
      </w:r>
    </w:p>
    <w:p w:rsidR="00AA421B" w:rsidRPr="00AA421B" w:rsidRDefault="00AA421B" w:rsidP="00344D9B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AA421B">
        <w:rPr>
          <w:rFonts w:eastAsiaTheme="minorHAnsi"/>
          <w:b/>
          <w:sz w:val="28"/>
          <w:szCs w:val="28"/>
          <w:lang w:eastAsia="en-US"/>
        </w:rPr>
        <w:t>Думы муниципального образования «</w:t>
      </w:r>
      <w:proofErr w:type="spellStart"/>
      <w:r w:rsidRPr="00AA421B">
        <w:rPr>
          <w:rFonts w:eastAsiaTheme="minorHAnsi"/>
          <w:b/>
          <w:sz w:val="28"/>
          <w:szCs w:val="28"/>
          <w:lang w:eastAsia="en-US"/>
        </w:rPr>
        <w:t>Эхирит-Булагатский</w:t>
      </w:r>
      <w:proofErr w:type="spellEnd"/>
      <w:r w:rsidRPr="00AA421B">
        <w:rPr>
          <w:rFonts w:eastAsiaTheme="minorHAnsi"/>
          <w:b/>
          <w:sz w:val="28"/>
          <w:szCs w:val="28"/>
          <w:lang w:eastAsia="en-US"/>
        </w:rPr>
        <w:t xml:space="preserve"> район»</w:t>
      </w:r>
    </w:p>
    <w:p w:rsidR="00AA421B" w:rsidRPr="00AA421B" w:rsidRDefault="00AA421B" w:rsidP="00344D9B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</w:p>
    <w:tbl>
      <w:tblPr>
        <w:tblW w:w="15610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850"/>
        <w:gridCol w:w="6946"/>
        <w:gridCol w:w="1701"/>
        <w:gridCol w:w="2710"/>
      </w:tblGrid>
      <w:tr w:rsidR="00344D9B" w:rsidRPr="00344D9B" w:rsidTr="00344D9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Наименование муниципального образования / количество избирателей в МО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E81B40" w:rsidRDefault="00344D9B" w:rsidP="00344D9B">
            <w:pPr>
              <w:jc w:val="center"/>
            </w:pPr>
            <w:r w:rsidRPr="00344D9B">
              <w:rPr>
                <w:b/>
                <w:bCs/>
              </w:rPr>
              <w:t xml:space="preserve">№ </w:t>
            </w:r>
            <w:proofErr w:type="spellStart"/>
            <w:r w:rsidRPr="00344D9B">
              <w:rPr>
                <w:b/>
                <w:bCs/>
              </w:rPr>
              <w:t>избират</w:t>
            </w:r>
            <w:proofErr w:type="spellEnd"/>
            <w:r w:rsidRPr="00344D9B">
              <w:rPr>
                <w:b/>
                <w:bCs/>
              </w:rPr>
              <w:t xml:space="preserve"> </w:t>
            </w:r>
            <w:proofErr w:type="spellStart"/>
            <w:r w:rsidRPr="00344D9B">
              <w:rPr>
                <w:b/>
                <w:bCs/>
              </w:rPr>
              <w:t>ельного</w:t>
            </w:r>
            <w:proofErr w:type="spellEnd"/>
            <w:r w:rsidRPr="00344D9B">
              <w:rPr>
                <w:b/>
                <w:bCs/>
              </w:rPr>
              <w:t xml:space="preserve"> округа</w:t>
            </w: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Кол-во мандатов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Границы избирательного округа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E81B40" w:rsidRDefault="00344D9B" w:rsidP="00344D9B">
            <w:pPr>
              <w:jc w:val="center"/>
            </w:pPr>
            <w:r w:rsidRPr="00344D9B">
              <w:rPr>
                <w:b/>
                <w:bCs/>
              </w:rPr>
              <w:t>Число избирателей в округе</w:t>
            </w:r>
          </w:p>
          <w:p w:rsidR="00344D9B" w:rsidRPr="00344D9B" w:rsidRDefault="00344D9B" w:rsidP="00344D9B">
            <w:pPr>
              <w:widowControl/>
              <w:ind w:left="-44"/>
              <w:rPr>
                <w:b/>
                <w:bCs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Место нахождения ОИК</w:t>
            </w:r>
          </w:p>
        </w:tc>
      </w:tr>
      <w:tr w:rsidR="00344D9B" w:rsidRPr="00344D9B" w:rsidTr="00344D9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344D9B">
              <w:rPr>
                <w:sz w:val="20"/>
                <w:szCs w:val="20"/>
              </w:rPr>
              <w:t>Эхирит-</w:t>
            </w:r>
            <w:proofErr w:type="gramStart"/>
            <w:r w:rsidRPr="00344D9B">
              <w:rPr>
                <w:sz w:val="20"/>
                <w:szCs w:val="20"/>
              </w:rPr>
              <w:t>Булагатский</w:t>
            </w:r>
            <w:proofErr w:type="spellEnd"/>
            <w:r w:rsidRPr="00344D9B">
              <w:rPr>
                <w:sz w:val="20"/>
                <w:szCs w:val="20"/>
              </w:rPr>
              <w:t xml:space="preserve">  район</w:t>
            </w:r>
            <w:proofErr w:type="gramEnd"/>
            <w:r w:rsidRPr="00344D9B">
              <w:rPr>
                <w:sz w:val="20"/>
                <w:szCs w:val="20"/>
              </w:rPr>
              <w:t>»/ 23348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1</w:t>
            </w: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  <w:r w:rsidRPr="00344D9B">
              <w:rPr>
                <w:b/>
              </w:rPr>
              <w:lastRenderedPageBreak/>
              <w:t>4</w:t>
            </w: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</w:rPr>
            </w:pPr>
            <w:r w:rsidRPr="00344D9B"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jc w:val="center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lastRenderedPageBreak/>
              <w:t xml:space="preserve">улицы: Ленина (с № 8А по № 32), Горького четная сторона (с № 2 по № 48), нечетная сторона (с № 1 по № 47); Ватутина четная сторона (с № 54 до конца), нечетная сторона (с № 53 до конца); </w:t>
            </w:r>
            <w:proofErr w:type="spellStart"/>
            <w:r w:rsidRPr="00344D9B">
              <w:rPr>
                <w:sz w:val="20"/>
                <w:szCs w:val="20"/>
              </w:rPr>
              <w:t>Балтахинова</w:t>
            </w:r>
            <w:proofErr w:type="spellEnd"/>
            <w:r w:rsidRPr="00344D9B">
              <w:rPr>
                <w:sz w:val="20"/>
                <w:szCs w:val="20"/>
              </w:rPr>
              <w:t xml:space="preserve"> четная сторона (с № 2 по № 46), нечетная сторона (с № 3 по № 45); Калинина четная сторона (с № 2 по № 56), нечетная сторона (с № 1 по № 43); </w:t>
            </w:r>
            <w:proofErr w:type="spellStart"/>
            <w:r w:rsidRPr="00344D9B">
              <w:rPr>
                <w:sz w:val="20"/>
                <w:szCs w:val="20"/>
              </w:rPr>
              <w:t>Доржи</w:t>
            </w:r>
            <w:proofErr w:type="spellEnd"/>
            <w:r w:rsidRPr="00344D9B">
              <w:rPr>
                <w:sz w:val="20"/>
                <w:szCs w:val="20"/>
              </w:rPr>
              <w:t xml:space="preserve"> Банзарова четная сторона (с № 40 до конца), нечетная сторона (№ 41 до конца); </w:t>
            </w:r>
            <w:proofErr w:type="spellStart"/>
            <w:r w:rsidRPr="00344D9B">
              <w:rPr>
                <w:sz w:val="20"/>
                <w:szCs w:val="20"/>
              </w:rPr>
              <w:t>Ровинского</w:t>
            </w:r>
            <w:proofErr w:type="spellEnd"/>
            <w:r w:rsidRPr="00344D9B">
              <w:rPr>
                <w:sz w:val="20"/>
                <w:szCs w:val="20"/>
              </w:rPr>
              <w:t xml:space="preserve"> четная сторона (с № 2 по № 30), нечетная сторона (с № 1 по № 17); Кирова четная сторона (с № 2 по № 52), нечетная сторона (с № 1 по № 41 А); 50 лет Октября четная сторона (с № 2 по № 18), нечетная сторона (с № 1 по № 17); Дзержинского; пер. Коммунальный; улицы: Октябрьская четная сторона (№ 2 по № 62), нечетная сторона (с № 1 по № 75); Октябрьская Набережная,   Маслозавода   площадь, ЛПХ площадь; улицы: </w:t>
            </w:r>
            <w:proofErr w:type="spellStart"/>
            <w:r w:rsidRPr="00344D9B">
              <w:rPr>
                <w:sz w:val="20"/>
                <w:szCs w:val="20"/>
              </w:rPr>
              <w:t>Бардаханова</w:t>
            </w:r>
            <w:proofErr w:type="spellEnd"/>
            <w:r w:rsidRPr="00344D9B">
              <w:rPr>
                <w:sz w:val="20"/>
                <w:szCs w:val="20"/>
              </w:rPr>
              <w:t xml:space="preserve">, Малеева, Школьная, </w:t>
            </w:r>
            <w:proofErr w:type="spellStart"/>
            <w:r w:rsidRPr="00344D9B">
              <w:rPr>
                <w:sz w:val="20"/>
                <w:szCs w:val="20"/>
              </w:rPr>
              <w:t>Борсоева</w:t>
            </w:r>
            <w:proofErr w:type="spellEnd"/>
            <w:r w:rsidRPr="00344D9B">
              <w:rPr>
                <w:sz w:val="20"/>
                <w:szCs w:val="20"/>
              </w:rPr>
              <w:t>, Комплексная, ДЭУ, пер.  Клубный, Конно</w:t>
            </w:r>
            <w:r w:rsidRPr="00344D9B">
              <w:rPr>
                <w:sz w:val="20"/>
                <w:szCs w:val="20"/>
              </w:rPr>
              <w:softHyphen/>
              <w:t xml:space="preserve">спортивная школа, Каландаришвили; </w:t>
            </w:r>
            <w:r w:rsidRPr="00344D9B">
              <w:rPr>
                <w:spacing w:val="30"/>
                <w:sz w:val="20"/>
                <w:szCs w:val="20"/>
              </w:rPr>
              <w:t xml:space="preserve">Пушкина, </w:t>
            </w:r>
            <w:proofErr w:type="spellStart"/>
            <w:r w:rsidRPr="00344D9B">
              <w:rPr>
                <w:spacing w:val="30"/>
                <w:sz w:val="20"/>
                <w:szCs w:val="20"/>
              </w:rPr>
              <w:t>Кудинская</w:t>
            </w:r>
            <w:proofErr w:type="spellEnd"/>
            <w:r w:rsidRPr="00344D9B">
              <w:rPr>
                <w:spacing w:val="30"/>
                <w:sz w:val="20"/>
                <w:szCs w:val="20"/>
              </w:rPr>
              <w:t>,</w:t>
            </w:r>
            <w:r w:rsidRPr="00344D9B">
              <w:rPr>
                <w:sz w:val="20"/>
                <w:szCs w:val="20"/>
              </w:rPr>
              <w:t xml:space="preserve"> </w:t>
            </w:r>
            <w:r w:rsidRPr="00344D9B">
              <w:rPr>
                <w:spacing w:val="30"/>
                <w:sz w:val="20"/>
                <w:szCs w:val="20"/>
              </w:rPr>
              <w:t>Советская,</w:t>
            </w:r>
            <w:r w:rsidRPr="00344D9B">
              <w:rPr>
                <w:sz w:val="20"/>
                <w:szCs w:val="20"/>
              </w:rPr>
              <w:t xml:space="preserve"> Интернациональная, </w:t>
            </w:r>
            <w:proofErr w:type="spellStart"/>
            <w:r w:rsidRPr="00344D9B">
              <w:rPr>
                <w:sz w:val="20"/>
                <w:szCs w:val="20"/>
              </w:rPr>
              <w:t>Балдынова</w:t>
            </w:r>
            <w:proofErr w:type="spellEnd"/>
            <w:r w:rsidRPr="00344D9B">
              <w:rPr>
                <w:sz w:val="20"/>
                <w:szCs w:val="20"/>
              </w:rPr>
              <w:t xml:space="preserve">, пер. Пролетарский, Хангалова четная сторона с № 24 по № 32 (бывший № 14), нечетная сторона (с № 17 по № 43 (бывший № 29); Первомайская четная сторона (с №2 по № 42), нечетная сторона (с № 1 по № 29); Ватутина четная сторона (с № 2 по № 52), нечетная сторона (с № 1 по № 51); </w:t>
            </w:r>
            <w:proofErr w:type="spellStart"/>
            <w:r w:rsidRPr="00344D9B">
              <w:rPr>
                <w:sz w:val="20"/>
                <w:szCs w:val="20"/>
              </w:rPr>
              <w:t>Доржи</w:t>
            </w:r>
            <w:proofErr w:type="spellEnd"/>
            <w:r w:rsidRPr="00344D9B">
              <w:rPr>
                <w:sz w:val="20"/>
                <w:szCs w:val="20"/>
              </w:rPr>
              <w:t xml:space="preserve"> Банзарова четная сторона (с № 2 по № 38), нечетная сторона (с № 1 по № 39); Тимирязева четная сторона (с № 2 по № 18), нечетная сторона (с № 1 по № 15), Чумакова четная сторона (с № 2 по № 20), нечетная сторона (с № 1 по № 7), переулки: Тимирязева, Целинный, 1 Октябрьский, 2 Октябрьский, Комсомольский; Суворова, улицы: Октябрьская четная сторона (с № 64 до конца), нечетная сторона (с № 77 до конца); Первомайская четная сторона (с № 44 до конца), нечетная сторона (с № 31 до конца); Хангалова четная сторона (с № 2 по № 22), нечетная сторона (с № 1 по № 15); 1-я Северная, 2-я Северная, 3-я Северная, 4-я Северная, 5-я Северная, </w:t>
            </w:r>
            <w:proofErr w:type="spellStart"/>
            <w:r w:rsidRPr="00344D9B">
              <w:rPr>
                <w:sz w:val="20"/>
                <w:szCs w:val="20"/>
              </w:rPr>
              <w:t>Бартурки</w:t>
            </w:r>
            <w:proofErr w:type="spellEnd"/>
            <w:r w:rsidRPr="00344D9B">
              <w:rPr>
                <w:sz w:val="20"/>
                <w:szCs w:val="20"/>
              </w:rPr>
              <w:t xml:space="preserve">, Шувалова, Агрохимиков, </w:t>
            </w:r>
            <w:r w:rsidRPr="00344D9B">
              <w:rPr>
                <w:sz w:val="20"/>
                <w:szCs w:val="20"/>
              </w:rPr>
              <w:lastRenderedPageBreak/>
              <w:t xml:space="preserve">Юннатов станция, Рабочая, </w:t>
            </w:r>
            <w:proofErr w:type="spellStart"/>
            <w:r w:rsidRPr="00344D9B">
              <w:rPr>
                <w:sz w:val="20"/>
                <w:szCs w:val="20"/>
              </w:rPr>
              <w:t>Бертагаева</w:t>
            </w:r>
            <w:proofErr w:type="spellEnd"/>
            <w:r w:rsidRPr="00344D9B">
              <w:rPr>
                <w:sz w:val="20"/>
                <w:szCs w:val="20"/>
              </w:rPr>
              <w:t xml:space="preserve">, пер. </w:t>
            </w:r>
            <w:proofErr w:type="spellStart"/>
            <w:r w:rsidRPr="00344D9B">
              <w:rPr>
                <w:sz w:val="20"/>
                <w:szCs w:val="20"/>
              </w:rPr>
              <w:t>Бертагаева</w:t>
            </w:r>
            <w:proofErr w:type="spellEnd"/>
            <w:r w:rsidRPr="00344D9B">
              <w:rPr>
                <w:sz w:val="20"/>
                <w:szCs w:val="20"/>
              </w:rPr>
              <w:t xml:space="preserve">, Ворошилова, </w:t>
            </w:r>
            <w:proofErr w:type="spellStart"/>
            <w:r w:rsidRPr="00344D9B">
              <w:rPr>
                <w:sz w:val="20"/>
                <w:szCs w:val="20"/>
              </w:rPr>
              <w:t>Атутова</w:t>
            </w:r>
            <w:proofErr w:type="spellEnd"/>
            <w:r w:rsidRPr="00344D9B">
              <w:rPr>
                <w:sz w:val="20"/>
                <w:szCs w:val="20"/>
              </w:rPr>
              <w:t xml:space="preserve">, Свердлова, Рютина, </w:t>
            </w:r>
            <w:proofErr w:type="spellStart"/>
            <w:r w:rsidRPr="00344D9B">
              <w:rPr>
                <w:sz w:val="20"/>
                <w:szCs w:val="20"/>
              </w:rPr>
              <w:t>Хантаева</w:t>
            </w:r>
            <w:proofErr w:type="spellEnd"/>
            <w:r w:rsidRPr="00344D9B">
              <w:rPr>
                <w:sz w:val="20"/>
                <w:szCs w:val="20"/>
              </w:rPr>
              <w:t xml:space="preserve">, Чапаева, Жукова, Ломоносова, Весенняя, Российская, Туполева, Жданова, </w:t>
            </w:r>
            <w:proofErr w:type="spellStart"/>
            <w:r w:rsidRPr="00344D9B">
              <w:rPr>
                <w:sz w:val="20"/>
                <w:szCs w:val="20"/>
              </w:rPr>
              <w:t>Муринская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Петонова</w:t>
            </w:r>
            <w:proofErr w:type="spellEnd"/>
            <w:r w:rsidRPr="00344D9B">
              <w:rPr>
                <w:sz w:val="20"/>
                <w:szCs w:val="20"/>
              </w:rPr>
              <w:t xml:space="preserve">, пл. Аэропорта, </w:t>
            </w:r>
            <w:proofErr w:type="spellStart"/>
            <w:r w:rsidRPr="00344D9B">
              <w:rPr>
                <w:sz w:val="20"/>
                <w:szCs w:val="20"/>
              </w:rPr>
              <w:t>Заготзерно</w:t>
            </w:r>
            <w:proofErr w:type="spellEnd"/>
            <w:r w:rsidRPr="00344D9B">
              <w:rPr>
                <w:sz w:val="20"/>
                <w:szCs w:val="20"/>
              </w:rPr>
              <w:t xml:space="preserve"> площадь, Микрорайон, Совхоза площадь, переулки Южный, Дружбы, Совхозный, Чкалова, Сосновая, </w:t>
            </w:r>
            <w:proofErr w:type="spellStart"/>
            <w:r w:rsidRPr="00344D9B">
              <w:rPr>
                <w:sz w:val="20"/>
                <w:szCs w:val="20"/>
              </w:rPr>
              <w:t>Бардинская</w:t>
            </w:r>
            <w:proofErr w:type="spellEnd"/>
            <w:r w:rsidRPr="00344D9B">
              <w:rPr>
                <w:sz w:val="20"/>
                <w:szCs w:val="20"/>
              </w:rPr>
              <w:t xml:space="preserve">, Восточная, Болотная, Береговая, Речная, </w:t>
            </w:r>
            <w:proofErr w:type="spellStart"/>
            <w:r w:rsidRPr="00344D9B">
              <w:rPr>
                <w:sz w:val="20"/>
                <w:szCs w:val="20"/>
              </w:rPr>
              <w:t>Аларская</w:t>
            </w:r>
            <w:proofErr w:type="spellEnd"/>
            <w:r w:rsidRPr="00344D9B">
              <w:rPr>
                <w:sz w:val="20"/>
                <w:szCs w:val="20"/>
              </w:rPr>
              <w:t xml:space="preserve">, Авиаторов, </w:t>
            </w:r>
            <w:proofErr w:type="spellStart"/>
            <w:r w:rsidRPr="00344D9B">
              <w:rPr>
                <w:sz w:val="20"/>
                <w:szCs w:val="20"/>
              </w:rPr>
              <w:t>Баяндаевская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Батагаева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Балдаева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Баторова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Булагатская</w:t>
            </w:r>
            <w:proofErr w:type="spellEnd"/>
            <w:r w:rsidRPr="00344D9B">
              <w:rPr>
                <w:sz w:val="20"/>
                <w:szCs w:val="20"/>
              </w:rPr>
              <w:t xml:space="preserve">, Березовая, </w:t>
            </w:r>
            <w:proofErr w:type="spellStart"/>
            <w:r w:rsidRPr="00344D9B">
              <w:rPr>
                <w:sz w:val="20"/>
                <w:szCs w:val="20"/>
              </w:rPr>
              <w:t>Боханская</w:t>
            </w:r>
            <w:proofErr w:type="spellEnd"/>
            <w:r w:rsidRPr="00344D9B">
              <w:rPr>
                <w:sz w:val="20"/>
                <w:szCs w:val="20"/>
              </w:rPr>
              <w:t xml:space="preserve">, Борисова, Братская, Вертолетная, Добрый, Еловый, </w:t>
            </w:r>
            <w:proofErr w:type="spellStart"/>
            <w:r w:rsidRPr="00344D9B">
              <w:rPr>
                <w:sz w:val="20"/>
                <w:szCs w:val="20"/>
              </w:rPr>
              <w:t>Инкижинова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Маншута</w:t>
            </w:r>
            <w:proofErr w:type="spellEnd"/>
            <w:r w:rsidRPr="00344D9B">
              <w:rPr>
                <w:sz w:val="20"/>
                <w:szCs w:val="20"/>
              </w:rPr>
              <w:t xml:space="preserve"> </w:t>
            </w:r>
            <w:proofErr w:type="spellStart"/>
            <w:r w:rsidRPr="00344D9B">
              <w:rPr>
                <w:sz w:val="20"/>
                <w:szCs w:val="20"/>
              </w:rPr>
              <w:t>Имегеева</w:t>
            </w:r>
            <w:proofErr w:type="spellEnd"/>
            <w:r w:rsidRPr="00344D9B">
              <w:rPr>
                <w:sz w:val="20"/>
                <w:szCs w:val="20"/>
              </w:rPr>
              <w:t xml:space="preserve">, Кедровый, Левченко, </w:t>
            </w:r>
            <w:proofErr w:type="spellStart"/>
            <w:r w:rsidRPr="00344D9B">
              <w:rPr>
                <w:sz w:val="20"/>
                <w:szCs w:val="20"/>
              </w:rPr>
              <w:t>Лухнева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Мархеева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Нукутская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Осинская</w:t>
            </w:r>
            <w:proofErr w:type="spellEnd"/>
            <w:r w:rsidRPr="00344D9B">
              <w:rPr>
                <w:sz w:val="20"/>
                <w:szCs w:val="20"/>
              </w:rPr>
              <w:t xml:space="preserve">, Окладникова, Петухова, Проспект Победы, Рябиновая, Радужный, Сиреневая, </w:t>
            </w:r>
            <w:proofErr w:type="spellStart"/>
            <w:r w:rsidRPr="00344D9B">
              <w:rPr>
                <w:sz w:val="20"/>
                <w:szCs w:val="20"/>
              </w:rPr>
              <w:t>Тороева</w:t>
            </w:r>
            <w:proofErr w:type="spellEnd"/>
            <w:r w:rsidRPr="00344D9B">
              <w:rPr>
                <w:sz w:val="20"/>
                <w:szCs w:val="20"/>
              </w:rPr>
              <w:t xml:space="preserve">, Тополиная, Цветочная, Черемуховая, </w:t>
            </w:r>
            <w:proofErr w:type="spellStart"/>
            <w:r w:rsidRPr="00344D9B">
              <w:rPr>
                <w:sz w:val="20"/>
                <w:szCs w:val="20"/>
              </w:rPr>
              <w:t>Цыденжапова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Шаракшанэ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Эхиритская</w:t>
            </w:r>
            <w:proofErr w:type="spellEnd"/>
            <w:r w:rsidRPr="00344D9B">
              <w:rPr>
                <w:sz w:val="20"/>
                <w:szCs w:val="20"/>
              </w:rPr>
              <w:t>.</w:t>
            </w:r>
          </w:p>
          <w:p w:rsidR="00344D9B" w:rsidRPr="00344D9B" w:rsidRDefault="00344D9B" w:rsidP="00344D9B">
            <w:pPr>
              <w:widowControl/>
              <w:jc w:val="both"/>
              <w:rPr>
                <w:sz w:val="20"/>
                <w:szCs w:val="20"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 xml:space="preserve">улицы: </w:t>
            </w:r>
            <w:proofErr w:type="spellStart"/>
            <w:r w:rsidRPr="00344D9B">
              <w:rPr>
                <w:sz w:val="20"/>
                <w:szCs w:val="20"/>
              </w:rPr>
              <w:t>Ербанова</w:t>
            </w:r>
            <w:proofErr w:type="spellEnd"/>
            <w:r w:rsidRPr="00344D9B">
              <w:rPr>
                <w:sz w:val="20"/>
                <w:szCs w:val="20"/>
              </w:rPr>
              <w:t xml:space="preserve"> четная сторона с №2 по №24, нечетная сторона №1 по №9, Ленина с №33 до конца; ул. Мира четная сторона с №4 по №28, нечетная сторона с №1 по №9; Горького четная сторона с №50 (бывший №23 ул. Механизаторов) до конца, нечетная сторона с №49 до конца; Тимирязева четная сторона №20 до конца, нечетная сторона №17 до конца; Чумакова четная сторона с №22 до конца, нечетная сторона с №9 до конца; Хангалова четная сторона с №34 (бывший №16) до конца, нечетная сторона с №45 (бывший №31) до конца; Бориса Полевого, Симонова, Толстого, Западная, Луговая, </w:t>
            </w:r>
            <w:proofErr w:type="spellStart"/>
            <w:r w:rsidRPr="00344D9B">
              <w:rPr>
                <w:sz w:val="20"/>
                <w:szCs w:val="20"/>
              </w:rPr>
              <w:t>Балябина</w:t>
            </w:r>
            <w:proofErr w:type="spellEnd"/>
            <w:r w:rsidRPr="00344D9B">
              <w:rPr>
                <w:sz w:val="20"/>
                <w:szCs w:val="20"/>
              </w:rPr>
              <w:t xml:space="preserve">, Вампилова, Механизаторов, Гагарина, Терешковой, </w:t>
            </w:r>
            <w:proofErr w:type="spellStart"/>
            <w:r w:rsidRPr="00344D9B">
              <w:rPr>
                <w:sz w:val="20"/>
                <w:szCs w:val="20"/>
              </w:rPr>
              <w:t>Модогоева</w:t>
            </w:r>
            <w:proofErr w:type="spellEnd"/>
            <w:r w:rsidRPr="00344D9B">
              <w:rPr>
                <w:sz w:val="20"/>
                <w:szCs w:val="20"/>
              </w:rPr>
              <w:t xml:space="preserve">, Есенина, </w:t>
            </w:r>
            <w:proofErr w:type="spellStart"/>
            <w:r w:rsidRPr="00344D9B">
              <w:rPr>
                <w:sz w:val="20"/>
                <w:szCs w:val="20"/>
              </w:rPr>
              <w:t>Кулункунская</w:t>
            </w:r>
            <w:proofErr w:type="spellEnd"/>
            <w:r w:rsidRPr="00344D9B">
              <w:rPr>
                <w:sz w:val="20"/>
                <w:szCs w:val="20"/>
              </w:rPr>
              <w:t xml:space="preserve">, Депутатская, Содружества с №1 по №12, </w:t>
            </w:r>
            <w:proofErr w:type="spellStart"/>
            <w:r w:rsidRPr="00344D9B">
              <w:rPr>
                <w:sz w:val="20"/>
                <w:szCs w:val="20"/>
              </w:rPr>
              <w:t>Шматкова</w:t>
            </w:r>
            <w:proofErr w:type="spellEnd"/>
            <w:r w:rsidRPr="00344D9B">
              <w:rPr>
                <w:sz w:val="20"/>
                <w:szCs w:val="20"/>
              </w:rPr>
              <w:t xml:space="preserve"> дома №2, №4, №6; переулки Гаражный, Таежный, Степной, Астафьева, Армейская, 8 марта четная сторона с № 2 по № 20, нечетная сторона с№ 1 по № 27, </w:t>
            </w:r>
            <w:proofErr w:type="spellStart"/>
            <w:r w:rsidRPr="00344D9B">
              <w:rPr>
                <w:sz w:val="20"/>
                <w:szCs w:val="20"/>
              </w:rPr>
              <w:t>Балтахинова</w:t>
            </w:r>
            <w:proofErr w:type="spellEnd"/>
            <w:r w:rsidRPr="00344D9B">
              <w:rPr>
                <w:sz w:val="20"/>
                <w:szCs w:val="20"/>
              </w:rPr>
              <w:t xml:space="preserve"> четная сторона с № 48 до конца, нечетная сторона с № 47 до конца; Калинина четная сторона с № 58 до конца, нечетная сторона с № 45 до конца; </w:t>
            </w:r>
            <w:proofErr w:type="spellStart"/>
            <w:r w:rsidRPr="00344D9B">
              <w:rPr>
                <w:sz w:val="20"/>
                <w:szCs w:val="20"/>
              </w:rPr>
              <w:t>Ровинского</w:t>
            </w:r>
            <w:proofErr w:type="spellEnd"/>
            <w:r w:rsidRPr="00344D9B">
              <w:rPr>
                <w:sz w:val="20"/>
                <w:szCs w:val="20"/>
              </w:rPr>
              <w:t xml:space="preserve"> четная сторона с № 32 до конца, нечетная сторона с № 17А до конца; 50 лет Октября четная сторона с № 28 до конца, нечетная сторона с № 19 до конца, Подгорная, Светлая, Быкова, 9 Мая, Мичурина, </w:t>
            </w:r>
            <w:proofErr w:type="spellStart"/>
            <w:r w:rsidRPr="00344D9B">
              <w:rPr>
                <w:sz w:val="20"/>
                <w:szCs w:val="20"/>
              </w:rPr>
              <w:t>Сайдукова</w:t>
            </w:r>
            <w:proofErr w:type="spellEnd"/>
            <w:r w:rsidRPr="00344D9B">
              <w:rPr>
                <w:sz w:val="20"/>
                <w:szCs w:val="20"/>
              </w:rPr>
              <w:t>, Белобородова, Садовникова, Томилова; переулки Солнечный, Пионерский,</w:t>
            </w:r>
            <w:r w:rsidRPr="00344D9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4D9B">
              <w:rPr>
                <w:sz w:val="20"/>
                <w:szCs w:val="20"/>
              </w:rPr>
              <w:t>Абаганатский</w:t>
            </w:r>
            <w:proofErr w:type="spellEnd"/>
            <w:r w:rsidRPr="00344D9B">
              <w:rPr>
                <w:sz w:val="20"/>
                <w:szCs w:val="20"/>
              </w:rPr>
              <w:t xml:space="preserve">, улицы Чайковского, Аптечная, Трубачева, Королева, Фармацевтов, Николаева, Некрасова, Менделеева, Чехова, Александрова, </w:t>
            </w:r>
            <w:proofErr w:type="spellStart"/>
            <w:r w:rsidRPr="00344D9B">
              <w:rPr>
                <w:sz w:val="20"/>
                <w:szCs w:val="20"/>
              </w:rPr>
              <w:t>Бугушкиновых</w:t>
            </w:r>
            <w:proofErr w:type="spellEnd"/>
            <w:r w:rsidRPr="00344D9B">
              <w:rPr>
                <w:sz w:val="20"/>
                <w:szCs w:val="20"/>
              </w:rPr>
              <w:t xml:space="preserve">; Кирова четная сторона (с №№ 56, 58, 60 (бывший № 58Г) до конца), нечетная сторона (с № 43 до конца); 8 Марта четная сторона (с № 22 до конца), нечетная сторона (с № 29 до конца); пер. 8 Марта, </w:t>
            </w:r>
            <w:proofErr w:type="spellStart"/>
            <w:r w:rsidRPr="00344D9B">
              <w:rPr>
                <w:sz w:val="20"/>
                <w:szCs w:val="20"/>
              </w:rPr>
              <w:t>Ербанова</w:t>
            </w:r>
            <w:proofErr w:type="spellEnd"/>
            <w:r w:rsidRPr="00344D9B">
              <w:rPr>
                <w:sz w:val="20"/>
                <w:szCs w:val="20"/>
              </w:rPr>
              <w:t xml:space="preserve"> четная сторона (№ 28 до конца), нечетная сторона (с № 11 до конца); Буденного, Трудовая, Транспортная, Юбилейная, Мелиораторов, Полярная, Полевая, </w:t>
            </w:r>
            <w:proofErr w:type="spellStart"/>
            <w:r w:rsidRPr="00344D9B">
              <w:rPr>
                <w:sz w:val="20"/>
                <w:szCs w:val="20"/>
              </w:rPr>
              <w:t>Булусинская</w:t>
            </w:r>
            <w:proofErr w:type="spellEnd"/>
            <w:r w:rsidRPr="00344D9B">
              <w:rPr>
                <w:sz w:val="20"/>
                <w:szCs w:val="20"/>
              </w:rPr>
              <w:t xml:space="preserve">, Сибирская, Молодежная, Дорожная, Байкальская, Лесная, Новая, Дальневосточная, Комарова, Строителей, Волконского, Трубецкого, Романтиков, Хамаганова, Мира четная сторона (с № 30 до конца), нечетная сторона (с № 11 до конца), переулки Ангарский и Звездный, Новый, Мира (Дачный), улицы: Дачная, 60 лет Округу, Энергетиков, Иркутская, Московская, Садовая, Лермонтова, </w:t>
            </w:r>
            <w:proofErr w:type="spellStart"/>
            <w:r w:rsidRPr="00344D9B">
              <w:rPr>
                <w:sz w:val="20"/>
                <w:szCs w:val="20"/>
              </w:rPr>
              <w:t>Комоликова</w:t>
            </w:r>
            <w:proofErr w:type="spellEnd"/>
            <w:r w:rsidRPr="00344D9B">
              <w:rPr>
                <w:sz w:val="20"/>
                <w:szCs w:val="20"/>
              </w:rPr>
              <w:t xml:space="preserve">, Басаргина, </w:t>
            </w:r>
            <w:r w:rsidRPr="00344D9B">
              <w:rPr>
                <w:sz w:val="20"/>
                <w:szCs w:val="20"/>
              </w:rPr>
              <w:lastRenderedPageBreak/>
              <w:t xml:space="preserve">Ахматовой (бывшая ул. Кирова №№ 43, 45, 47, 60, 62), М. Цветаевой (бывшая ул. Кирова №№ 68, 66, 70, 72, 74, 78, 80), Курчатова, Шолохова, Миронова, Кислородная, </w:t>
            </w:r>
            <w:proofErr w:type="spellStart"/>
            <w:r w:rsidRPr="00344D9B">
              <w:rPr>
                <w:sz w:val="20"/>
                <w:szCs w:val="20"/>
              </w:rPr>
              <w:t>Тирикова</w:t>
            </w:r>
            <w:proofErr w:type="spellEnd"/>
            <w:r w:rsidRPr="00344D9B">
              <w:rPr>
                <w:sz w:val="20"/>
                <w:szCs w:val="20"/>
              </w:rPr>
              <w:t xml:space="preserve">, Содружества (с № 13 до конца), </w:t>
            </w:r>
            <w:proofErr w:type="spellStart"/>
            <w:r w:rsidRPr="00344D9B">
              <w:rPr>
                <w:sz w:val="20"/>
                <w:szCs w:val="20"/>
              </w:rPr>
              <w:t>Шматкова</w:t>
            </w:r>
            <w:proofErr w:type="spellEnd"/>
            <w:r w:rsidRPr="00344D9B">
              <w:rPr>
                <w:sz w:val="20"/>
                <w:szCs w:val="20"/>
              </w:rPr>
              <w:t xml:space="preserve"> четная сторона (с № 8 до конца), нечетная сторона (с № 1 до конца), Пикуля, Федосеева, </w:t>
            </w:r>
            <w:proofErr w:type="spellStart"/>
            <w:r w:rsidRPr="00344D9B">
              <w:rPr>
                <w:sz w:val="20"/>
                <w:szCs w:val="20"/>
              </w:rPr>
              <w:t>Суборовой</w:t>
            </w:r>
            <w:proofErr w:type="spellEnd"/>
            <w:r w:rsidRPr="00344D9B">
              <w:rPr>
                <w:sz w:val="20"/>
                <w:szCs w:val="20"/>
              </w:rPr>
              <w:t xml:space="preserve">, СОТ «Надежда», переулки Центральный, Армейский, </w:t>
            </w:r>
            <w:proofErr w:type="spellStart"/>
            <w:r w:rsidRPr="00344D9B">
              <w:rPr>
                <w:sz w:val="20"/>
                <w:szCs w:val="20"/>
              </w:rPr>
              <w:t>Сибиданова</w:t>
            </w:r>
            <w:proofErr w:type="spellEnd"/>
            <w:r w:rsidRPr="00344D9B">
              <w:rPr>
                <w:sz w:val="20"/>
                <w:szCs w:val="20"/>
              </w:rPr>
              <w:t xml:space="preserve">, </w:t>
            </w:r>
            <w:proofErr w:type="spellStart"/>
            <w:r w:rsidRPr="00344D9B">
              <w:rPr>
                <w:sz w:val="20"/>
                <w:szCs w:val="20"/>
              </w:rPr>
              <w:t>Хандагайская</w:t>
            </w:r>
            <w:proofErr w:type="spellEnd"/>
            <w:r w:rsidRPr="00344D9B">
              <w:rPr>
                <w:sz w:val="20"/>
                <w:szCs w:val="20"/>
              </w:rPr>
              <w:t>, Горная.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lastRenderedPageBreak/>
              <w:t>6301</w:t>
            </w: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ind w:left="254"/>
              <w:jc w:val="center"/>
              <w:rPr>
                <w:b/>
                <w:bCs/>
              </w:rPr>
            </w:pPr>
          </w:p>
          <w:p w:rsid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6736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lastRenderedPageBreak/>
              <w:t xml:space="preserve">669001, Иркутская область, </w:t>
            </w:r>
            <w:proofErr w:type="spellStart"/>
            <w:r w:rsidRPr="00344D9B">
              <w:rPr>
                <w:sz w:val="20"/>
                <w:szCs w:val="20"/>
              </w:rPr>
              <w:t>Эхирит-Булагатский</w:t>
            </w:r>
            <w:proofErr w:type="spellEnd"/>
            <w:r w:rsidRPr="00344D9B">
              <w:rPr>
                <w:sz w:val="20"/>
                <w:szCs w:val="20"/>
              </w:rPr>
              <w:t xml:space="preserve"> район пос. Усть-Ордынский, ул. </w:t>
            </w:r>
            <w:proofErr w:type="spellStart"/>
            <w:r w:rsidRPr="00344D9B">
              <w:rPr>
                <w:sz w:val="20"/>
                <w:szCs w:val="20"/>
              </w:rPr>
              <w:t>Балтахинова</w:t>
            </w:r>
            <w:proofErr w:type="spellEnd"/>
            <w:r w:rsidRPr="00344D9B">
              <w:rPr>
                <w:sz w:val="20"/>
                <w:szCs w:val="20"/>
              </w:rPr>
              <w:t>, 20 здание</w:t>
            </w:r>
          </w:p>
          <w:p w:rsidR="00344D9B" w:rsidRPr="00344D9B" w:rsidRDefault="00344D9B" w:rsidP="00344D9B">
            <w:pPr>
              <w:widowControl/>
              <w:jc w:val="center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администрации МО</w:t>
            </w:r>
          </w:p>
          <w:p w:rsidR="00344D9B" w:rsidRPr="00344D9B" w:rsidRDefault="00344D9B" w:rsidP="00344D9B">
            <w:pPr>
              <w:widowControl/>
              <w:jc w:val="center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«</w:t>
            </w:r>
            <w:proofErr w:type="spellStart"/>
            <w:r w:rsidRPr="00344D9B">
              <w:rPr>
                <w:sz w:val="20"/>
                <w:szCs w:val="20"/>
              </w:rPr>
              <w:t>Эхирит-Булагатский</w:t>
            </w:r>
            <w:proofErr w:type="spellEnd"/>
          </w:p>
          <w:p w:rsidR="00344D9B" w:rsidRPr="00344D9B" w:rsidRDefault="00344D9B" w:rsidP="00344D9B">
            <w:pPr>
              <w:widowControl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44D9B">
              <w:rPr>
                <w:sz w:val="20"/>
                <w:szCs w:val="20"/>
              </w:rPr>
              <w:t>район»</w:t>
            </w:r>
          </w:p>
          <w:p w:rsidR="00344D9B" w:rsidRPr="00344D9B" w:rsidRDefault="00344D9B" w:rsidP="00344D9B">
            <w:pPr>
              <w:widowControl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4D9B" w:rsidRPr="00344D9B" w:rsidRDefault="00344D9B" w:rsidP="00344D9B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344D9B">
              <w:rPr>
                <w:rFonts w:eastAsiaTheme="minorHAnsi"/>
                <w:sz w:val="20"/>
                <w:szCs w:val="20"/>
                <w:lang w:eastAsia="en-US"/>
              </w:rPr>
              <w:t xml:space="preserve">669001, Иркутская область, </w:t>
            </w:r>
            <w:proofErr w:type="spellStart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Эхирит-Булагатский</w:t>
            </w:r>
            <w:proofErr w:type="spellEnd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 xml:space="preserve"> район, п. Усть-Ордынский, ПУ-59, ул. Ленина, 35</w:t>
            </w:r>
          </w:p>
          <w:p w:rsidR="00344D9B" w:rsidRPr="00344D9B" w:rsidRDefault="00344D9B" w:rsidP="00344D9B">
            <w:pPr>
              <w:widowControl/>
              <w:jc w:val="both"/>
              <w:rPr>
                <w:b/>
                <w:bCs/>
              </w:rPr>
            </w:pPr>
          </w:p>
        </w:tc>
      </w:tr>
      <w:tr w:rsidR="00344D9B" w:rsidRPr="00344D9B" w:rsidTr="00344D9B">
        <w:trPr>
          <w:trHeight w:val="4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ind w:left="-62" w:firstLine="23"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ind w:left="-62" w:firstLine="23"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ind w:right="1488"/>
              <w:jc w:val="both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МО «</w:t>
            </w:r>
            <w:proofErr w:type="spellStart"/>
            <w:r w:rsidRPr="00344D9B">
              <w:rPr>
                <w:sz w:val="20"/>
                <w:szCs w:val="20"/>
              </w:rPr>
              <w:t>Ахинское</w:t>
            </w:r>
            <w:proofErr w:type="spellEnd"/>
            <w:r w:rsidRPr="00344D9B">
              <w:rPr>
                <w:sz w:val="20"/>
                <w:szCs w:val="20"/>
              </w:rPr>
              <w:t>» - вся территория</w:t>
            </w:r>
          </w:p>
          <w:p w:rsidR="00344D9B" w:rsidRPr="00344D9B" w:rsidRDefault="00344D9B" w:rsidP="00344D9B">
            <w:pPr>
              <w:widowControl/>
              <w:ind w:right="1488"/>
              <w:jc w:val="both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МО «Ново-Николаевское» - вся территория</w:t>
            </w:r>
          </w:p>
          <w:p w:rsidR="00344D9B" w:rsidRPr="00344D9B" w:rsidRDefault="00344D9B" w:rsidP="00344D9B">
            <w:pPr>
              <w:widowControl/>
              <w:ind w:right="1488"/>
              <w:jc w:val="both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МО «</w:t>
            </w:r>
            <w:proofErr w:type="spellStart"/>
            <w:r w:rsidRPr="00344D9B">
              <w:rPr>
                <w:sz w:val="20"/>
                <w:szCs w:val="20"/>
              </w:rPr>
              <w:t>Гаханское</w:t>
            </w:r>
            <w:proofErr w:type="spellEnd"/>
            <w:r w:rsidRPr="00344D9B">
              <w:rPr>
                <w:sz w:val="20"/>
                <w:szCs w:val="20"/>
              </w:rPr>
              <w:t>» - вся территория</w:t>
            </w:r>
          </w:p>
          <w:p w:rsidR="00344D9B" w:rsidRPr="00344D9B" w:rsidRDefault="00344D9B" w:rsidP="00344D9B">
            <w:pPr>
              <w:widowControl/>
              <w:ind w:right="1488"/>
              <w:jc w:val="both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МО «</w:t>
            </w:r>
            <w:proofErr w:type="spellStart"/>
            <w:r w:rsidRPr="00344D9B">
              <w:rPr>
                <w:sz w:val="20"/>
                <w:szCs w:val="20"/>
              </w:rPr>
              <w:t>Харазаргайское</w:t>
            </w:r>
            <w:proofErr w:type="spellEnd"/>
            <w:r w:rsidRPr="00344D9B">
              <w:rPr>
                <w:sz w:val="20"/>
                <w:szCs w:val="20"/>
              </w:rPr>
              <w:t>» - вся территория</w:t>
            </w:r>
          </w:p>
          <w:p w:rsidR="00344D9B" w:rsidRPr="00344D9B" w:rsidRDefault="00344D9B" w:rsidP="00344D9B">
            <w:pPr>
              <w:widowControl/>
              <w:ind w:right="1488"/>
              <w:jc w:val="both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МО «</w:t>
            </w:r>
            <w:proofErr w:type="spellStart"/>
            <w:r w:rsidRPr="00344D9B">
              <w:rPr>
                <w:sz w:val="20"/>
                <w:szCs w:val="20"/>
              </w:rPr>
              <w:t>Кулункунское</w:t>
            </w:r>
            <w:proofErr w:type="spellEnd"/>
            <w:r w:rsidRPr="00344D9B">
              <w:rPr>
                <w:sz w:val="20"/>
                <w:szCs w:val="20"/>
              </w:rPr>
              <w:t>» - вся территория</w:t>
            </w:r>
          </w:p>
          <w:p w:rsidR="00344D9B" w:rsidRPr="00344D9B" w:rsidRDefault="00344D9B" w:rsidP="00344D9B">
            <w:pPr>
              <w:widowControl/>
              <w:jc w:val="both"/>
              <w:rPr>
                <w:b/>
                <w:bCs/>
              </w:rPr>
            </w:pPr>
            <w:r w:rsidRPr="00344D9B">
              <w:rPr>
                <w:sz w:val="20"/>
                <w:szCs w:val="20"/>
              </w:rPr>
              <w:t>МО «</w:t>
            </w:r>
            <w:proofErr w:type="spellStart"/>
            <w:r w:rsidRPr="00344D9B">
              <w:rPr>
                <w:sz w:val="20"/>
                <w:szCs w:val="20"/>
              </w:rPr>
              <w:t>Капсальское</w:t>
            </w:r>
            <w:proofErr w:type="spellEnd"/>
            <w:r w:rsidRPr="00344D9B">
              <w:rPr>
                <w:sz w:val="20"/>
                <w:szCs w:val="20"/>
              </w:rPr>
              <w:t>» - вся территория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5430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344D9B">
              <w:rPr>
                <w:rFonts w:eastAsiaTheme="minorHAnsi"/>
                <w:sz w:val="20"/>
                <w:szCs w:val="20"/>
                <w:lang w:eastAsia="en-US"/>
              </w:rPr>
              <w:t xml:space="preserve">669001, Иркутская область, </w:t>
            </w:r>
            <w:proofErr w:type="spellStart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Эхирит-Булагатский</w:t>
            </w:r>
            <w:proofErr w:type="spellEnd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 xml:space="preserve"> район, </w:t>
            </w:r>
          </w:p>
          <w:p w:rsidR="00344D9B" w:rsidRPr="00344D9B" w:rsidRDefault="00344D9B" w:rsidP="00344D9B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4D9B">
              <w:rPr>
                <w:rFonts w:eastAsiaTheme="minorHAnsi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Кулункун</w:t>
            </w:r>
            <w:proofErr w:type="spellEnd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344D9B" w:rsidRPr="00344D9B" w:rsidRDefault="00344D9B" w:rsidP="00344D9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4D9B">
              <w:rPr>
                <w:rFonts w:eastAsiaTheme="minorHAnsi"/>
                <w:sz w:val="20"/>
                <w:szCs w:val="20"/>
                <w:lang w:eastAsia="en-US"/>
              </w:rPr>
              <w:t xml:space="preserve"> ул. Школьная, 4</w:t>
            </w:r>
          </w:p>
        </w:tc>
      </w:tr>
      <w:tr w:rsidR="00344D9B" w:rsidRPr="00344D9B" w:rsidTr="00344D9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ind w:left="-62" w:firstLine="23"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ind w:left="-62" w:firstLine="23"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4D9B">
              <w:rPr>
                <w:rFonts w:eastAsiaTheme="minorHAnsi"/>
                <w:sz w:val="20"/>
                <w:szCs w:val="20"/>
                <w:lang w:eastAsia="en-US"/>
              </w:rPr>
              <w:t>МО «</w:t>
            </w:r>
            <w:proofErr w:type="spellStart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Захальское</w:t>
            </w:r>
            <w:proofErr w:type="spellEnd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 xml:space="preserve">» - вся территория </w:t>
            </w:r>
          </w:p>
          <w:p w:rsidR="00344D9B" w:rsidRPr="00344D9B" w:rsidRDefault="00344D9B" w:rsidP="00344D9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4D9B">
              <w:rPr>
                <w:rFonts w:eastAsiaTheme="minorHAnsi"/>
                <w:sz w:val="20"/>
                <w:szCs w:val="20"/>
                <w:lang w:eastAsia="en-US"/>
              </w:rPr>
              <w:t>МО «</w:t>
            </w:r>
            <w:proofErr w:type="spellStart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Тугутуйское</w:t>
            </w:r>
            <w:proofErr w:type="spellEnd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 xml:space="preserve">» - вся территория </w:t>
            </w:r>
          </w:p>
          <w:p w:rsidR="00344D9B" w:rsidRPr="00344D9B" w:rsidRDefault="00344D9B" w:rsidP="00344D9B">
            <w:pPr>
              <w:widowControl/>
              <w:jc w:val="both"/>
              <w:rPr>
                <w:b/>
                <w:bCs/>
              </w:rPr>
            </w:pPr>
            <w:r w:rsidRPr="00344D9B">
              <w:rPr>
                <w:rFonts w:eastAsiaTheme="minorHAnsi"/>
                <w:sz w:val="20"/>
                <w:szCs w:val="20"/>
                <w:lang w:eastAsia="en-US"/>
              </w:rPr>
              <w:t>МО «</w:t>
            </w:r>
            <w:proofErr w:type="spellStart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Алужинское</w:t>
            </w:r>
            <w:proofErr w:type="spellEnd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» - вся территория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ind w:left="-39"/>
              <w:jc w:val="center"/>
              <w:rPr>
                <w:b/>
                <w:bCs/>
              </w:rPr>
            </w:pPr>
            <w:r w:rsidRPr="00344D9B">
              <w:rPr>
                <w:b/>
                <w:bCs/>
              </w:rPr>
              <w:t>2825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44D9B">
              <w:rPr>
                <w:rFonts w:eastAsiaTheme="minorHAnsi"/>
                <w:sz w:val="20"/>
                <w:szCs w:val="20"/>
                <w:lang w:eastAsia="en-US"/>
              </w:rPr>
              <w:t xml:space="preserve">669516, Иркутская область, </w:t>
            </w:r>
            <w:proofErr w:type="spellStart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Эхирит-Булагатский</w:t>
            </w:r>
            <w:proofErr w:type="spellEnd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 xml:space="preserve"> район, с. </w:t>
            </w:r>
            <w:proofErr w:type="spellStart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Тугутуй</w:t>
            </w:r>
            <w:proofErr w:type="spellEnd"/>
            <w:r w:rsidRPr="00344D9B">
              <w:rPr>
                <w:rFonts w:eastAsiaTheme="minorHAnsi"/>
                <w:sz w:val="20"/>
                <w:szCs w:val="20"/>
                <w:lang w:eastAsia="en-US"/>
              </w:rPr>
              <w:t>, ул. Советская, 63</w:t>
            </w:r>
          </w:p>
        </w:tc>
      </w:tr>
      <w:tr w:rsidR="00344D9B" w:rsidRPr="00344D9B" w:rsidTr="00344D9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ind w:left="-62" w:firstLine="23"/>
              <w:jc w:val="center"/>
              <w:rPr>
                <w:b/>
                <w:bCs/>
                <w:spacing w:val="-20"/>
                <w:szCs w:val="20"/>
              </w:rPr>
            </w:pPr>
            <w:r w:rsidRPr="00344D9B">
              <w:rPr>
                <w:b/>
                <w:bCs/>
                <w:spacing w:val="-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ind w:left="-62" w:firstLine="23"/>
              <w:jc w:val="center"/>
              <w:rPr>
                <w:b/>
                <w:bCs/>
                <w:spacing w:val="-20"/>
                <w:szCs w:val="20"/>
              </w:rPr>
            </w:pPr>
            <w:r w:rsidRPr="00344D9B">
              <w:rPr>
                <w:b/>
                <w:bCs/>
                <w:spacing w:val="-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ind w:left="5" w:right="2203" w:hanging="5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МО «</w:t>
            </w:r>
            <w:proofErr w:type="spellStart"/>
            <w:r w:rsidRPr="00344D9B">
              <w:rPr>
                <w:sz w:val="20"/>
                <w:szCs w:val="20"/>
              </w:rPr>
              <w:t>Олойское</w:t>
            </w:r>
            <w:proofErr w:type="spellEnd"/>
            <w:r w:rsidRPr="00344D9B">
              <w:rPr>
                <w:sz w:val="20"/>
                <w:szCs w:val="20"/>
              </w:rPr>
              <w:t xml:space="preserve">» - вся территория. </w:t>
            </w:r>
          </w:p>
          <w:p w:rsidR="00344D9B" w:rsidRPr="00344D9B" w:rsidRDefault="00344D9B" w:rsidP="00344D9B">
            <w:pPr>
              <w:widowControl/>
              <w:ind w:left="5" w:right="2203" w:hanging="5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МО «</w:t>
            </w:r>
            <w:proofErr w:type="spellStart"/>
            <w:r w:rsidRPr="00344D9B">
              <w:rPr>
                <w:sz w:val="20"/>
                <w:szCs w:val="20"/>
              </w:rPr>
              <w:t>Корсукское</w:t>
            </w:r>
            <w:proofErr w:type="spellEnd"/>
            <w:r w:rsidRPr="00344D9B">
              <w:rPr>
                <w:sz w:val="20"/>
                <w:szCs w:val="20"/>
              </w:rPr>
              <w:t xml:space="preserve">» - вся территория. </w:t>
            </w:r>
          </w:p>
          <w:p w:rsidR="00344D9B" w:rsidRPr="00344D9B" w:rsidRDefault="00344D9B" w:rsidP="00344D9B">
            <w:pPr>
              <w:widowControl/>
              <w:ind w:left="5" w:right="2203" w:hanging="5"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МО «</w:t>
            </w:r>
            <w:proofErr w:type="spellStart"/>
            <w:r w:rsidRPr="00344D9B">
              <w:rPr>
                <w:sz w:val="20"/>
                <w:szCs w:val="20"/>
              </w:rPr>
              <w:t>Харатское</w:t>
            </w:r>
            <w:proofErr w:type="spellEnd"/>
            <w:r w:rsidRPr="00344D9B">
              <w:rPr>
                <w:sz w:val="20"/>
                <w:szCs w:val="20"/>
              </w:rPr>
              <w:t>» - вся территория.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jc w:val="center"/>
              <w:rPr>
                <w:b/>
                <w:iCs/>
                <w:spacing w:val="70"/>
                <w:sz w:val="26"/>
                <w:szCs w:val="26"/>
                <w:lang w:eastAsia="en-US"/>
              </w:rPr>
            </w:pPr>
            <w:r w:rsidRPr="00344D9B">
              <w:rPr>
                <w:b/>
                <w:iCs/>
                <w:spacing w:val="70"/>
                <w:szCs w:val="26"/>
                <w:lang w:eastAsia="en-US"/>
              </w:rPr>
              <w:t>2660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9B" w:rsidRPr="00344D9B" w:rsidRDefault="00344D9B" w:rsidP="00344D9B">
            <w:pPr>
              <w:widowControl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 xml:space="preserve">669520, Иркутская область, </w:t>
            </w:r>
            <w:proofErr w:type="spellStart"/>
            <w:r w:rsidRPr="00344D9B">
              <w:rPr>
                <w:sz w:val="20"/>
                <w:szCs w:val="20"/>
              </w:rPr>
              <w:t>Эхирит-Булагатский</w:t>
            </w:r>
            <w:proofErr w:type="spellEnd"/>
            <w:r w:rsidRPr="00344D9B">
              <w:rPr>
                <w:sz w:val="20"/>
                <w:szCs w:val="20"/>
              </w:rPr>
              <w:t xml:space="preserve"> район, с. </w:t>
            </w:r>
            <w:proofErr w:type="spellStart"/>
            <w:r w:rsidRPr="00344D9B">
              <w:rPr>
                <w:sz w:val="20"/>
                <w:szCs w:val="20"/>
              </w:rPr>
              <w:t>Корсук</w:t>
            </w:r>
            <w:proofErr w:type="spellEnd"/>
            <w:r w:rsidRPr="00344D9B">
              <w:rPr>
                <w:sz w:val="20"/>
                <w:szCs w:val="20"/>
              </w:rPr>
              <w:t>,</w:t>
            </w:r>
          </w:p>
          <w:p w:rsidR="00344D9B" w:rsidRPr="00344D9B" w:rsidRDefault="00344D9B" w:rsidP="00344D9B">
            <w:pPr>
              <w:widowControl/>
              <w:rPr>
                <w:sz w:val="20"/>
                <w:szCs w:val="20"/>
              </w:rPr>
            </w:pPr>
            <w:r w:rsidRPr="00344D9B">
              <w:rPr>
                <w:sz w:val="20"/>
                <w:szCs w:val="20"/>
              </w:rPr>
              <w:t>ул. Трактовая, 8</w:t>
            </w:r>
          </w:p>
        </w:tc>
      </w:tr>
    </w:tbl>
    <w:p w:rsidR="00344D9B" w:rsidRPr="00344D9B" w:rsidRDefault="00344D9B" w:rsidP="00344D9B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AA421B" w:rsidRPr="00AA421B" w:rsidRDefault="00AA421B" w:rsidP="00344D9B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A07D7D" w:rsidRDefault="00A07D7D" w:rsidP="00344D9B">
      <w:pPr>
        <w:widowControl/>
        <w:autoSpaceDE/>
        <w:autoSpaceDN/>
        <w:adjustRightInd/>
        <w:ind w:firstLine="426"/>
        <w:jc w:val="center"/>
        <w:rPr>
          <w:b/>
          <w:bCs/>
        </w:rPr>
      </w:pPr>
    </w:p>
    <w:sectPr w:rsidR="00A07D7D" w:rsidSect="00344D9B">
      <w:pgSz w:w="16837" w:h="11905" w:orient="landscape"/>
      <w:pgMar w:top="1134" w:right="992" w:bottom="851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9F" w:rsidRDefault="0052489F">
      <w:r>
        <w:separator/>
      </w:r>
    </w:p>
  </w:endnote>
  <w:endnote w:type="continuationSeparator" w:id="0">
    <w:p w:rsidR="0052489F" w:rsidRDefault="0052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9F" w:rsidRDefault="0052489F">
      <w:r>
        <w:separator/>
      </w:r>
    </w:p>
  </w:footnote>
  <w:footnote w:type="continuationSeparator" w:id="0">
    <w:p w:rsidR="0052489F" w:rsidRDefault="0052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7B0"/>
    <w:multiLevelType w:val="hybridMultilevel"/>
    <w:tmpl w:val="AA564030"/>
    <w:lvl w:ilvl="0" w:tplc="4B0EA6AC">
      <w:start w:val="3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308059EC"/>
    <w:multiLevelType w:val="hybridMultilevel"/>
    <w:tmpl w:val="F18630AC"/>
    <w:lvl w:ilvl="0" w:tplc="2F46DB4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B571DF1"/>
    <w:multiLevelType w:val="multilevel"/>
    <w:tmpl w:val="5FA8427C"/>
    <w:lvl w:ilvl="0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1" w:hanging="2160"/>
      </w:pPr>
      <w:rPr>
        <w:rFonts w:hint="default"/>
      </w:rPr>
    </w:lvl>
  </w:abstractNum>
  <w:abstractNum w:abstractNumId="3" w15:restartNumberingAfterBreak="0">
    <w:nsid w:val="588B1A4E"/>
    <w:multiLevelType w:val="hybridMultilevel"/>
    <w:tmpl w:val="C6EE2644"/>
    <w:lvl w:ilvl="0" w:tplc="8FB484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A84C15"/>
    <w:multiLevelType w:val="hybridMultilevel"/>
    <w:tmpl w:val="26C808D2"/>
    <w:lvl w:ilvl="0" w:tplc="00285292">
      <w:start w:val="2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 w15:restartNumberingAfterBreak="0">
    <w:nsid w:val="639226A7"/>
    <w:multiLevelType w:val="hybridMultilevel"/>
    <w:tmpl w:val="B8E00A8E"/>
    <w:lvl w:ilvl="0" w:tplc="4B2A04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002E4A"/>
    <w:multiLevelType w:val="hybridMultilevel"/>
    <w:tmpl w:val="57E8C5D0"/>
    <w:lvl w:ilvl="0" w:tplc="786E96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DA"/>
    <w:rsid w:val="00011F62"/>
    <w:rsid w:val="00016DD1"/>
    <w:rsid w:val="00026FAD"/>
    <w:rsid w:val="00035A89"/>
    <w:rsid w:val="00040BFC"/>
    <w:rsid w:val="00060DDE"/>
    <w:rsid w:val="00080EE2"/>
    <w:rsid w:val="000B0330"/>
    <w:rsid w:val="000C2310"/>
    <w:rsid w:val="000E7B94"/>
    <w:rsid w:val="00123218"/>
    <w:rsid w:val="00135476"/>
    <w:rsid w:val="00143806"/>
    <w:rsid w:val="00160B12"/>
    <w:rsid w:val="001649EB"/>
    <w:rsid w:val="0017198C"/>
    <w:rsid w:val="00172A69"/>
    <w:rsid w:val="00180AF3"/>
    <w:rsid w:val="001A2928"/>
    <w:rsid w:val="001B4160"/>
    <w:rsid w:val="001C3E52"/>
    <w:rsid w:val="001C67CA"/>
    <w:rsid w:val="001C7FA9"/>
    <w:rsid w:val="001D2E62"/>
    <w:rsid w:val="001D637E"/>
    <w:rsid w:val="001E198C"/>
    <w:rsid w:val="001F40F6"/>
    <w:rsid w:val="0020379F"/>
    <w:rsid w:val="002038D0"/>
    <w:rsid w:val="00251A74"/>
    <w:rsid w:val="00263925"/>
    <w:rsid w:val="002704BE"/>
    <w:rsid w:val="002735B7"/>
    <w:rsid w:val="00286E22"/>
    <w:rsid w:val="002C0B82"/>
    <w:rsid w:val="002D1E23"/>
    <w:rsid w:val="002D6012"/>
    <w:rsid w:val="002D6232"/>
    <w:rsid w:val="002D7E41"/>
    <w:rsid w:val="002E30F5"/>
    <w:rsid w:val="002F1638"/>
    <w:rsid w:val="002F44E7"/>
    <w:rsid w:val="003210F0"/>
    <w:rsid w:val="00344D9B"/>
    <w:rsid w:val="00364789"/>
    <w:rsid w:val="0036700D"/>
    <w:rsid w:val="003722F5"/>
    <w:rsid w:val="0037520E"/>
    <w:rsid w:val="00392A3D"/>
    <w:rsid w:val="00393C1E"/>
    <w:rsid w:val="003945EF"/>
    <w:rsid w:val="003978F7"/>
    <w:rsid w:val="003A287A"/>
    <w:rsid w:val="003A507F"/>
    <w:rsid w:val="003C0D5D"/>
    <w:rsid w:val="003C5DBB"/>
    <w:rsid w:val="003D67F4"/>
    <w:rsid w:val="003D6E43"/>
    <w:rsid w:val="003E3D4D"/>
    <w:rsid w:val="003F3BED"/>
    <w:rsid w:val="003F4023"/>
    <w:rsid w:val="00406350"/>
    <w:rsid w:val="0041456D"/>
    <w:rsid w:val="00420019"/>
    <w:rsid w:val="00432B3D"/>
    <w:rsid w:val="0045664E"/>
    <w:rsid w:val="00467464"/>
    <w:rsid w:val="00471412"/>
    <w:rsid w:val="00487378"/>
    <w:rsid w:val="00497B4F"/>
    <w:rsid w:val="004B44DA"/>
    <w:rsid w:val="004C0EAC"/>
    <w:rsid w:val="004C1B23"/>
    <w:rsid w:val="004C2877"/>
    <w:rsid w:val="004D0B08"/>
    <w:rsid w:val="004D316F"/>
    <w:rsid w:val="004D588E"/>
    <w:rsid w:val="004D5E1B"/>
    <w:rsid w:val="004F79D4"/>
    <w:rsid w:val="005036A6"/>
    <w:rsid w:val="00504FBD"/>
    <w:rsid w:val="00520F85"/>
    <w:rsid w:val="005216C9"/>
    <w:rsid w:val="0052489F"/>
    <w:rsid w:val="00530BF3"/>
    <w:rsid w:val="00536337"/>
    <w:rsid w:val="005458AC"/>
    <w:rsid w:val="00551731"/>
    <w:rsid w:val="0055638A"/>
    <w:rsid w:val="00584177"/>
    <w:rsid w:val="005D6E02"/>
    <w:rsid w:val="0061013A"/>
    <w:rsid w:val="00612466"/>
    <w:rsid w:val="00656347"/>
    <w:rsid w:val="0065788B"/>
    <w:rsid w:val="00660918"/>
    <w:rsid w:val="0068655B"/>
    <w:rsid w:val="0069289A"/>
    <w:rsid w:val="006B2FE8"/>
    <w:rsid w:val="006B5075"/>
    <w:rsid w:val="006C4DDF"/>
    <w:rsid w:val="006D5780"/>
    <w:rsid w:val="00707182"/>
    <w:rsid w:val="00735208"/>
    <w:rsid w:val="0078187C"/>
    <w:rsid w:val="007B4FE0"/>
    <w:rsid w:val="007E4F03"/>
    <w:rsid w:val="00804C6F"/>
    <w:rsid w:val="00805B68"/>
    <w:rsid w:val="00823CD8"/>
    <w:rsid w:val="00830CBE"/>
    <w:rsid w:val="0084327F"/>
    <w:rsid w:val="008549F2"/>
    <w:rsid w:val="00855EF8"/>
    <w:rsid w:val="00862F17"/>
    <w:rsid w:val="00867CFF"/>
    <w:rsid w:val="008769F3"/>
    <w:rsid w:val="008D167B"/>
    <w:rsid w:val="008D3A52"/>
    <w:rsid w:val="008E0CC6"/>
    <w:rsid w:val="00916991"/>
    <w:rsid w:val="0092085C"/>
    <w:rsid w:val="009278AB"/>
    <w:rsid w:val="009627FD"/>
    <w:rsid w:val="00972F5B"/>
    <w:rsid w:val="009769DD"/>
    <w:rsid w:val="00993617"/>
    <w:rsid w:val="009B0F31"/>
    <w:rsid w:val="00A05A55"/>
    <w:rsid w:val="00A06BFA"/>
    <w:rsid w:val="00A07D7D"/>
    <w:rsid w:val="00A238AB"/>
    <w:rsid w:val="00A24AF6"/>
    <w:rsid w:val="00A26A09"/>
    <w:rsid w:val="00A4365E"/>
    <w:rsid w:val="00A50A5C"/>
    <w:rsid w:val="00A50DC2"/>
    <w:rsid w:val="00A53FB1"/>
    <w:rsid w:val="00A6198C"/>
    <w:rsid w:val="00A63399"/>
    <w:rsid w:val="00A73D23"/>
    <w:rsid w:val="00A744CD"/>
    <w:rsid w:val="00A80517"/>
    <w:rsid w:val="00AA0356"/>
    <w:rsid w:val="00AA421B"/>
    <w:rsid w:val="00AB02AF"/>
    <w:rsid w:val="00AD7712"/>
    <w:rsid w:val="00AE210F"/>
    <w:rsid w:val="00AF2F17"/>
    <w:rsid w:val="00B11D2C"/>
    <w:rsid w:val="00B1336D"/>
    <w:rsid w:val="00B271E4"/>
    <w:rsid w:val="00B40293"/>
    <w:rsid w:val="00B54F65"/>
    <w:rsid w:val="00B578BF"/>
    <w:rsid w:val="00B601BD"/>
    <w:rsid w:val="00B610E6"/>
    <w:rsid w:val="00B65F19"/>
    <w:rsid w:val="00B66E83"/>
    <w:rsid w:val="00B716B4"/>
    <w:rsid w:val="00B71C65"/>
    <w:rsid w:val="00B7771E"/>
    <w:rsid w:val="00B81EFA"/>
    <w:rsid w:val="00B9781C"/>
    <w:rsid w:val="00BB1B69"/>
    <w:rsid w:val="00BB3E3B"/>
    <w:rsid w:val="00BC2376"/>
    <w:rsid w:val="00BD69CE"/>
    <w:rsid w:val="00BF1C07"/>
    <w:rsid w:val="00BF20D9"/>
    <w:rsid w:val="00BF299F"/>
    <w:rsid w:val="00C0182F"/>
    <w:rsid w:val="00C13229"/>
    <w:rsid w:val="00C168A8"/>
    <w:rsid w:val="00C43D0F"/>
    <w:rsid w:val="00C44D4E"/>
    <w:rsid w:val="00C45875"/>
    <w:rsid w:val="00C6348E"/>
    <w:rsid w:val="00C70D3A"/>
    <w:rsid w:val="00C81319"/>
    <w:rsid w:val="00C867EF"/>
    <w:rsid w:val="00C9414B"/>
    <w:rsid w:val="00CA5B0A"/>
    <w:rsid w:val="00CA72E9"/>
    <w:rsid w:val="00CB0AB4"/>
    <w:rsid w:val="00CC2083"/>
    <w:rsid w:val="00CC2EC4"/>
    <w:rsid w:val="00CC50B0"/>
    <w:rsid w:val="00D02F9F"/>
    <w:rsid w:val="00D074CF"/>
    <w:rsid w:val="00D33918"/>
    <w:rsid w:val="00D421A7"/>
    <w:rsid w:val="00D469D7"/>
    <w:rsid w:val="00D67EBE"/>
    <w:rsid w:val="00D73FE0"/>
    <w:rsid w:val="00D7410B"/>
    <w:rsid w:val="00D745DB"/>
    <w:rsid w:val="00D84BAF"/>
    <w:rsid w:val="00DE7B14"/>
    <w:rsid w:val="00E02D85"/>
    <w:rsid w:val="00E15DB6"/>
    <w:rsid w:val="00E17246"/>
    <w:rsid w:val="00E26738"/>
    <w:rsid w:val="00E33AFF"/>
    <w:rsid w:val="00E347FC"/>
    <w:rsid w:val="00E431A9"/>
    <w:rsid w:val="00E60136"/>
    <w:rsid w:val="00E73F50"/>
    <w:rsid w:val="00E740E7"/>
    <w:rsid w:val="00E82928"/>
    <w:rsid w:val="00E95258"/>
    <w:rsid w:val="00EA11DB"/>
    <w:rsid w:val="00EB12B4"/>
    <w:rsid w:val="00ED21EA"/>
    <w:rsid w:val="00EF2A60"/>
    <w:rsid w:val="00EF3512"/>
    <w:rsid w:val="00F42874"/>
    <w:rsid w:val="00F556D2"/>
    <w:rsid w:val="00F91404"/>
    <w:rsid w:val="00FA56F3"/>
    <w:rsid w:val="00FB2395"/>
    <w:rsid w:val="00FB37D6"/>
    <w:rsid w:val="00FE4A68"/>
    <w:rsid w:val="00FE7B59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6E4D"/>
  <w14:defaultImageDpi w14:val="0"/>
  <w15:docId w15:val="{6F731DAF-F512-4528-91EB-A7474101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8" w:lineRule="exact"/>
    </w:pPr>
  </w:style>
  <w:style w:type="paragraph" w:customStyle="1" w:styleId="Style5">
    <w:name w:val="Style5"/>
    <w:basedOn w:val="a"/>
    <w:uiPriority w:val="99"/>
    <w:pPr>
      <w:spacing w:line="325" w:lineRule="exact"/>
      <w:ind w:firstLine="581"/>
      <w:jc w:val="both"/>
    </w:pPr>
  </w:style>
  <w:style w:type="paragraph" w:customStyle="1" w:styleId="Style6">
    <w:name w:val="Style6"/>
    <w:basedOn w:val="a"/>
    <w:uiPriority w:val="99"/>
    <w:pPr>
      <w:spacing w:line="322" w:lineRule="exact"/>
    </w:pPr>
  </w:style>
  <w:style w:type="paragraph" w:customStyle="1" w:styleId="Style7">
    <w:name w:val="Style7"/>
    <w:basedOn w:val="a"/>
    <w:uiPriority w:val="99"/>
    <w:pPr>
      <w:spacing w:line="336" w:lineRule="exact"/>
      <w:ind w:firstLine="542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 статьи"/>
    <w:basedOn w:val="a"/>
    <w:next w:val="a"/>
    <w:uiPriority w:val="99"/>
    <w:rsid w:val="002D1E23"/>
    <w:pPr>
      <w:widowControl/>
      <w:ind w:left="1612" w:hanging="892"/>
      <w:jc w:val="both"/>
    </w:pPr>
    <w:rPr>
      <w:rFonts w:ascii="Arial" w:hAnsi="Arial" w:cs="Arial"/>
    </w:rPr>
  </w:style>
  <w:style w:type="table" w:styleId="a4">
    <w:name w:val="Table Grid"/>
    <w:basedOn w:val="a1"/>
    <w:uiPriority w:val="59"/>
    <w:rsid w:val="0036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5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21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47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4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4D9B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4D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4D9B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2105-521C-47B3-A675-C118F5FB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интерстеллар</dc:creator>
  <cp:lastModifiedBy>Григорий</cp:lastModifiedBy>
  <cp:revision>4</cp:revision>
  <cp:lastPrinted>2019-07-03T01:50:00Z</cp:lastPrinted>
  <dcterms:created xsi:type="dcterms:W3CDTF">2019-07-03T04:19:00Z</dcterms:created>
  <dcterms:modified xsi:type="dcterms:W3CDTF">2019-07-03T10:16:00Z</dcterms:modified>
</cp:coreProperties>
</file>