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720" w:rsidRPr="00A46720" w:rsidRDefault="00A46720" w:rsidP="00A46720">
      <w:pPr>
        <w:autoSpaceDE w:val="0"/>
        <w:autoSpaceDN w:val="0"/>
        <w:jc w:val="center"/>
        <w:rPr>
          <w:rFonts w:ascii="Times New Roman" w:eastAsia="Times New Roman" w:hAnsi="Times New Roman" w:cs="Times New Roman"/>
          <w:b/>
          <w:bCs/>
          <w:sz w:val="32"/>
          <w:szCs w:val="32"/>
          <w:lang w:eastAsia="ru-RU"/>
        </w:rPr>
      </w:pPr>
      <w:r w:rsidRPr="00A46720">
        <w:rPr>
          <w:rFonts w:ascii="Times New Roman" w:eastAsia="Times New Roman" w:hAnsi="Times New Roman" w:cs="Times New Roman"/>
          <w:b/>
          <w:bCs/>
          <w:sz w:val="32"/>
          <w:szCs w:val="32"/>
          <w:lang w:eastAsia="ru-RU"/>
        </w:rPr>
        <w:t>РОССИЙСКАЯ ФЕДЕРАЦИЯ</w:t>
      </w:r>
    </w:p>
    <w:p w:rsidR="00A46720" w:rsidRPr="00A46720" w:rsidRDefault="00A46720" w:rsidP="00A46720">
      <w:pPr>
        <w:autoSpaceDE w:val="0"/>
        <w:autoSpaceDN w:val="0"/>
        <w:jc w:val="center"/>
        <w:rPr>
          <w:rFonts w:ascii="Times New Roman" w:eastAsia="Times New Roman" w:hAnsi="Times New Roman" w:cs="Times New Roman"/>
          <w:bCs/>
          <w:sz w:val="32"/>
          <w:szCs w:val="32"/>
          <w:lang w:eastAsia="ru-RU"/>
        </w:rPr>
      </w:pPr>
      <w:r w:rsidRPr="00A46720">
        <w:rPr>
          <w:rFonts w:ascii="Times New Roman" w:eastAsia="Times New Roman" w:hAnsi="Times New Roman" w:cs="Times New Roman"/>
          <w:b/>
          <w:bCs/>
          <w:sz w:val="32"/>
          <w:szCs w:val="32"/>
          <w:lang w:eastAsia="ru-RU"/>
        </w:rPr>
        <w:t>ИРКУТСКАЯ ОБЛАСТЬ</w:t>
      </w:r>
    </w:p>
    <w:p w:rsidR="00A46720" w:rsidRPr="00A46720" w:rsidRDefault="00A46720" w:rsidP="00A46720">
      <w:pPr>
        <w:jc w:val="center"/>
        <w:rPr>
          <w:rFonts w:ascii="Times New Roman" w:eastAsia="Times New Roman" w:hAnsi="Times New Roman" w:cs="Times New Roman"/>
          <w:b/>
          <w:sz w:val="32"/>
          <w:szCs w:val="32"/>
          <w:lang w:eastAsia="ru-RU"/>
        </w:rPr>
      </w:pPr>
      <w:r w:rsidRPr="00A46720">
        <w:rPr>
          <w:rFonts w:ascii="Times New Roman" w:eastAsia="Times New Roman" w:hAnsi="Times New Roman" w:cs="Times New Roman"/>
          <w:b/>
          <w:sz w:val="32"/>
          <w:szCs w:val="32"/>
          <w:lang w:eastAsia="ru-RU"/>
        </w:rPr>
        <w:t>МУНИЦИПАЛЬНОЕ ОБРАЗОВАНИЕ</w:t>
      </w:r>
    </w:p>
    <w:p w:rsidR="00A46720" w:rsidRPr="00A46720" w:rsidRDefault="00A46720" w:rsidP="00A46720">
      <w:pPr>
        <w:jc w:val="center"/>
        <w:rPr>
          <w:rFonts w:ascii="Times New Roman" w:eastAsia="Times New Roman" w:hAnsi="Times New Roman" w:cs="Times New Roman"/>
          <w:b/>
          <w:sz w:val="32"/>
          <w:szCs w:val="32"/>
          <w:lang w:eastAsia="ru-RU"/>
        </w:rPr>
      </w:pPr>
      <w:r w:rsidRPr="00A46720">
        <w:rPr>
          <w:rFonts w:ascii="Times New Roman" w:eastAsia="Times New Roman" w:hAnsi="Times New Roman" w:cs="Times New Roman"/>
          <w:b/>
          <w:sz w:val="32"/>
          <w:szCs w:val="32"/>
          <w:lang w:eastAsia="ru-RU"/>
        </w:rPr>
        <w:t>«ЭХИРИТ-БУЛАГАТСКИЙ РАЙОН»</w:t>
      </w:r>
    </w:p>
    <w:p w:rsidR="00A46720" w:rsidRPr="00A46720" w:rsidRDefault="00A46720" w:rsidP="00A46720">
      <w:pPr>
        <w:jc w:val="center"/>
        <w:rPr>
          <w:rFonts w:ascii="Times New Roman" w:eastAsia="Times New Roman" w:hAnsi="Times New Roman" w:cs="Times New Roman"/>
          <w:b/>
          <w:sz w:val="32"/>
          <w:szCs w:val="32"/>
          <w:lang w:eastAsia="ru-RU"/>
        </w:rPr>
      </w:pPr>
      <w:r w:rsidRPr="00A46720">
        <w:rPr>
          <w:rFonts w:ascii="Times New Roman" w:eastAsia="Times New Roman" w:hAnsi="Times New Roman" w:cs="Times New Roman"/>
          <w:b/>
          <w:sz w:val="32"/>
          <w:szCs w:val="32"/>
          <w:lang w:eastAsia="ru-RU"/>
        </w:rPr>
        <w:t>ДУМА</w:t>
      </w:r>
    </w:p>
    <w:p w:rsidR="00A46720" w:rsidRPr="00A46720" w:rsidRDefault="00A46720" w:rsidP="00A46720">
      <w:pPr>
        <w:widowControl w:val="0"/>
        <w:shd w:val="clear" w:color="auto" w:fill="FFFFFF"/>
        <w:autoSpaceDE w:val="0"/>
        <w:autoSpaceDN w:val="0"/>
        <w:adjustRightInd w:val="0"/>
        <w:ind w:right="1"/>
        <w:jc w:val="center"/>
        <w:rPr>
          <w:rFonts w:ascii="Times New Roman" w:eastAsia="Times New Roman" w:hAnsi="Times New Roman" w:cs="Times New Roman"/>
          <w:b/>
          <w:sz w:val="32"/>
          <w:szCs w:val="32"/>
          <w:lang w:eastAsia="ru-RU"/>
        </w:rPr>
      </w:pPr>
      <w:r w:rsidRPr="00A46720">
        <w:rPr>
          <w:rFonts w:ascii="Times New Roman" w:eastAsia="Times New Roman" w:hAnsi="Times New Roman" w:cs="Times New Roman"/>
          <w:b/>
          <w:sz w:val="32"/>
          <w:szCs w:val="32"/>
          <w:lang w:eastAsia="ru-RU"/>
        </w:rPr>
        <w:t>РЕШЕНИЕ</w:t>
      </w:r>
    </w:p>
    <w:p w:rsidR="00A46720" w:rsidRPr="00A46720" w:rsidRDefault="00A46720" w:rsidP="00A46720">
      <w:pPr>
        <w:widowControl w:val="0"/>
        <w:shd w:val="clear" w:color="auto" w:fill="FFFFFF"/>
        <w:autoSpaceDE w:val="0"/>
        <w:autoSpaceDN w:val="0"/>
        <w:adjustRightInd w:val="0"/>
        <w:ind w:right="1"/>
        <w:jc w:val="center"/>
        <w:rPr>
          <w:rFonts w:ascii="Times New Roman" w:eastAsia="Times New Roman" w:hAnsi="Times New Roman" w:cs="Times New Roman"/>
          <w:b/>
          <w:sz w:val="32"/>
          <w:szCs w:val="32"/>
          <w:lang w:eastAsia="ru-RU"/>
        </w:rPr>
      </w:pPr>
    </w:p>
    <w:p w:rsidR="00A46720" w:rsidRPr="00A46720" w:rsidRDefault="00552904" w:rsidP="00A46720">
      <w:pPr>
        <w:widowControl w:val="0"/>
        <w:shd w:val="clear" w:color="auto" w:fill="FFFFFF"/>
        <w:autoSpaceDE w:val="0"/>
        <w:autoSpaceDN w:val="0"/>
        <w:adjustRightInd w:val="0"/>
        <w:ind w:right="1"/>
        <w:jc w:val="center"/>
        <w:rPr>
          <w:rFonts w:ascii="Times New Roman" w:eastAsia="Times New Roman" w:hAnsi="Times New Roman" w:cs="Times New Roman"/>
          <w:b/>
          <w:sz w:val="32"/>
          <w:szCs w:val="32"/>
          <w:lang w:eastAsia="ru-RU"/>
        </w:rPr>
      </w:pPr>
      <w:r w:rsidRPr="00713F74">
        <w:rPr>
          <w:rFonts w:ascii="Times New Roman" w:hAnsi="Times New Roman" w:cs="Times New Roman"/>
          <w:sz w:val="28"/>
          <w:szCs w:val="28"/>
          <w:u w:val="single"/>
        </w:rPr>
        <w:t xml:space="preserve">от </w:t>
      </w:r>
      <w:r>
        <w:rPr>
          <w:rFonts w:ascii="Times New Roman" w:hAnsi="Times New Roman" w:cs="Times New Roman"/>
          <w:sz w:val="28"/>
          <w:szCs w:val="28"/>
          <w:u w:val="single"/>
        </w:rPr>
        <w:t xml:space="preserve">26 мая 2021 года </w:t>
      </w:r>
      <w:r w:rsidRPr="00713F74">
        <w:rPr>
          <w:rFonts w:ascii="Times New Roman" w:hAnsi="Times New Roman" w:cs="Times New Roman"/>
          <w:sz w:val="28"/>
          <w:szCs w:val="28"/>
          <w:u w:val="single"/>
        </w:rPr>
        <w:t xml:space="preserve">№ </w:t>
      </w:r>
      <w:r>
        <w:rPr>
          <w:rFonts w:ascii="Times New Roman" w:hAnsi="Times New Roman" w:cs="Times New Roman"/>
          <w:sz w:val="28"/>
          <w:szCs w:val="28"/>
          <w:u w:val="single"/>
        </w:rPr>
        <w:t>109</w:t>
      </w:r>
      <w:r w:rsidRPr="00713F74">
        <w:rPr>
          <w:rFonts w:ascii="Times New Roman" w:hAnsi="Times New Roman" w:cs="Times New Roman"/>
          <w:sz w:val="28"/>
          <w:szCs w:val="28"/>
          <w:u w:val="single"/>
        </w:rPr>
        <w:t xml:space="preserve"> </w:t>
      </w:r>
      <w:r w:rsidRPr="00713F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3F74">
        <w:rPr>
          <w:rFonts w:ascii="Times New Roman" w:hAnsi="Times New Roman" w:cs="Times New Roman"/>
          <w:sz w:val="28"/>
          <w:szCs w:val="28"/>
        </w:rPr>
        <w:t xml:space="preserve">                         п. Усть-Ордынский</w:t>
      </w:r>
    </w:p>
    <w:p w:rsidR="005340FE" w:rsidRDefault="005340FE" w:rsidP="00E74191">
      <w:pPr>
        <w:widowControl w:val="0"/>
        <w:autoSpaceDE w:val="0"/>
        <w:autoSpaceDN w:val="0"/>
        <w:adjustRightInd w:val="0"/>
        <w:jc w:val="both"/>
        <w:rPr>
          <w:rFonts w:ascii="Times New Roman" w:eastAsia="Times New Roman" w:hAnsi="Times New Roman" w:cs="Times New Roman"/>
          <w:sz w:val="28"/>
          <w:szCs w:val="28"/>
          <w:lang w:eastAsia="ru-RU"/>
        </w:rPr>
      </w:pPr>
    </w:p>
    <w:p w:rsidR="00082EA0" w:rsidRPr="009E1929" w:rsidRDefault="00082EA0" w:rsidP="00E74191">
      <w:pPr>
        <w:widowControl w:val="0"/>
        <w:autoSpaceDE w:val="0"/>
        <w:autoSpaceDN w:val="0"/>
        <w:adjustRightInd w:val="0"/>
        <w:jc w:val="both"/>
        <w:rPr>
          <w:rFonts w:ascii="Times New Roman" w:eastAsia="Times New Roman" w:hAnsi="Times New Roman" w:cs="Times New Roman"/>
          <w:sz w:val="28"/>
          <w:szCs w:val="28"/>
          <w:lang w:eastAsia="ru-RU"/>
        </w:rPr>
      </w:pPr>
    </w:p>
    <w:p w:rsidR="00E74191" w:rsidRDefault="005340FE" w:rsidP="00E74191">
      <w:pPr>
        <w:widowControl w:val="0"/>
        <w:autoSpaceDE w:val="0"/>
        <w:autoSpaceDN w:val="0"/>
        <w:adjustRightInd w:val="0"/>
        <w:jc w:val="center"/>
        <w:rPr>
          <w:rFonts w:ascii="Times New Roman" w:eastAsia="Times New Roman" w:hAnsi="Times New Roman" w:cs="Times New Roman"/>
          <w:b/>
          <w:sz w:val="32"/>
          <w:szCs w:val="32"/>
          <w:lang w:eastAsia="ru-RU"/>
        </w:rPr>
      </w:pPr>
      <w:r w:rsidRPr="00E74191">
        <w:rPr>
          <w:rFonts w:ascii="Times New Roman" w:eastAsia="Times New Roman" w:hAnsi="Times New Roman" w:cs="Times New Roman"/>
          <w:b/>
          <w:sz w:val="32"/>
          <w:szCs w:val="32"/>
          <w:lang w:eastAsia="ru-RU"/>
        </w:rPr>
        <w:t>Об отчёте Мэра муниципального образования</w:t>
      </w:r>
    </w:p>
    <w:p w:rsidR="005340FE" w:rsidRPr="00E74191" w:rsidRDefault="005340FE" w:rsidP="00E74191">
      <w:pPr>
        <w:widowControl w:val="0"/>
        <w:autoSpaceDE w:val="0"/>
        <w:autoSpaceDN w:val="0"/>
        <w:adjustRightInd w:val="0"/>
        <w:jc w:val="center"/>
        <w:rPr>
          <w:rFonts w:ascii="Times New Roman" w:eastAsia="Times New Roman" w:hAnsi="Times New Roman" w:cs="Times New Roman"/>
          <w:b/>
          <w:sz w:val="32"/>
          <w:szCs w:val="32"/>
          <w:lang w:eastAsia="ru-RU"/>
        </w:rPr>
      </w:pPr>
      <w:r w:rsidRPr="00E74191">
        <w:rPr>
          <w:rFonts w:ascii="Times New Roman" w:eastAsia="Times New Roman" w:hAnsi="Times New Roman" w:cs="Times New Roman"/>
          <w:b/>
          <w:sz w:val="32"/>
          <w:szCs w:val="32"/>
          <w:lang w:eastAsia="ru-RU"/>
        </w:rPr>
        <w:t xml:space="preserve"> «</w:t>
      </w:r>
      <w:proofErr w:type="spellStart"/>
      <w:r w:rsidRPr="00E74191">
        <w:rPr>
          <w:rFonts w:ascii="Times New Roman" w:eastAsia="Times New Roman" w:hAnsi="Times New Roman" w:cs="Times New Roman"/>
          <w:b/>
          <w:sz w:val="32"/>
          <w:szCs w:val="32"/>
          <w:lang w:eastAsia="ru-RU"/>
        </w:rPr>
        <w:t>Эхирит-Булагатский</w:t>
      </w:r>
      <w:proofErr w:type="spellEnd"/>
      <w:r w:rsidRPr="00E74191">
        <w:rPr>
          <w:rFonts w:ascii="Times New Roman" w:eastAsia="Times New Roman" w:hAnsi="Times New Roman" w:cs="Times New Roman"/>
          <w:b/>
          <w:sz w:val="32"/>
          <w:szCs w:val="32"/>
          <w:lang w:eastAsia="ru-RU"/>
        </w:rPr>
        <w:t xml:space="preserve"> район» за 2020 год</w:t>
      </w:r>
    </w:p>
    <w:p w:rsidR="005340FE" w:rsidRPr="009E1929" w:rsidRDefault="005340FE" w:rsidP="00E74191">
      <w:pPr>
        <w:widowControl w:val="0"/>
        <w:autoSpaceDE w:val="0"/>
        <w:autoSpaceDN w:val="0"/>
        <w:adjustRightInd w:val="0"/>
        <w:jc w:val="both"/>
        <w:rPr>
          <w:rFonts w:ascii="Times New Roman" w:eastAsia="Times New Roman" w:hAnsi="Times New Roman" w:cs="Times New Roman"/>
          <w:sz w:val="28"/>
          <w:szCs w:val="28"/>
          <w:lang w:eastAsia="ru-RU"/>
        </w:rPr>
      </w:pPr>
    </w:p>
    <w:p w:rsidR="005340FE" w:rsidRPr="009E1929" w:rsidRDefault="005340FE" w:rsidP="00E74191">
      <w:pPr>
        <w:widowControl w:val="0"/>
        <w:autoSpaceDE w:val="0"/>
        <w:autoSpaceDN w:val="0"/>
        <w:adjustRightInd w:val="0"/>
        <w:jc w:val="both"/>
        <w:rPr>
          <w:rFonts w:ascii="Times New Roman" w:eastAsia="Times New Roman" w:hAnsi="Times New Roman" w:cs="Times New Roman"/>
          <w:sz w:val="28"/>
          <w:szCs w:val="28"/>
          <w:lang w:eastAsia="ru-RU"/>
        </w:rPr>
      </w:pPr>
    </w:p>
    <w:p w:rsidR="005340FE" w:rsidRPr="009E1929" w:rsidRDefault="005340FE" w:rsidP="00E74191">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E1929">
        <w:rPr>
          <w:rFonts w:ascii="Times New Roman" w:eastAsia="Times New Roman" w:hAnsi="Times New Roman" w:cs="Times New Roman"/>
          <w:sz w:val="28"/>
          <w:szCs w:val="28"/>
          <w:lang w:eastAsia="ru-RU"/>
        </w:rPr>
        <w:t>Заслушав отчёт Мэра муниципального образования «</w:t>
      </w:r>
      <w:proofErr w:type="spellStart"/>
      <w:r w:rsidRPr="009E1929">
        <w:rPr>
          <w:rFonts w:ascii="Times New Roman" w:eastAsia="Times New Roman" w:hAnsi="Times New Roman" w:cs="Times New Roman"/>
          <w:sz w:val="28"/>
          <w:szCs w:val="28"/>
          <w:lang w:eastAsia="ru-RU"/>
        </w:rPr>
        <w:t>Эхирит-Булагатский</w:t>
      </w:r>
      <w:proofErr w:type="spellEnd"/>
      <w:r w:rsidRPr="009E1929">
        <w:rPr>
          <w:rFonts w:ascii="Times New Roman" w:eastAsia="Times New Roman" w:hAnsi="Times New Roman" w:cs="Times New Roman"/>
          <w:sz w:val="28"/>
          <w:szCs w:val="28"/>
          <w:lang w:eastAsia="ru-RU"/>
        </w:rPr>
        <w:t xml:space="preserve"> район» </w:t>
      </w:r>
      <w:proofErr w:type="spellStart"/>
      <w:r>
        <w:rPr>
          <w:rFonts w:ascii="Times New Roman" w:eastAsia="Times New Roman" w:hAnsi="Times New Roman" w:cs="Times New Roman"/>
          <w:sz w:val="28"/>
          <w:szCs w:val="28"/>
          <w:lang w:eastAsia="ru-RU"/>
        </w:rPr>
        <w:t>Осодоева</w:t>
      </w:r>
      <w:proofErr w:type="spellEnd"/>
      <w:r>
        <w:rPr>
          <w:rFonts w:ascii="Times New Roman" w:eastAsia="Times New Roman" w:hAnsi="Times New Roman" w:cs="Times New Roman"/>
          <w:sz w:val="28"/>
          <w:szCs w:val="28"/>
          <w:lang w:eastAsia="ru-RU"/>
        </w:rPr>
        <w:t xml:space="preserve"> Г.А. </w:t>
      </w:r>
      <w:r w:rsidRPr="009E1929">
        <w:rPr>
          <w:rFonts w:ascii="Times New Roman" w:eastAsia="Times New Roman" w:hAnsi="Times New Roman" w:cs="Times New Roman"/>
          <w:sz w:val="28"/>
          <w:szCs w:val="28"/>
          <w:lang w:eastAsia="ru-RU"/>
        </w:rPr>
        <w:t>«О социально-экономическом развитии района за 20</w:t>
      </w:r>
      <w:r w:rsidR="00082EA0">
        <w:rPr>
          <w:rFonts w:ascii="Times New Roman" w:eastAsia="Times New Roman" w:hAnsi="Times New Roman" w:cs="Times New Roman"/>
          <w:sz w:val="28"/>
          <w:szCs w:val="28"/>
          <w:lang w:eastAsia="ru-RU"/>
        </w:rPr>
        <w:t>20</w:t>
      </w:r>
      <w:r w:rsidRPr="009E1929">
        <w:rPr>
          <w:rFonts w:ascii="Times New Roman" w:eastAsia="Times New Roman" w:hAnsi="Times New Roman" w:cs="Times New Roman"/>
          <w:sz w:val="28"/>
          <w:szCs w:val="28"/>
          <w:lang w:eastAsia="ru-RU"/>
        </w:rPr>
        <w:t xml:space="preserve"> год</w:t>
      </w:r>
      <w:r w:rsidR="008D0A1E">
        <w:rPr>
          <w:rFonts w:ascii="Times New Roman" w:eastAsia="Times New Roman" w:hAnsi="Times New Roman" w:cs="Times New Roman"/>
          <w:sz w:val="28"/>
          <w:szCs w:val="28"/>
          <w:lang w:eastAsia="ru-RU"/>
        </w:rPr>
        <w:t>»</w:t>
      </w:r>
      <w:r w:rsidRPr="009E1929">
        <w:rPr>
          <w:rFonts w:ascii="Times New Roman" w:eastAsia="Times New Roman" w:hAnsi="Times New Roman" w:cs="Times New Roman"/>
          <w:sz w:val="28"/>
          <w:szCs w:val="28"/>
          <w:lang w:eastAsia="ru-RU"/>
        </w:rPr>
        <w:t xml:space="preserve">, руководствуясь ст.24 Устава района, Дума </w:t>
      </w:r>
    </w:p>
    <w:p w:rsidR="005340FE" w:rsidRPr="009E1929" w:rsidRDefault="005340FE" w:rsidP="00E74191">
      <w:pPr>
        <w:widowControl w:val="0"/>
        <w:autoSpaceDE w:val="0"/>
        <w:autoSpaceDN w:val="0"/>
        <w:adjustRightInd w:val="0"/>
        <w:jc w:val="center"/>
        <w:rPr>
          <w:rFonts w:ascii="Times New Roman" w:eastAsia="Times New Roman" w:hAnsi="Times New Roman" w:cs="Times New Roman"/>
          <w:sz w:val="28"/>
          <w:szCs w:val="28"/>
          <w:lang w:eastAsia="ru-RU"/>
        </w:rPr>
      </w:pPr>
    </w:p>
    <w:p w:rsidR="005340FE" w:rsidRPr="00CF0F3D" w:rsidRDefault="005340FE" w:rsidP="00E74191">
      <w:pPr>
        <w:widowControl w:val="0"/>
        <w:autoSpaceDE w:val="0"/>
        <w:autoSpaceDN w:val="0"/>
        <w:adjustRightInd w:val="0"/>
        <w:jc w:val="center"/>
        <w:rPr>
          <w:rFonts w:ascii="Times New Roman" w:eastAsia="Times New Roman" w:hAnsi="Times New Roman" w:cs="Times New Roman"/>
          <w:b/>
          <w:sz w:val="28"/>
          <w:szCs w:val="28"/>
          <w:lang w:eastAsia="ru-RU"/>
        </w:rPr>
      </w:pPr>
      <w:r w:rsidRPr="00CF0F3D">
        <w:rPr>
          <w:rFonts w:ascii="Times New Roman" w:eastAsia="Times New Roman" w:hAnsi="Times New Roman" w:cs="Times New Roman"/>
          <w:b/>
          <w:sz w:val="28"/>
          <w:szCs w:val="28"/>
          <w:lang w:eastAsia="ru-RU"/>
        </w:rPr>
        <w:t>РЕШИЛА:</w:t>
      </w:r>
    </w:p>
    <w:p w:rsidR="005340FE" w:rsidRPr="009E1929" w:rsidRDefault="005340FE" w:rsidP="00E74191">
      <w:pPr>
        <w:widowControl w:val="0"/>
        <w:autoSpaceDE w:val="0"/>
        <w:autoSpaceDN w:val="0"/>
        <w:adjustRightInd w:val="0"/>
        <w:jc w:val="center"/>
        <w:rPr>
          <w:rFonts w:ascii="Times New Roman" w:eastAsia="Times New Roman" w:hAnsi="Times New Roman" w:cs="Times New Roman"/>
          <w:sz w:val="28"/>
          <w:szCs w:val="28"/>
          <w:lang w:eastAsia="ru-RU"/>
        </w:rPr>
      </w:pPr>
    </w:p>
    <w:p w:rsidR="005340FE" w:rsidRPr="009E1929" w:rsidRDefault="005340FE" w:rsidP="00E74191">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E1929">
        <w:rPr>
          <w:rFonts w:ascii="Times New Roman" w:eastAsia="Times New Roman" w:hAnsi="Times New Roman" w:cs="Times New Roman"/>
          <w:sz w:val="28"/>
          <w:szCs w:val="28"/>
          <w:lang w:eastAsia="ru-RU"/>
        </w:rPr>
        <w:t>1. Признать отчёт Мэра муниципального образования «</w:t>
      </w:r>
      <w:proofErr w:type="spellStart"/>
      <w:r w:rsidRPr="009E1929">
        <w:rPr>
          <w:rFonts w:ascii="Times New Roman" w:eastAsia="Times New Roman" w:hAnsi="Times New Roman" w:cs="Times New Roman"/>
          <w:sz w:val="28"/>
          <w:szCs w:val="28"/>
          <w:lang w:eastAsia="ru-RU"/>
        </w:rPr>
        <w:t>Эхирит-Булагатский</w:t>
      </w:r>
      <w:proofErr w:type="spellEnd"/>
      <w:r w:rsidRPr="009E1929">
        <w:rPr>
          <w:rFonts w:ascii="Times New Roman" w:eastAsia="Times New Roman" w:hAnsi="Times New Roman" w:cs="Times New Roman"/>
          <w:sz w:val="28"/>
          <w:szCs w:val="28"/>
          <w:lang w:eastAsia="ru-RU"/>
        </w:rPr>
        <w:t xml:space="preserve"> район» «О социально-экономическом развитии района за 20</w:t>
      </w:r>
      <w:r w:rsidR="009779AB">
        <w:rPr>
          <w:rFonts w:ascii="Times New Roman" w:eastAsia="Times New Roman" w:hAnsi="Times New Roman" w:cs="Times New Roman"/>
          <w:sz w:val="28"/>
          <w:szCs w:val="28"/>
          <w:lang w:eastAsia="ru-RU"/>
        </w:rPr>
        <w:t>20</w:t>
      </w:r>
      <w:r w:rsidRPr="009E1929">
        <w:rPr>
          <w:rFonts w:ascii="Times New Roman" w:eastAsia="Times New Roman" w:hAnsi="Times New Roman" w:cs="Times New Roman"/>
          <w:sz w:val="28"/>
          <w:szCs w:val="28"/>
          <w:lang w:eastAsia="ru-RU"/>
        </w:rPr>
        <w:t xml:space="preserve"> год» удовлетворительным.</w:t>
      </w:r>
    </w:p>
    <w:p w:rsidR="005340FE" w:rsidRPr="009E1929" w:rsidRDefault="005340FE" w:rsidP="00E74191">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E1929">
        <w:rPr>
          <w:rFonts w:ascii="Times New Roman" w:eastAsia="Times New Roman" w:hAnsi="Times New Roman" w:cs="Times New Roman"/>
          <w:sz w:val="28"/>
          <w:szCs w:val="28"/>
          <w:lang w:eastAsia="ru-RU"/>
        </w:rPr>
        <w:t xml:space="preserve">2. Настоящее </w:t>
      </w:r>
      <w:r>
        <w:rPr>
          <w:rFonts w:ascii="Times New Roman" w:eastAsia="Times New Roman" w:hAnsi="Times New Roman" w:cs="Times New Roman"/>
          <w:sz w:val="28"/>
          <w:szCs w:val="28"/>
          <w:lang w:eastAsia="ru-RU"/>
        </w:rPr>
        <w:t>р</w:t>
      </w:r>
      <w:r w:rsidRPr="009E1929">
        <w:rPr>
          <w:rFonts w:ascii="Times New Roman" w:eastAsia="Times New Roman" w:hAnsi="Times New Roman" w:cs="Times New Roman"/>
          <w:sz w:val="28"/>
          <w:szCs w:val="28"/>
          <w:lang w:eastAsia="ru-RU"/>
        </w:rPr>
        <w:t>ешение подлежит опубликованию в районной газете «</w:t>
      </w:r>
      <w:proofErr w:type="spellStart"/>
      <w:r w:rsidRPr="009E1929">
        <w:rPr>
          <w:rFonts w:ascii="Times New Roman" w:eastAsia="Times New Roman" w:hAnsi="Times New Roman" w:cs="Times New Roman"/>
          <w:sz w:val="28"/>
          <w:szCs w:val="28"/>
          <w:lang w:eastAsia="ru-RU"/>
        </w:rPr>
        <w:t>Эхирит-Булагатский</w:t>
      </w:r>
      <w:proofErr w:type="spellEnd"/>
      <w:r w:rsidRPr="009E1929">
        <w:rPr>
          <w:rFonts w:ascii="Times New Roman" w:eastAsia="Times New Roman" w:hAnsi="Times New Roman" w:cs="Times New Roman"/>
          <w:sz w:val="28"/>
          <w:szCs w:val="28"/>
          <w:lang w:eastAsia="ru-RU"/>
        </w:rPr>
        <w:t xml:space="preserve"> вестник»</w:t>
      </w:r>
      <w:r>
        <w:rPr>
          <w:rFonts w:ascii="Times New Roman" w:eastAsia="Times New Roman" w:hAnsi="Times New Roman" w:cs="Times New Roman"/>
          <w:sz w:val="28"/>
          <w:szCs w:val="28"/>
          <w:lang w:eastAsia="ru-RU"/>
        </w:rPr>
        <w:t>.</w:t>
      </w:r>
      <w:r w:rsidRPr="009E1929">
        <w:rPr>
          <w:rFonts w:ascii="Times New Roman" w:eastAsia="Times New Roman" w:hAnsi="Times New Roman" w:cs="Times New Roman"/>
          <w:sz w:val="28"/>
          <w:szCs w:val="28"/>
          <w:lang w:eastAsia="ru-RU"/>
        </w:rPr>
        <w:t xml:space="preserve"> </w:t>
      </w:r>
    </w:p>
    <w:p w:rsidR="005340FE" w:rsidRPr="009E1929" w:rsidRDefault="005340FE" w:rsidP="00E74191">
      <w:pPr>
        <w:widowControl w:val="0"/>
        <w:shd w:val="clear" w:color="auto" w:fill="FFFFFF"/>
        <w:autoSpaceDE w:val="0"/>
        <w:autoSpaceDN w:val="0"/>
        <w:adjustRightInd w:val="0"/>
        <w:jc w:val="both"/>
        <w:rPr>
          <w:rFonts w:ascii="Times New Roman" w:eastAsia="Times New Roman" w:hAnsi="Times New Roman" w:cs="Times New Roman"/>
          <w:sz w:val="28"/>
          <w:szCs w:val="28"/>
          <w:lang w:eastAsia="ru-RU"/>
        </w:rPr>
      </w:pPr>
    </w:p>
    <w:p w:rsidR="005340FE" w:rsidRPr="009E1929" w:rsidRDefault="005340FE" w:rsidP="00E74191">
      <w:pPr>
        <w:widowControl w:val="0"/>
        <w:autoSpaceDE w:val="0"/>
        <w:autoSpaceDN w:val="0"/>
        <w:adjustRightInd w:val="0"/>
        <w:rPr>
          <w:rFonts w:ascii="Arial" w:eastAsia="Times New Roman" w:hAnsi="Arial" w:cs="Arial"/>
          <w:sz w:val="20"/>
          <w:szCs w:val="20"/>
          <w:lang w:eastAsia="ru-RU"/>
        </w:rPr>
      </w:pPr>
    </w:p>
    <w:p w:rsidR="005340FE" w:rsidRPr="009E1929" w:rsidRDefault="005340FE" w:rsidP="00E74191">
      <w:pPr>
        <w:widowControl w:val="0"/>
        <w:autoSpaceDE w:val="0"/>
        <w:autoSpaceDN w:val="0"/>
        <w:adjustRightInd w:val="0"/>
        <w:rPr>
          <w:rFonts w:ascii="Arial" w:eastAsia="Times New Roman" w:hAnsi="Arial" w:cs="Arial"/>
          <w:sz w:val="20"/>
          <w:szCs w:val="20"/>
          <w:lang w:eastAsia="ru-RU"/>
        </w:rPr>
      </w:pPr>
    </w:p>
    <w:p w:rsidR="005340FE" w:rsidRPr="009E1929" w:rsidRDefault="005340FE" w:rsidP="00E74191">
      <w:pPr>
        <w:widowControl w:val="0"/>
        <w:autoSpaceDE w:val="0"/>
        <w:autoSpaceDN w:val="0"/>
        <w:adjustRightInd w:val="0"/>
        <w:rPr>
          <w:rFonts w:ascii="Arial" w:eastAsia="Times New Roman" w:hAnsi="Arial" w:cs="Arial"/>
          <w:sz w:val="20"/>
          <w:szCs w:val="20"/>
          <w:lang w:eastAsia="ru-RU"/>
        </w:rPr>
      </w:pPr>
    </w:p>
    <w:p w:rsidR="005340FE" w:rsidRPr="009E1929" w:rsidRDefault="005340FE" w:rsidP="00E74191">
      <w:pPr>
        <w:widowControl w:val="0"/>
        <w:autoSpaceDE w:val="0"/>
        <w:autoSpaceDN w:val="0"/>
        <w:adjustRightInd w:val="0"/>
        <w:rPr>
          <w:rFonts w:ascii="Arial" w:eastAsia="Times New Roman" w:hAnsi="Arial" w:cs="Arial"/>
          <w:sz w:val="20"/>
          <w:szCs w:val="20"/>
          <w:lang w:eastAsia="ru-RU"/>
        </w:rPr>
      </w:pPr>
    </w:p>
    <w:p w:rsidR="005340FE" w:rsidRDefault="005340FE" w:rsidP="00E74191">
      <w:pPr>
        <w:widowControl w:val="0"/>
        <w:autoSpaceDE w:val="0"/>
        <w:autoSpaceDN w:val="0"/>
        <w:adjustRightInd w:val="0"/>
        <w:ind w:firstLine="709"/>
        <w:rPr>
          <w:rFonts w:ascii="Times New Roman" w:eastAsia="Times New Roman" w:hAnsi="Times New Roman" w:cs="Times New Roman"/>
          <w:sz w:val="28"/>
          <w:szCs w:val="28"/>
          <w:lang w:eastAsia="ru-RU"/>
        </w:rPr>
      </w:pPr>
      <w:r w:rsidRPr="009E1929">
        <w:rPr>
          <w:rFonts w:ascii="Times New Roman" w:eastAsia="Times New Roman" w:hAnsi="Times New Roman" w:cs="Times New Roman"/>
          <w:sz w:val="28"/>
          <w:szCs w:val="28"/>
          <w:lang w:eastAsia="ru-RU"/>
        </w:rPr>
        <w:t>Председатель Думы</w:t>
      </w:r>
      <w:r w:rsidRPr="009E1929">
        <w:rPr>
          <w:rFonts w:ascii="Times New Roman" w:eastAsia="Times New Roman" w:hAnsi="Times New Roman" w:cs="Times New Roman"/>
          <w:sz w:val="28"/>
          <w:szCs w:val="28"/>
          <w:lang w:eastAsia="ru-RU"/>
        </w:rPr>
        <w:tab/>
      </w:r>
      <w:r w:rsidRPr="009E1929">
        <w:rPr>
          <w:rFonts w:ascii="Times New Roman" w:eastAsia="Times New Roman" w:hAnsi="Times New Roman" w:cs="Times New Roman"/>
          <w:sz w:val="28"/>
          <w:szCs w:val="28"/>
          <w:lang w:eastAsia="ru-RU"/>
        </w:rPr>
        <w:tab/>
      </w:r>
      <w:r w:rsidRPr="009E192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9E1929">
        <w:rPr>
          <w:rFonts w:ascii="Times New Roman" w:eastAsia="Times New Roman" w:hAnsi="Times New Roman" w:cs="Times New Roman"/>
          <w:sz w:val="28"/>
          <w:szCs w:val="28"/>
          <w:lang w:eastAsia="ru-RU"/>
        </w:rPr>
        <w:tab/>
      </w:r>
      <w:r w:rsidRPr="009E1929">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Усов И.П. </w:t>
      </w:r>
    </w:p>
    <w:p w:rsidR="005340FE" w:rsidRDefault="005340FE" w:rsidP="00E74191">
      <w:pPr>
        <w:ind w:left="5103"/>
        <w:jc w:val="right"/>
        <w:rPr>
          <w:rFonts w:ascii="Times New Roman" w:hAnsi="Times New Roman" w:cs="Times New Roman"/>
          <w:bCs/>
          <w:sz w:val="24"/>
          <w:szCs w:val="24"/>
        </w:rPr>
      </w:pPr>
      <w:r>
        <w:rPr>
          <w:rFonts w:ascii="Times New Roman" w:hAnsi="Times New Roman" w:cs="Times New Roman"/>
          <w:bCs/>
          <w:sz w:val="24"/>
          <w:szCs w:val="24"/>
        </w:rPr>
        <w:br w:type="page"/>
      </w:r>
    </w:p>
    <w:p w:rsidR="005340FE" w:rsidRPr="00552904" w:rsidRDefault="005340FE" w:rsidP="00552904">
      <w:pPr>
        <w:ind w:left="5103"/>
        <w:jc w:val="right"/>
        <w:rPr>
          <w:rFonts w:ascii="Times New Roman" w:hAnsi="Times New Roman" w:cs="Times New Roman"/>
          <w:sz w:val="24"/>
          <w:szCs w:val="24"/>
        </w:rPr>
      </w:pPr>
      <w:r w:rsidRPr="00552904">
        <w:rPr>
          <w:rFonts w:ascii="Times New Roman" w:hAnsi="Times New Roman" w:cs="Times New Roman"/>
          <w:bCs/>
          <w:sz w:val="24"/>
          <w:szCs w:val="24"/>
        </w:rPr>
        <w:lastRenderedPageBreak/>
        <w:t xml:space="preserve">Приложение </w:t>
      </w:r>
    </w:p>
    <w:p w:rsidR="005340FE" w:rsidRPr="00552904" w:rsidRDefault="005340FE" w:rsidP="00552904">
      <w:pPr>
        <w:ind w:left="5103"/>
        <w:jc w:val="right"/>
        <w:outlineLvl w:val="0"/>
        <w:rPr>
          <w:rFonts w:ascii="Times New Roman" w:hAnsi="Times New Roman" w:cs="Times New Roman"/>
          <w:sz w:val="24"/>
          <w:szCs w:val="24"/>
        </w:rPr>
      </w:pPr>
      <w:r w:rsidRPr="00552904">
        <w:rPr>
          <w:rFonts w:ascii="Times New Roman" w:hAnsi="Times New Roman" w:cs="Times New Roman"/>
          <w:sz w:val="24"/>
          <w:szCs w:val="24"/>
        </w:rPr>
        <w:t>к решению</w:t>
      </w:r>
    </w:p>
    <w:p w:rsidR="005340FE" w:rsidRPr="00552904" w:rsidRDefault="005340FE" w:rsidP="00552904">
      <w:pPr>
        <w:ind w:left="5103"/>
        <w:jc w:val="right"/>
        <w:outlineLvl w:val="0"/>
        <w:rPr>
          <w:rFonts w:ascii="Times New Roman" w:hAnsi="Times New Roman" w:cs="Times New Roman"/>
          <w:bCs/>
          <w:sz w:val="24"/>
          <w:szCs w:val="24"/>
        </w:rPr>
      </w:pPr>
      <w:r w:rsidRPr="00552904">
        <w:rPr>
          <w:rFonts w:ascii="Times New Roman" w:hAnsi="Times New Roman" w:cs="Times New Roman"/>
          <w:sz w:val="24"/>
          <w:szCs w:val="24"/>
        </w:rPr>
        <w:t xml:space="preserve"> Думы</w:t>
      </w:r>
      <w:r w:rsidRPr="00552904">
        <w:rPr>
          <w:rFonts w:ascii="Times New Roman" w:hAnsi="Times New Roman" w:cs="Times New Roman"/>
          <w:bCs/>
          <w:color w:val="FF0000"/>
          <w:sz w:val="24"/>
          <w:szCs w:val="24"/>
        </w:rPr>
        <w:t xml:space="preserve"> </w:t>
      </w:r>
      <w:r w:rsidRPr="00552904">
        <w:rPr>
          <w:rFonts w:ascii="Times New Roman" w:hAnsi="Times New Roman" w:cs="Times New Roman"/>
          <w:bCs/>
          <w:sz w:val="24"/>
          <w:szCs w:val="24"/>
        </w:rPr>
        <w:t>муниципального образования</w:t>
      </w:r>
    </w:p>
    <w:p w:rsidR="005340FE" w:rsidRPr="00552904" w:rsidRDefault="005340FE" w:rsidP="00552904">
      <w:pPr>
        <w:ind w:left="5103"/>
        <w:jc w:val="right"/>
        <w:outlineLvl w:val="0"/>
        <w:rPr>
          <w:rFonts w:ascii="Times New Roman" w:hAnsi="Times New Roman" w:cs="Times New Roman"/>
          <w:bCs/>
          <w:sz w:val="24"/>
          <w:szCs w:val="24"/>
        </w:rPr>
      </w:pPr>
      <w:r w:rsidRPr="00552904">
        <w:rPr>
          <w:rFonts w:ascii="Times New Roman" w:hAnsi="Times New Roman" w:cs="Times New Roman"/>
          <w:bCs/>
          <w:sz w:val="24"/>
          <w:szCs w:val="24"/>
        </w:rPr>
        <w:t xml:space="preserve"> «</w:t>
      </w:r>
      <w:proofErr w:type="spellStart"/>
      <w:r w:rsidRPr="00552904">
        <w:rPr>
          <w:rFonts w:ascii="Times New Roman" w:hAnsi="Times New Roman" w:cs="Times New Roman"/>
          <w:bCs/>
          <w:sz w:val="24"/>
          <w:szCs w:val="24"/>
        </w:rPr>
        <w:t>Эхирит-Булагатский</w:t>
      </w:r>
      <w:proofErr w:type="spellEnd"/>
      <w:r w:rsidRPr="00552904">
        <w:rPr>
          <w:rFonts w:ascii="Times New Roman" w:hAnsi="Times New Roman" w:cs="Times New Roman"/>
          <w:bCs/>
          <w:sz w:val="24"/>
          <w:szCs w:val="24"/>
        </w:rPr>
        <w:t xml:space="preserve"> район»</w:t>
      </w:r>
    </w:p>
    <w:p w:rsidR="00552904" w:rsidRPr="00A46720" w:rsidRDefault="00552904" w:rsidP="00552904">
      <w:pPr>
        <w:widowControl w:val="0"/>
        <w:shd w:val="clear" w:color="auto" w:fill="FFFFFF"/>
        <w:autoSpaceDE w:val="0"/>
        <w:autoSpaceDN w:val="0"/>
        <w:adjustRightInd w:val="0"/>
        <w:ind w:left="5103" w:right="1"/>
        <w:jc w:val="right"/>
        <w:rPr>
          <w:rFonts w:ascii="Times New Roman" w:eastAsia="Times New Roman" w:hAnsi="Times New Roman" w:cs="Times New Roman"/>
          <w:b/>
          <w:sz w:val="32"/>
          <w:szCs w:val="32"/>
          <w:lang w:eastAsia="ru-RU"/>
        </w:rPr>
      </w:pPr>
      <w:r w:rsidRPr="00552904">
        <w:rPr>
          <w:rFonts w:ascii="Times New Roman" w:hAnsi="Times New Roman" w:cs="Times New Roman"/>
          <w:sz w:val="24"/>
          <w:szCs w:val="24"/>
          <w:u w:val="single"/>
        </w:rPr>
        <w:t>от 26 мая 2021 года № 109</w:t>
      </w:r>
      <w:r w:rsidRPr="00713F74">
        <w:rPr>
          <w:rFonts w:ascii="Times New Roman" w:hAnsi="Times New Roman" w:cs="Times New Roman"/>
          <w:sz w:val="28"/>
          <w:szCs w:val="28"/>
          <w:u w:val="single"/>
        </w:rPr>
        <w:t xml:space="preserve"> </w:t>
      </w:r>
      <w:r w:rsidRPr="00713F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3F74">
        <w:rPr>
          <w:rFonts w:ascii="Times New Roman" w:hAnsi="Times New Roman" w:cs="Times New Roman"/>
          <w:sz w:val="28"/>
          <w:szCs w:val="28"/>
        </w:rPr>
        <w:t xml:space="preserve">                         </w:t>
      </w:r>
    </w:p>
    <w:p w:rsidR="005340FE" w:rsidRDefault="005340FE" w:rsidP="00E74191">
      <w:pPr>
        <w:contextualSpacing/>
        <w:jc w:val="right"/>
        <w:rPr>
          <w:rFonts w:ascii="Times New Roman" w:hAnsi="Times New Roman" w:cs="Times New Roman"/>
          <w:bCs/>
          <w:sz w:val="24"/>
          <w:szCs w:val="24"/>
          <w:u w:val="single"/>
        </w:rPr>
      </w:pPr>
      <w:r>
        <w:rPr>
          <w:rFonts w:ascii="Times New Roman" w:hAnsi="Times New Roman" w:cs="Times New Roman"/>
          <w:bCs/>
          <w:sz w:val="24"/>
          <w:szCs w:val="24"/>
          <w:u w:val="single"/>
        </w:rPr>
        <w:t xml:space="preserve">                       </w:t>
      </w:r>
      <w:r w:rsidRPr="00C75438">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p>
    <w:p w:rsidR="005340FE" w:rsidRPr="00E77BEC" w:rsidRDefault="005340FE" w:rsidP="00E74191">
      <w:pPr>
        <w:contextualSpacing/>
        <w:jc w:val="center"/>
        <w:rPr>
          <w:rFonts w:ascii="Times New Roman" w:hAnsi="Times New Roman" w:cs="Times New Roman"/>
          <w:b/>
          <w:bCs/>
          <w:sz w:val="28"/>
          <w:szCs w:val="28"/>
          <w:lang w:eastAsia="ru-RU"/>
        </w:rPr>
      </w:pPr>
      <w:r w:rsidRPr="00E77BEC">
        <w:rPr>
          <w:rFonts w:ascii="Times New Roman" w:hAnsi="Times New Roman" w:cs="Times New Roman"/>
          <w:b/>
          <w:bCs/>
          <w:sz w:val="28"/>
          <w:szCs w:val="28"/>
          <w:lang w:eastAsia="ru-RU"/>
        </w:rPr>
        <w:t xml:space="preserve">Отчёт </w:t>
      </w:r>
    </w:p>
    <w:p w:rsidR="005340FE" w:rsidRPr="00E77BEC" w:rsidRDefault="005340FE" w:rsidP="00E74191">
      <w:pPr>
        <w:contextualSpacing/>
        <w:jc w:val="center"/>
        <w:rPr>
          <w:rFonts w:ascii="Times New Roman" w:hAnsi="Times New Roman" w:cs="Times New Roman"/>
          <w:sz w:val="28"/>
          <w:szCs w:val="28"/>
          <w:lang w:eastAsia="ru-RU"/>
        </w:rPr>
      </w:pPr>
      <w:r w:rsidRPr="00E77BEC">
        <w:rPr>
          <w:rFonts w:ascii="Times New Roman" w:hAnsi="Times New Roman" w:cs="Times New Roman"/>
          <w:sz w:val="28"/>
          <w:szCs w:val="28"/>
          <w:lang w:eastAsia="ru-RU"/>
        </w:rPr>
        <w:t>Мэра администрации МО «</w:t>
      </w:r>
      <w:proofErr w:type="spellStart"/>
      <w:r w:rsidRPr="00E77BEC">
        <w:rPr>
          <w:rFonts w:ascii="Times New Roman" w:hAnsi="Times New Roman" w:cs="Times New Roman"/>
          <w:sz w:val="28"/>
          <w:szCs w:val="28"/>
          <w:lang w:eastAsia="ru-RU"/>
        </w:rPr>
        <w:t>Эхирит-Булагатский</w:t>
      </w:r>
      <w:proofErr w:type="spellEnd"/>
      <w:r w:rsidRPr="00E77BEC">
        <w:rPr>
          <w:rFonts w:ascii="Times New Roman" w:hAnsi="Times New Roman" w:cs="Times New Roman"/>
          <w:sz w:val="28"/>
          <w:szCs w:val="28"/>
          <w:lang w:eastAsia="ru-RU"/>
        </w:rPr>
        <w:t xml:space="preserve"> район» </w:t>
      </w:r>
    </w:p>
    <w:p w:rsidR="005340FE" w:rsidRPr="00E77BEC" w:rsidRDefault="005340FE" w:rsidP="00E74191">
      <w:pPr>
        <w:contextualSpacing/>
        <w:jc w:val="center"/>
        <w:rPr>
          <w:rFonts w:ascii="Times New Roman" w:hAnsi="Times New Roman" w:cs="Times New Roman"/>
          <w:sz w:val="28"/>
          <w:szCs w:val="28"/>
          <w:lang w:eastAsia="ru-RU"/>
        </w:rPr>
      </w:pPr>
      <w:r w:rsidRPr="00E77BEC">
        <w:rPr>
          <w:rFonts w:ascii="Times New Roman" w:hAnsi="Times New Roman" w:cs="Times New Roman"/>
          <w:sz w:val="28"/>
          <w:szCs w:val="28"/>
          <w:lang w:eastAsia="ru-RU"/>
        </w:rPr>
        <w:t>«О социально-экономическом развитии района за 20</w:t>
      </w:r>
      <w:r>
        <w:rPr>
          <w:rFonts w:ascii="Times New Roman" w:hAnsi="Times New Roman" w:cs="Times New Roman"/>
          <w:sz w:val="28"/>
          <w:szCs w:val="28"/>
          <w:lang w:eastAsia="ru-RU"/>
        </w:rPr>
        <w:t>20</w:t>
      </w:r>
      <w:r w:rsidRPr="00E77BEC">
        <w:rPr>
          <w:rFonts w:ascii="Times New Roman" w:hAnsi="Times New Roman" w:cs="Times New Roman"/>
          <w:sz w:val="28"/>
          <w:szCs w:val="28"/>
          <w:lang w:eastAsia="ru-RU"/>
        </w:rPr>
        <w:t xml:space="preserve"> год».</w:t>
      </w:r>
    </w:p>
    <w:bookmarkStart w:id="0" w:name="_Toc511207994" w:displacedByCustomXml="next"/>
    <w:bookmarkStart w:id="1" w:name="_Toc510993071" w:displacedByCustomXml="next"/>
    <w:bookmarkStart w:id="2" w:name="_Toc510992853" w:displacedByCustomXml="next"/>
    <w:bookmarkStart w:id="3" w:name="_Toc510992600" w:displacedByCustomXml="next"/>
    <w:bookmarkStart w:id="4" w:name="_Toc510991836" w:displacedByCustomXml="next"/>
    <w:bookmarkStart w:id="5" w:name="_Toc510991800" w:displacedByCustomXml="next"/>
    <w:bookmarkStart w:id="6" w:name="_Toc478630971" w:displacedByCustomXml="next"/>
    <w:bookmarkStart w:id="7" w:name="_Toc478032099" w:displacedByCustomXml="next"/>
    <w:bookmarkStart w:id="8" w:name="_Toc477785340" w:displacedByCustomXml="next"/>
    <w:bookmarkStart w:id="9" w:name="_Toc477773916" w:displacedByCustomXml="next"/>
    <w:bookmarkStart w:id="10" w:name="_Toc477701398" w:displacedByCustomXml="next"/>
    <w:bookmarkStart w:id="11" w:name="_Toc477701005" w:displacedByCustomXml="next"/>
    <w:bookmarkStart w:id="12" w:name="_Toc477700973" w:displacedByCustomXml="next"/>
    <w:bookmarkStart w:id="13" w:name="_Toc477700582" w:displacedByCustomXml="next"/>
    <w:bookmarkStart w:id="14" w:name="_Toc477699838" w:displacedByCustomXml="next"/>
    <w:bookmarkStart w:id="15" w:name="_Toc5203570" w:displacedByCustomXml="next"/>
    <w:sdt>
      <w:sdtPr>
        <w:rPr>
          <w:rFonts w:ascii="Calibri" w:eastAsia="Calibri" w:hAnsi="Calibri" w:cs="Calibri"/>
          <w:color w:val="auto"/>
          <w:sz w:val="22"/>
          <w:szCs w:val="22"/>
          <w:lang w:eastAsia="en-US"/>
        </w:rPr>
        <w:id w:val="-1931797928"/>
        <w:docPartObj>
          <w:docPartGallery w:val="Table of Contents"/>
          <w:docPartUnique/>
        </w:docPartObj>
      </w:sdtPr>
      <w:sdtEndPr>
        <w:rPr>
          <w:b/>
          <w:bCs/>
        </w:rPr>
      </w:sdtEndPr>
      <w:sdtContent>
        <w:p w:rsidR="005340FE" w:rsidRPr="00E74191" w:rsidRDefault="005340FE" w:rsidP="00E74191">
          <w:pPr>
            <w:pStyle w:val="aff"/>
            <w:spacing w:before="0" w:line="240" w:lineRule="auto"/>
            <w:rPr>
              <w:b/>
            </w:rPr>
          </w:pPr>
          <w:r w:rsidRPr="00E74191">
            <w:rPr>
              <w:b/>
            </w:rPr>
            <w:t>Оглавление</w:t>
          </w:r>
        </w:p>
        <w:p w:rsidR="005340FE" w:rsidRDefault="005340FE" w:rsidP="00E74191">
          <w:pPr>
            <w:pStyle w:val="21"/>
            <w:rPr>
              <w:rFonts w:asciiTheme="minorHAnsi" w:eastAsiaTheme="minorEastAsia" w:hAnsiTheme="minorHAnsi" w:cstheme="minorBidi"/>
              <w:b w:val="0"/>
              <w:bCs w:val="0"/>
              <w:i w:val="0"/>
              <w:sz w:val="22"/>
              <w:szCs w:val="22"/>
              <w:shd w:val="clear" w:color="auto" w:fill="auto"/>
            </w:rPr>
          </w:pPr>
          <w:r>
            <w:fldChar w:fldCharType="begin"/>
          </w:r>
          <w:r>
            <w:instrText xml:space="preserve"> TOC \o "1-3" \h \z \u </w:instrText>
          </w:r>
          <w:r>
            <w:fldChar w:fldCharType="separate"/>
          </w:r>
          <w:hyperlink w:anchor="_Toc68703035" w:history="1">
            <w:r w:rsidRPr="003B6802">
              <w:rPr>
                <w:rStyle w:val="af2"/>
              </w:rPr>
              <w:t>Введение</w:t>
            </w:r>
            <w:r>
              <w:rPr>
                <w:webHidden/>
              </w:rPr>
              <w:tab/>
            </w:r>
            <w:r>
              <w:rPr>
                <w:webHidden/>
              </w:rPr>
              <w:fldChar w:fldCharType="begin"/>
            </w:r>
            <w:r>
              <w:rPr>
                <w:webHidden/>
              </w:rPr>
              <w:instrText xml:space="preserve"> PAGEREF _Toc68703035 \h </w:instrText>
            </w:r>
            <w:r>
              <w:rPr>
                <w:webHidden/>
              </w:rPr>
            </w:r>
            <w:r>
              <w:rPr>
                <w:webHidden/>
              </w:rPr>
              <w:fldChar w:fldCharType="separate"/>
            </w:r>
            <w:r w:rsidR="00F153B2">
              <w:rPr>
                <w:webHidden/>
              </w:rPr>
              <w:t>3</w:t>
            </w:r>
            <w:r>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36" w:history="1">
            <w:r w:rsidR="005340FE" w:rsidRPr="003B6802">
              <w:rPr>
                <w:rStyle w:val="af2"/>
                <w14:textOutline w14:w="6350" w14:cap="flat" w14:cmpd="sng" w14:algn="ctr">
                  <w14:noFill/>
                  <w14:prstDash w14:val="solid"/>
                  <w14:round/>
                </w14:textOutline>
              </w:rPr>
              <w:t>Демографические процессы, трудовые ресурсы, уровень жизни населения</w:t>
            </w:r>
            <w:r w:rsidR="005340FE">
              <w:rPr>
                <w:webHidden/>
              </w:rPr>
              <w:tab/>
            </w:r>
            <w:r w:rsidR="005340FE">
              <w:rPr>
                <w:webHidden/>
              </w:rPr>
              <w:fldChar w:fldCharType="begin"/>
            </w:r>
            <w:r w:rsidR="005340FE">
              <w:rPr>
                <w:webHidden/>
              </w:rPr>
              <w:instrText xml:space="preserve"> PAGEREF _Toc68703036 \h </w:instrText>
            </w:r>
            <w:r w:rsidR="005340FE">
              <w:rPr>
                <w:webHidden/>
              </w:rPr>
            </w:r>
            <w:r w:rsidR="005340FE">
              <w:rPr>
                <w:webHidden/>
              </w:rPr>
              <w:fldChar w:fldCharType="separate"/>
            </w:r>
            <w:r w:rsidR="00F153B2">
              <w:rPr>
                <w:webHidden/>
              </w:rPr>
              <w:t>3</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37" w:history="1">
            <w:r w:rsidR="005340FE" w:rsidRPr="003B6802">
              <w:rPr>
                <w:rStyle w:val="af2"/>
                <w14:textOutline w14:w="6350" w14:cap="flat" w14:cmpd="sng" w14:algn="ctr">
                  <w14:noFill/>
                  <w14:prstDash w14:val="solid"/>
                  <w14:round/>
                </w14:textOutline>
              </w:rPr>
              <w:t>Рынок труда</w:t>
            </w:r>
            <w:r w:rsidR="005340FE">
              <w:rPr>
                <w:webHidden/>
              </w:rPr>
              <w:tab/>
            </w:r>
            <w:r w:rsidR="005340FE">
              <w:rPr>
                <w:webHidden/>
              </w:rPr>
              <w:fldChar w:fldCharType="begin"/>
            </w:r>
            <w:r w:rsidR="005340FE">
              <w:rPr>
                <w:webHidden/>
              </w:rPr>
              <w:instrText xml:space="preserve"> PAGEREF _Toc68703037 \h </w:instrText>
            </w:r>
            <w:r w:rsidR="005340FE">
              <w:rPr>
                <w:webHidden/>
              </w:rPr>
            </w:r>
            <w:r w:rsidR="005340FE">
              <w:rPr>
                <w:webHidden/>
              </w:rPr>
              <w:fldChar w:fldCharType="separate"/>
            </w:r>
            <w:r w:rsidR="00F153B2">
              <w:rPr>
                <w:webHidden/>
              </w:rPr>
              <w:t>4</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38" w:history="1">
            <w:r w:rsidR="005340FE" w:rsidRPr="003B6802">
              <w:rPr>
                <w:rStyle w:val="af2"/>
                <w14:textOutline w14:w="6350" w14:cap="flat" w14:cmpd="sng" w14:algn="ctr">
                  <w14:noFill/>
                  <w14:prstDash w14:val="solid"/>
                  <w14:round/>
                </w14:textOutline>
              </w:rPr>
              <w:t>Развитие экономики муниципального образования</w:t>
            </w:r>
            <w:r w:rsidR="005340FE">
              <w:rPr>
                <w:webHidden/>
              </w:rPr>
              <w:tab/>
            </w:r>
            <w:r w:rsidR="005340FE">
              <w:rPr>
                <w:webHidden/>
              </w:rPr>
              <w:fldChar w:fldCharType="begin"/>
            </w:r>
            <w:r w:rsidR="005340FE">
              <w:rPr>
                <w:webHidden/>
              </w:rPr>
              <w:instrText xml:space="preserve"> PAGEREF _Toc68703038 \h </w:instrText>
            </w:r>
            <w:r w:rsidR="005340FE">
              <w:rPr>
                <w:webHidden/>
              </w:rPr>
            </w:r>
            <w:r w:rsidR="005340FE">
              <w:rPr>
                <w:webHidden/>
              </w:rPr>
              <w:fldChar w:fldCharType="separate"/>
            </w:r>
            <w:r w:rsidR="00F153B2">
              <w:rPr>
                <w:webHidden/>
              </w:rPr>
              <w:t>5</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39" w:history="1">
            <w:r w:rsidR="005340FE" w:rsidRPr="003B6802">
              <w:rPr>
                <w:rStyle w:val="af2"/>
                <w14:textOutline w14:w="6350" w14:cap="flat" w14:cmpd="sng" w14:algn="ctr">
                  <w14:noFill/>
                  <w14:prstDash w14:val="solid"/>
                  <w14:round/>
                </w14:textOutline>
              </w:rPr>
              <w:t>Сельское хозяйство</w:t>
            </w:r>
            <w:r w:rsidR="005340FE">
              <w:rPr>
                <w:webHidden/>
              </w:rPr>
              <w:tab/>
            </w:r>
            <w:r w:rsidR="005340FE">
              <w:rPr>
                <w:webHidden/>
              </w:rPr>
              <w:fldChar w:fldCharType="begin"/>
            </w:r>
            <w:r w:rsidR="005340FE">
              <w:rPr>
                <w:webHidden/>
              </w:rPr>
              <w:instrText xml:space="preserve"> PAGEREF _Toc68703039 \h </w:instrText>
            </w:r>
            <w:r w:rsidR="005340FE">
              <w:rPr>
                <w:webHidden/>
              </w:rPr>
            </w:r>
            <w:r w:rsidR="005340FE">
              <w:rPr>
                <w:webHidden/>
              </w:rPr>
              <w:fldChar w:fldCharType="separate"/>
            </w:r>
            <w:r w:rsidR="00F153B2">
              <w:rPr>
                <w:webHidden/>
              </w:rPr>
              <w:t>5</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40" w:history="1">
            <w:r w:rsidR="005340FE" w:rsidRPr="003B6802">
              <w:rPr>
                <w:rStyle w:val="af2"/>
                <w14:textOutline w14:w="6350" w14:cap="flat" w14:cmpd="sng" w14:algn="ctr">
                  <w14:noFill/>
                  <w14:prstDash w14:val="solid"/>
                  <w14:round/>
                </w14:textOutline>
              </w:rPr>
              <w:t>Потребительский рынок</w:t>
            </w:r>
            <w:r w:rsidR="005340FE">
              <w:rPr>
                <w:webHidden/>
              </w:rPr>
              <w:tab/>
            </w:r>
            <w:r w:rsidR="005340FE">
              <w:rPr>
                <w:webHidden/>
              </w:rPr>
              <w:fldChar w:fldCharType="begin"/>
            </w:r>
            <w:r w:rsidR="005340FE">
              <w:rPr>
                <w:webHidden/>
              </w:rPr>
              <w:instrText xml:space="preserve"> PAGEREF _Toc68703040 \h </w:instrText>
            </w:r>
            <w:r w:rsidR="005340FE">
              <w:rPr>
                <w:webHidden/>
              </w:rPr>
            </w:r>
            <w:r w:rsidR="005340FE">
              <w:rPr>
                <w:webHidden/>
              </w:rPr>
              <w:fldChar w:fldCharType="separate"/>
            </w:r>
            <w:r w:rsidR="00F153B2">
              <w:rPr>
                <w:webHidden/>
              </w:rPr>
              <w:t>7</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41" w:history="1">
            <w:r w:rsidR="005340FE" w:rsidRPr="003B6802">
              <w:rPr>
                <w:rStyle w:val="af2"/>
                <w14:textOutline w14:w="6350" w14:cap="flat" w14:cmpd="sng" w14:algn="ctr">
                  <w14:noFill/>
                  <w14:prstDash w14:val="solid"/>
                  <w14:round/>
                </w14:textOutline>
              </w:rPr>
              <w:t>Малое предпринимательство</w:t>
            </w:r>
            <w:r w:rsidR="005340FE">
              <w:rPr>
                <w:webHidden/>
              </w:rPr>
              <w:tab/>
            </w:r>
            <w:r w:rsidR="005340FE">
              <w:rPr>
                <w:webHidden/>
              </w:rPr>
              <w:fldChar w:fldCharType="begin"/>
            </w:r>
            <w:r w:rsidR="005340FE">
              <w:rPr>
                <w:webHidden/>
              </w:rPr>
              <w:instrText xml:space="preserve"> PAGEREF _Toc68703041 \h </w:instrText>
            </w:r>
            <w:r w:rsidR="005340FE">
              <w:rPr>
                <w:webHidden/>
              </w:rPr>
            </w:r>
            <w:r w:rsidR="005340FE">
              <w:rPr>
                <w:webHidden/>
              </w:rPr>
              <w:fldChar w:fldCharType="separate"/>
            </w:r>
            <w:r w:rsidR="00F153B2">
              <w:rPr>
                <w:webHidden/>
              </w:rPr>
              <w:t>7</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42" w:history="1">
            <w:r w:rsidR="005340FE" w:rsidRPr="003B6802">
              <w:rPr>
                <w:rStyle w:val="af2"/>
                <w14:textOutline w14:w="6350" w14:cap="flat" w14:cmpd="sng" w14:algn="ctr">
                  <w14:noFill/>
                  <w14:prstDash w14:val="solid"/>
                  <w14:round/>
                </w14:textOutline>
              </w:rPr>
              <w:t>Социальное партнерство</w:t>
            </w:r>
            <w:r w:rsidR="005340FE">
              <w:rPr>
                <w:webHidden/>
              </w:rPr>
              <w:tab/>
            </w:r>
            <w:r w:rsidR="005340FE">
              <w:rPr>
                <w:webHidden/>
              </w:rPr>
              <w:fldChar w:fldCharType="begin"/>
            </w:r>
            <w:r w:rsidR="005340FE">
              <w:rPr>
                <w:webHidden/>
              </w:rPr>
              <w:instrText xml:space="preserve"> PAGEREF _Toc68703042 \h </w:instrText>
            </w:r>
            <w:r w:rsidR="005340FE">
              <w:rPr>
                <w:webHidden/>
              </w:rPr>
            </w:r>
            <w:r w:rsidR="005340FE">
              <w:rPr>
                <w:webHidden/>
              </w:rPr>
              <w:fldChar w:fldCharType="separate"/>
            </w:r>
            <w:r w:rsidR="00F153B2">
              <w:rPr>
                <w:webHidden/>
              </w:rPr>
              <w:t>8</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43" w:history="1">
            <w:r w:rsidR="005340FE" w:rsidRPr="003B6802">
              <w:rPr>
                <w:rStyle w:val="af2"/>
                <w14:textOutline w14:w="6350" w14:cap="flat" w14:cmpd="sng" w14:algn="ctr">
                  <w14:noFill/>
                  <w14:prstDash w14:val="solid"/>
                  <w14:round/>
                </w14:textOutline>
              </w:rPr>
              <w:t>Муниципальный заказ</w:t>
            </w:r>
            <w:r w:rsidR="005340FE">
              <w:rPr>
                <w:webHidden/>
              </w:rPr>
              <w:tab/>
            </w:r>
            <w:r w:rsidR="005340FE">
              <w:rPr>
                <w:webHidden/>
              </w:rPr>
              <w:fldChar w:fldCharType="begin"/>
            </w:r>
            <w:r w:rsidR="005340FE">
              <w:rPr>
                <w:webHidden/>
              </w:rPr>
              <w:instrText xml:space="preserve"> PAGEREF _Toc68703043 \h </w:instrText>
            </w:r>
            <w:r w:rsidR="005340FE">
              <w:rPr>
                <w:webHidden/>
              </w:rPr>
            </w:r>
            <w:r w:rsidR="005340FE">
              <w:rPr>
                <w:webHidden/>
              </w:rPr>
              <w:fldChar w:fldCharType="separate"/>
            </w:r>
            <w:r w:rsidR="00F153B2">
              <w:rPr>
                <w:webHidden/>
              </w:rPr>
              <w:t>8</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44" w:history="1">
            <w:r w:rsidR="005340FE" w:rsidRPr="003B6802">
              <w:rPr>
                <w:rStyle w:val="af2"/>
                <w14:textOutline w14:w="6350" w14:cap="flat" w14:cmpd="sng" w14:algn="ctr">
                  <w14:noFill/>
                  <w14:prstDash w14:val="solid"/>
                  <w14:round/>
                </w14:textOutline>
              </w:rPr>
              <w:t>Финансовый контроль</w:t>
            </w:r>
            <w:r w:rsidR="005340FE">
              <w:rPr>
                <w:webHidden/>
              </w:rPr>
              <w:tab/>
            </w:r>
            <w:r w:rsidR="005340FE">
              <w:rPr>
                <w:webHidden/>
              </w:rPr>
              <w:fldChar w:fldCharType="begin"/>
            </w:r>
            <w:r w:rsidR="005340FE">
              <w:rPr>
                <w:webHidden/>
              </w:rPr>
              <w:instrText xml:space="preserve"> PAGEREF _Toc68703044 \h </w:instrText>
            </w:r>
            <w:r w:rsidR="005340FE">
              <w:rPr>
                <w:webHidden/>
              </w:rPr>
            </w:r>
            <w:r w:rsidR="005340FE">
              <w:rPr>
                <w:webHidden/>
              </w:rPr>
              <w:fldChar w:fldCharType="separate"/>
            </w:r>
            <w:r w:rsidR="00F153B2">
              <w:rPr>
                <w:webHidden/>
              </w:rPr>
              <w:t>9</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45" w:history="1">
            <w:r w:rsidR="005340FE" w:rsidRPr="003B6802">
              <w:rPr>
                <w:rStyle w:val="af2"/>
                <w14:textOutline w14:w="6350" w14:cap="flat" w14:cmpd="sng" w14:algn="ctr">
                  <w14:noFill/>
                  <w14:prstDash w14:val="solid"/>
                  <w14:round/>
                </w14:textOutline>
              </w:rPr>
              <w:t>Муниципальные услуги</w:t>
            </w:r>
            <w:r w:rsidR="005340FE">
              <w:rPr>
                <w:webHidden/>
              </w:rPr>
              <w:tab/>
            </w:r>
            <w:r w:rsidR="005340FE">
              <w:rPr>
                <w:webHidden/>
              </w:rPr>
              <w:fldChar w:fldCharType="begin"/>
            </w:r>
            <w:r w:rsidR="005340FE">
              <w:rPr>
                <w:webHidden/>
              </w:rPr>
              <w:instrText xml:space="preserve"> PAGEREF _Toc68703045 \h </w:instrText>
            </w:r>
            <w:r w:rsidR="005340FE">
              <w:rPr>
                <w:webHidden/>
              </w:rPr>
            </w:r>
            <w:r w:rsidR="005340FE">
              <w:rPr>
                <w:webHidden/>
              </w:rPr>
              <w:fldChar w:fldCharType="separate"/>
            </w:r>
            <w:r w:rsidR="00F153B2">
              <w:rPr>
                <w:webHidden/>
              </w:rPr>
              <w:t>10</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46" w:history="1">
            <w:r w:rsidR="005340FE" w:rsidRPr="003B6802">
              <w:rPr>
                <w:rStyle w:val="af2"/>
                <w14:textOutline w14:w="6350" w14:cap="flat" w14:cmpd="sng" w14:algn="ctr">
                  <w14:noFill/>
                  <w14:prstDash w14:val="solid"/>
                  <w14:round/>
                </w14:textOutline>
              </w:rPr>
              <w:t>Консолидированный бюджет муниципального образования</w:t>
            </w:r>
            <w:r w:rsidR="005340FE">
              <w:rPr>
                <w:webHidden/>
              </w:rPr>
              <w:tab/>
            </w:r>
            <w:r w:rsidR="005340FE">
              <w:rPr>
                <w:webHidden/>
              </w:rPr>
              <w:fldChar w:fldCharType="begin"/>
            </w:r>
            <w:r w:rsidR="005340FE">
              <w:rPr>
                <w:webHidden/>
              </w:rPr>
              <w:instrText xml:space="preserve"> PAGEREF _Toc68703046 \h </w:instrText>
            </w:r>
            <w:r w:rsidR="005340FE">
              <w:rPr>
                <w:webHidden/>
              </w:rPr>
            </w:r>
            <w:r w:rsidR="005340FE">
              <w:rPr>
                <w:webHidden/>
              </w:rPr>
              <w:fldChar w:fldCharType="separate"/>
            </w:r>
            <w:r w:rsidR="00F153B2">
              <w:rPr>
                <w:webHidden/>
              </w:rPr>
              <w:t>10</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47" w:history="1">
            <w:r w:rsidR="005340FE" w:rsidRPr="003B6802">
              <w:rPr>
                <w:rStyle w:val="af2"/>
                <w14:textOutline w14:w="5715" w14:cap="flat" w14:cmpd="sng" w14:algn="ctr">
                  <w14:noFill/>
                  <w14:prstDash w14:val="solid"/>
                  <w14:miter w14:lim="0"/>
                </w14:textOutline>
              </w:rPr>
              <w:t>Владение, пользование, управление муниципальным имуществом</w:t>
            </w:r>
            <w:r w:rsidR="005340FE">
              <w:rPr>
                <w:webHidden/>
              </w:rPr>
              <w:tab/>
            </w:r>
            <w:r w:rsidR="005340FE">
              <w:rPr>
                <w:webHidden/>
              </w:rPr>
              <w:fldChar w:fldCharType="begin"/>
            </w:r>
            <w:r w:rsidR="005340FE">
              <w:rPr>
                <w:webHidden/>
              </w:rPr>
              <w:instrText xml:space="preserve"> PAGEREF _Toc68703047 \h </w:instrText>
            </w:r>
            <w:r w:rsidR="005340FE">
              <w:rPr>
                <w:webHidden/>
              </w:rPr>
            </w:r>
            <w:r w:rsidR="005340FE">
              <w:rPr>
                <w:webHidden/>
              </w:rPr>
              <w:fldChar w:fldCharType="separate"/>
            </w:r>
            <w:r w:rsidR="00F153B2">
              <w:rPr>
                <w:webHidden/>
              </w:rPr>
              <w:t>12</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48" w:history="1">
            <w:r w:rsidR="005340FE" w:rsidRPr="003B6802">
              <w:rPr>
                <w:rStyle w:val="af2"/>
                <w14:textOutline w14:w="6350" w14:cap="flat" w14:cmpd="sng" w14:algn="ctr">
                  <w14:noFill/>
                  <w14:prstDash w14:val="solid"/>
                  <w14:round/>
                </w14:textOutline>
              </w:rPr>
              <w:t>Развитие жилищно-коммунальной сферы</w:t>
            </w:r>
            <w:r w:rsidR="005340FE">
              <w:rPr>
                <w:webHidden/>
              </w:rPr>
              <w:tab/>
            </w:r>
            <w:r w:rsidR="005340FE">
              <w:rPr>
                <w:webHidden/>
              </w:rPr>
              <w:fldChar w:fldCharType="begin"/>
            </w:r>
            <w:r w:rsidR="005340FE">
              <w:rPr>
                <w:webHidden/>
              </w:rPr>
              <w:instrText xml:space="preserve"> PAGEREF _Toc68703048 \h </w:instrText>
            </w:r>
            <w:r w:rsidR="005340FE">
              <w:rPr>
                <w:webHidden/>
              </w:rPr>
            </w:r>
            <w:r w:rsidR="005340FE">
              <w:rPr>
                <w:webHidden/>
              </w:rPr>
              <w:fldChar w:fldCharType="separate"/>
            </w:r>
            <w:r w:rsidR="00F153B2">
              <w:rPr>
                <w:webHidden/>
              </w:rPr>
              <w:t>13</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49" w:history="1">
            <w:r w:rsidR="005340FE" w:rsidRPr="003B6802">
              <w:rPr>
                <w:rStyle w:val="af2"/>
                <w14:textOutline w14:w="6350" w14:cap="flat" w14:cmpd="sng" w14:algn="ctr">
                  <w14:noFill/>
                  <w14:prstDash w14:val="solid"/>
                  <w14:round/>
                </w14:textOutline>
              </w:rPr>
              <w:t>Народная инициатива</w:t>
            </w:r>
            <w:r w:rsidR="005340FE">
              <w:rPr>
                <w:webHidden/>
              </w:rPr>
              <w:tab/>
            </w:r>
            <w:r w:rsidR="005340FE">
              <w:rPr>
                <w:webHidden/>
              </w:rPr>
              <w:fldChar w:fldCharType="begin"/>
            </w:r>
            <w:r w:rsidR="005340FE">
              <w:rPr>
                <w:webHidden/>
              </w:rPr>
              <w:instrText xml:space="preserve"> PAGEREF _Toc68703049 \h </w:instrText>
            </w:r>
            <w:r w:rsidR="005340FE">
              <w:rPr>
                <w:webHidden/>
              </w:rPr>
            </w:r>
            <w:r w:rsidR="005340FE">
              <w:rPr>
                <w:webHidden/>
              </w:rPr>
              <w:fldChar w:fldCharType="separate"/>
            </w:r>
            <w:r w:rsidR="00F153B2">
              <w:rPr>
                <w:webHidden/>
              </w:rPr>
              <w:t>14</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50" w:history="1">
            <w:r w:rsidR="005340FE" w:rsidRPr="003B6802">
              <w:rPr>
                <w:rStyle w:val="af2"/>
                <w14:textOutline w14:w="6350" w14:cap="flat" w14:cmpd="sng" w14:algn="ctr">
                  <w14:noFill/>
                  <w14:prstDash w14:val="solid"/>
                  <w14:round/>
                </w14:textOutline>
              </w:rPr>
              <w:t>Предоставление общедоступного и бесплатного дошкольного, начального общего, основного и среднего общего образования</w:t>
            </w:r>
            <w:r w:rsidR="005340FE">
              <w:rPr>
                <w:webHidden/>
              </w:rPr>
              <w:tab/>
            </w:r>
            <w:r w:rsidR="005340FE">
              <w:rPr>
                <w:webHidden/>
              </w:rPr>
              <w:fldChar w:fldCharType="begin"/>
            </w:r>
            <w:r w:rsidR="005340FE">
              <w:rPr>
                <w:webHidden/>
              </w:rPr>
              <w:instrText xml:space="preserve"> PAGEREF _Toc68703050 \h </w:instrText>
            </w:r>
            <w:r w:rsidR="005340FE">
              <w:rPr>
                <w:webHidden/>
              </w:rPr>
            </w:r>
            <w:r w:rsidR="005340FE">
              <w:rPr>
                <w:webHidden/>
              </w:rPr>
              <w:fldChar w:fldCharType="separate"/>
            </w:r>
            <w:r w:rsidR="00F153B2">
              <w:rPr>
                <w:webHidden/>
              </w:rPr>
              <w:t>15</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51" w:history="1">
            <w:r w:rsidR="005340FE" w:rsidRPr="003B6802">
              <w:rPr>
                <w:rStyle w:val="af2"/>
              </w:rPr>
              <w:t>Дошкольное образование</w:t>
            </w:r>
            <w:r w:rsidR="005340FE">
              <w:rPr>
                <w:webHidden/>
              </w:rPr>
              <w:tab/>
            </w:r>
            <w:r w:rsidR="005340FE">
              <w:rPr>
                <w:webHidden/>
              </w:rPr>
              <w:fldChar w:fldCharType="begin"/>
            </w:r>
            <w:r w:rsidR="005340FE">
              <w:rPr>
                <w:webHidden/>
              </w:rPr>
              <w:instrText xml:space="preserve"> PAGEREF _Toc68703051 \h </w:instrText>
            </w:r>
            <w:r w:rsidR="005340FE">
              <w:rPr>
                <w:webHidden/>
              </w:rPr>
            </w:r>
            <w:r w:rsidR="005340FE">
              <w:rPr>
                <w:webHidden/>
              </w:rPr>
              <w:fldChar w:fldCharType="separate"/>
            </w:r>
            <w:r w:rsidR="00F153B2">
              <w:rPr>
                <w:webHidden/>
              </w:rPr>
              <w:t>16</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52" w:history="1">
            <w:r w:rsidR="005340FE" w:rsidRPr="003B6802">
              <w:rPr>
                <w:rStyle w:val="af2"/>
              </w:rPr>
              <w:t>Начальное общее, основное общее, среднее общее образование</w:t>
            </w:r>
            <w:r w:rsidR="005340FE">
              <w:rPr>
                <w:webHidden/>
              </w:rPr>
              <w:tab/>
            </w:r>
            <w:r w:rsidR="005340FE">
              <w:rPr>
                <w:webHidden/>
              </w:rPr>
              <w:fldChar w:fldCharType="begin"/>
            </w:r>
            <w:r w:rsidR="005340FE">
              <w:rPr>
                <w:webHidden/>
              </w:rPr>
              <w:instrText xml:space="preserve"> PAGEREF _Toc68703052 \h </w:instrText>
            </w:r>
            <w:r w:rsidR="005340FE">
              <w:rPr>
                <w:webHidden/>
              </w:rPr>
            </w:r>
            <w:r w:rsidR="005340FE">
              <w:rPr>
                <w:webHidden/>
              </w:rPr>
              <w:fldChar w:fldCharType="separate"/>
            </w:r>
            <w:r w:rsidR="00F153B2">
              <w:rPr>
                <w:webHidden/>
              </w:rPr>
              <w:t>17</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53" w:history="1">
            <w:r w:rsidR="005340FE" w:rsidRPr="003B6802">
              <w:rPr>
                <w:rStyle w:val="af2"/>
              </w:rPr>
              <w:t>Дополнительное образование</w:t>
            </w:r>
            <w:r w:rsidR="005340FE">
              <w:rPr>
                <w:webHidden/>
              </w:rPr>
              <w:tab/>
            </w:r>
            <w:r w:rsidR="005340FE">
              <w:rPr>
                <w:webHidden/>
              </w:rPr>
              <w:fldChar w:fldCharType="begin"/>
            </w:r>
            <w:r w:rsidR="005340FE">
              <w:rPr>
                <w:webHidden/>
              </w:rPr>
              <w:instrText xml:space="preserve"> PAGEREF _Toc68703053 \h </w:instrText>
            </w:r>
            <w:r w:rsidR="005340FE">
              <w:rPr>
                <w:webHidden/>
              </w:rPr>
            </w:r>
            <w:r w:rsidR="005340FE">
              <w:rPr>
                <w:webHidden/>
              </w:rPr>
              <w:fldChar w:fldCharType="separate"/>
            </w:r>
            <w:r w:rsidR="00F153B2">
              <w:rPr>
                <w:webHidden/>
              </w:rPr>
              <w:t>18</w:t>
            </w:r>
            <w:r w:rsidR="005340FE">
              <w:rPr>
                <w:webHidden/>
              </w:rPr>
              <w:fldChar w:fldCharType="end"/>
            </w:r>
          </w:hyperlink>
        </w:p>
        <w:p w:rsidR="005340FE" w:rsidRDefault="000A3ABA" w:rsidP="00E74191">
          <w:pPr>
            <w:pStyle w:val="21"/>
            <w:jc w:val="left"/>
            <w:rPr>
              <w:rFonts w:asciiTheme="minorHAnsi" w:eastAsiaTheme="minorEastAsia" w:hAnsiTheme="minorHAnsi" w:cstheme="minorBidi"/>
              <w:b w:val="0"/>
              <w:bCs w:val="0"/>
              <w:i w:val="0"/>
              <w:sz w:val="22"/>
              <w:szCs w:val="22"/>
              <w:shd w:val="clear" w:color="auto" w:fill="auto"/>
            </w:rPr>
          </w:pPr>
          <w:hyperlink w:anchor="_Toc68703054" w:history="1">
            <w:r w:rsidR="005340FE" w:rsidRPr="003B6802">
              <w:rPr>
                <w:rStyle w:val="af2"/>
              </w:rPr>
              <w:t>Обеспечение безопасности в условиях распространения новой коронавирусной инфекции</w:t>
            </w:r>
            <w:r w:rsidR="005340FE">
              <w:rPr>
                <w:webHidden/>
              </w:rPr>
              <w:tab/>
            </w:r>
            <w:r w:rsidR="005340FE">
              <w:rPr>
                <w:webHidden/>
              </w:rPr>
              <w:fldChar w:fldCharType="begin"/>
            </w:r>
            <w:r w:rsidR="005340FE">
              <w:rPr>
                <w:webHidden/>
              </w:rPr>
              <w:instrText xml:space="preserve"> PAGEREF _Toc68703054 \h </w:instrText>
            </w:r>
            <w:r w:rsidR="005340FE">
              <w:rPr>
                <w:webHidden/>
              </w:rPr>
            </w:r>
            <w:r w:rsidR="005340FE">
              <w:rPr>
                <w:webHidden/>
              </w:rPr>
              <w:fldChar w:fldCharType="separate"/>
            </w:r>
            <w:r w:rsidR="00F153B2">
              <w:rPr>
                <w:webHidden/>
              </w:rPr>
              <w:t>19</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55" w:history="1">
            <w:r w:rsidR="005340FE" w:rsidRPr="003B6802">
              <w:rPr>
                <w:rStyle w:val="af2"/>
                <w14:textOutline w14:w="6350" w14:cap="flat" w14:cmpd="sng" w14:algn="ctr">
                  <w14:noFill/>
                  <w14:prstDash w14:val="solid"/>
                  <w14:round/>
                </w14:textOutline>
              </w:rPr>
              <w:t>Молодежная политика</w:t>
            </w:r>
            <w:r w:rsidR="005340FE">
              <w:rPr>
                <w:webHidden/>
              </w:rPr>
              <w:tab/>
            </w:r>
            <w:r w:rsidR="005340FE">
              <w:rPr>
                <w:webHidden/>
              </w:rPr>
              <w:fldChar w:fldCharType="begin"/>
            </w:r>
            <w:r w:rsidR="005340FE">
              <w:rPr>
                <w:webHidden/>
              </w:rPr>
              <w:instrText xml:space="preserve"> PAGEREF _Toc68703055 \h </w:instrText>
            </w:r>
            <w:r w:rsidR="005340FE">
              <w:rPr>
                <w:webHidden/>
              </w:rPr>
            </w:r>
            <w:r w:rsidR="005340FE">
              <w:rPr>
                <w:webHidden/>
              </w:rPr>
              <w:fldChar w:fldCharType="separate"/>
            </w:r>
            <w:r w:rsidR="00F153B2">
              <w:rPr>
                <w:webHidden/>
              </w:rPr>
              <w:t>20</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56" w:history="1">
            <w:r w:rsidR="005340FE" w:rsidRPr="003B6802">
              <w:rPr>
                <w:rStyle w:val="af2"/>
                <w14:textOutline w14:w="6350" w14:cap="flat" w14:cmpd="sng" w14:algn="ctr">
                  <w14:noFill/>
                  <w14:prstDash w14:val="solid"/>
                  <w14:round/>
                </w14:textOutline>
              </w:rPr>
              <w:t>Спорт</w:t>
            </w:r>
            <w:r w:rsidR="005340FE">
              <w:rPr>
                <w:webHidden/>
              </w:rPr>
              <w:tab/>
            </w:r>
            <w:r w:rsidR="005340FE">
              <w:rPr>
                <w:webHidden/>
              </w:rPr>
              <w:fldChar w:fldCharType="begin"/>
            </w:r>
            <w:r w:rsidR="005340FE">
              <w:rPr>
                <w:webHidden/>
              </w:rPr>
              <w:instrText xml:space="preserve"> PAGEREF _Toc68703056 \h </w:instrText>
            </w:r>
            <w:r w:rsidR="005340FE">
              <w:rPr>
                <w:webHidden/>
              </w:rPr>
            </w:r>
            <w:r w:rsidR="005340FE">
              <w:rPr>
                <w:webHidden/>
              </w:rPr>
              <w:fldChar w:fldCharType="separate"/>
            </w:r>
            <w:r w:rsidR="00F153B2">
              <w:rPr>
                <w:webHidden/>
              </w:rPr>
              <w:t>21</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57" w:history="1">
            <w:r w:rsidR="005340FE" w:rsidRPr="003B6802">
              <w:rPr>
                <w:rStyle w:val="af2"/>
                <w:rFonts w:eastAsia="Calibri"/>
                <w14:textOutline w14:w="6350" w14:cap="flat" w14:cmpd="sng" w14:algn="ctr">
                  <w14:noFill/>
                  <w14:prstDash w14:val="solid"/>
                  <w14:round/>
                </w14:textOutline>
              </w:rPr>
              <w:t>Обеспечение услугами организаций культуры</w:t>
            </w:r>
            <w:r w:rsidR="005340FE" w:rsidRPr="003B6802">
              <w:rPr>
                <w:rStyle w:val="af2"/>
                <w14:textOutline w14:w="6350" w14:cap="flat" w14:cmpd="sng" w14:algn="ctr">
                  <w14:noFill/>
                  <w14:prstDash w14:val="solid"/>
                  <w14:round/>
                </w14:textOutline>
              </w:rPr>
              <w:t>.</w:t>
            </w:r>
            <w:r w:rsidR="005340FE">
              <w:rPr>
                <w:webHidden/>
              </w:rPr>
              <w:tab/>
            </w:r>
            <w:r w:rsidR="005340FE">
              <w:rPr>
                <w:webHidden/>
              </w:rPr>
              <w:fldChar w:fldCharType="begin"/>
            </w:r>
            <w:r w:rsidR="005340FE">
              <w:rPr>
                <w:webHidden/>
              </w:rPr>
              <w:instrText xml:space="preserve"> PAGEREF _Toc68703057 \h </w:instrText>
            </w:r>
            <w:r w:rsidR="005340FE">
              <w:rPr>
                <w:webHidden/>
              </w:rPr>
            </w:r>
            <w:r w:rsidR="005340FE">
              <w:rPr>
                <w:webHidden/>
              </w:rPr>
              <w:fldChar w:fldCharType="separate"/>
            </w:r>
            <w:r w:rsidR="00F153B2">
              <w:rPr>
                <w:webHidden/>
              </w:rPr>
              <w:t>22</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58" w:history="1">
            <w:r w:rsidR="005340FE" w:rsidRPr="003B6802">
              <w:rPr>
                <w:rStyle w:val="af2"/>
                <w14:textOutline w14:w="6350" w14:cap="flat" w14:cmpd="sng" w14:algn="ctr">
                  <w14:noFill/>
                  <w14:prstDash w14:val="solid"/>
                  <w14:round/>
                </w14:textOutline>
              </w:rPr>
              <w:t>ГО и ЧС</w:t>
            </w:r>
            <w:r w:rsidR="005340FE">
              <w:rPr>
                <w:webHidden/>
              </w:rPr>
              <w:tab/>
            </w:r>
            <w:r w:rsidR="005340FE">
              <w:rPr>
                <w:webHidden/>
              </w:rPr>
              <w:fldChar w:fldCharType="begin"/>
            </w:r>
            <w:r w:rsidR="005340FE">
              <w:rPr>
                <w:webHidden/>
              </w:rPr>
              <w:instrText xml:space="preserve"> PAGEREF _Toc68703058 \h </w:instrText>
            </w:r>
            <w:r w:rsidR="005340FE">
              <w:rPr>
                <w:webHidden/>
              </w:rPr>
            </w:r>
            <w:r w:rsidR="005340FE">
              <w:rPr>
                <w:webHidden/>
              </w:rPr>
              <w:fldChar w:fldCharType="separate"/>
            </w:r>
            <w:r w:rsidR="00F153B2">
              <w:rPr>
                <w:webHidden/>
              </w:rPr>
              <w:t>23</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59" w:history="1">
            <w:r w:rsidR="005340FE" w:rsidRPr="003B6802">
              <w:rPr>
                <w:rStyle w:val="af2"/>
                <w14:textOutline w14:w="6350" w14:cap="flat" w14:cmpd="sng" w14:algn="ctr">
                  <w14:noFill/>
                  <w14:prstDash w14:val="solid"/>
                  <w14:round/>
                </w14:textOutline>
              </w:rPr>
              <w:t>Работа с населением</w:t>
            </w:r>
            <w:r w:rsidR="005340FE">
              <w:rPr>
                <w:webHidden/>
              </w:rPr>
              <w:tab/>
            </w:r>
            <w:r w:rsidR="005340FE">
              <w:rPr>
                <w:webHidden/>
              </w:rPr>
              <w:fldChar w:fldCharType="begin"/>
            </w:r>
            <w:r w:rsidR="005340FE">
              <w:rPr>
                <w:webHidden/>
              </w:rPr>
              <w:instrText xml:space="preserve"> PAGEREF _Toc68703059 \h </w:instrText>
            </w:r>
            <w:r w:rsidR="005340FE">
              <w:rPr>
                <w:webHidden/>
              </w:rPr>
            </w:r>
            <w:r w:rsidR="005340FE">
              <w:rPr>
                <w:webHidden/>
              </w:rPr>
              <w:fldChar w:fldCharType="separate"/>
            </w:r>
            <w:r w:rsidR="00F153B2">
              <w:rPr>
                <w:webHidden/>
              </w:rPr>
              <w:t>24</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60" w:history="1">
            <w:r w:rsidR="005340FE" w:rsidRPr="003B6802">
              <w:rPr>
                <w:rStyle w:val="af2"/>
                <w14:textOutline w14:w="6350" w14:cap="flat" w14:cmpd="sng" w14:algn="ctr">
                  <w14:noFill/>
                  <w14:prstDash w14:val="solid"/>
                  <w14:round/>
                </w14:textOutline>
              </w:rPr>
              <w:t>Иные вопросы местного значения</w:t>
            </w:r>
            <w:r w:rsidR="005340FE">
              <w:rPr>
                <w:webHidden/>
              </w:rPr>
              <w:tab/>
            </w:r>
            <w:r w:rsidR="005340FE">
              <w:rPr>
                <w:webHidden/>
              </w:rPr>
              <w:fldChar w:fldCharType="begin"/>
            </w:r>
            <w:r w:rsidR="005340FE">
              <w:rPr>
                <w:webHidden/>
              </w:rPr>
              <w:instrText xml:space="preserve"> PAGEREF _Toc68703060 \h </w:instrText>
            </w:r>
            <w:r w:rsidR="005340FE">
              <w:rPr>
                <w:webHidden/>
              </w:rPr>
            </w:r>
            <w:r w:rsidR="005340FE">
              <w:rPr>
                <w:webHidden/>
              </w:rPr>
              <w:fldChar w:fldCharType="separate"/>
            </w:r>
            <w:r w:rsidR="00F153B2">
              <w:rPr>
                <w:webHidden/>
              </w:rPr>
              <w:t>25</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61" w:history="1">
            <w:r w:rsidR="005340FE" w:rsidRPr="003B6802">
              <w:rPr>
                <w:rStyle w:val="af2"/>
                <w14:textOutline w14:w="6350" w14:cap="flat" w14:cmpd="sng" w14:algn="ctr">
                  <w14:noFill/>
                  <w14:prstDash w14:val="solid"/>
                  <w14:round/>
                </w14:textOutline>
              </w:rPr>
              <w:t>Кадровая работа</w:t>
            </w:r>
            <w:r w:rsidR="005340FE">
              <w:rPr>
                <w:webHidden/>
              </w:rPr>
              <w:tab/>
            </w:r>
            <w:r w:rsidR="005340FE">
              <w:rPr>
                <w:webHidden/>
              </w:rPr>
              <w:fldChar w:fldCharType="begin"/>
            </w:r>
            <w:r w:rsidR="005340FE">
              <w:rPr>
                <w:webHidden/>
              </w:rPr>
              <w:instrText xml:space="preserve"> PAGEREF _Toc68703061 \h </w:instrText>
            </w:r>
            <w:r w:rsidR="005340FE">
              <w:rPr>
                <w:webHidden/>
              </w:rPr>
            </w:r>
            <w:r w:rsidR="005340FE">
              <w:rPr>
                <w:webHidden/>
              </w:rPr>
              <w:fldChar w:fldCharType="separate"/>
            </w:r>
            <w:r w:rsidR="00F153B2">
              <w:rPr>
                <w:webHidden/>
              </w:rPr>
              <w:t>25</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62" w:history="1">
            <w:r w:rsidR="005340FE" w:rsidRPr="003B6802">
              <w:rPr>
                <w:rStyle w:val="af2"/>
                <w14:textOutline w14:w="6350" w14:cap="flat" w14:cmpd="sng" w14:algn="ctr">
                  <w14:noFill/>
                  <w14:prstDash w14:val="solid"/>
                  <w14:round/>
                </w14:textOutline>
              </w:rPr>
              <w:t>Средства массовой информации</w:t>
            </w:r>
            <w:r w:rsidR="005340FE">
              <w:rPr>
                <w:webHidden/>
              </w:rPr>
              <w:tab/>
            </w:r>
            <w:r w:rsidR="005340FE">
              <w:rPr>
                <w:webHidden/>
              </w:rPr>
              <w:fldChar w:fldCharType="begin"/>
            </w:r>
            <w:r w:rsidR="005340FE">
              <w:rPr>
                <w:webHidden/>
              </w:rPr>
              <w:instrText xml:space="preserve"> PAGEREF _Toc68703062 \h </w:instrText>
            </w:r>
            <w:r w:rsidR="005340FE">
              <w:rPr>
                <w:webHidden/>
              </w:rPr>
            </w:r>
            <w:r w:rsidR="005340FE">
              <w:rPr>
                <w:webHidden/>
              </w:rPr>
              <w:fldChar w:fldCharType="separate"/>
            </w:r>
            <w:r w:rsidR="00F153B2">
              <w:rPr>
                <w:webHidden/>
              </w:rPr>
              <w:t>25</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63" w:history="1">
            <w:r w:rsidR="005340FE" w:rsidRPr="003B6802">
              <w:rPr>
                <w:rStyle w:val="af2"/>
                <w14:textOutline w14:w="6350" w14:cap="flat" w14:cmpd="sng" w14:algn="ctr">
                  <w14:noFill/>
                  <w14:prstDash w14:val="solid"/>
                  <w14:round/>
                </w14:textOutline>
              </w:rPr>
              <w:t>Исполнение государственных полномочий</w:t>
            </w:r>
            <w:r w:rsidR="005340FE">
              <w:rPr>
                <w:webHidden/>
              </w:rPr>
              <w:tab/>
            </w:r>
            <w:r w:rsidR="005340FE">
              <w:rPr>
                <w:webHidden/>
              </w:rPr>
              <w:fldChar w:fldCharType="begin"/>
            </w:r>
            <w:r w:rsidR="005340FE">
              <w:rPr>
                <w:webHidden/>
              </w:rPr>
              <w:instrText xml:space="preserve"> PAGEREF _Toc68703063 \h </w:instrText>
            </w:r>
            <w:r w:rsidR="005340FE">
              <w:rPr>
                <w:webHidden/>
              </w:rPr>
            </w:r>
            <w:r w:rsidR="005340FE">
              <w:rPr>
                <w:webHidden/>
              </w:rPr>
              <w:fldChar w:fldCharType="separate"/>
            </w:r>
            <w:r w:rsidR="00F153B2">
              <w:rPr>
                <w:webHidden/>
              </w:rPr>
              <w:t>26</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64" w:history="1">
            <w:r w:rsidR="005340FE" w:rsidRPr="003B6802">
              <w:rPr>
                <w:rStyle w:val="af2"/>
              </w:rPr>
              <w:t>Охрана труда</w:t>
            </w:r>
            <w:r w:rsidR="005340FE">
              <w:rPr>
                <w:webHidden/>
              </w:rPr>
              <w:tab/>
            </w:r>
            <w:r w:rsidR="005340FE">
              <w:rPr>
                <w:webHidden/>
              </w:rPr>
              <w:fldChar w:fldCharType="begin"/>
            </w:r>
            <w:r w:rsidR="005340FE">
              <w:rPr>
                <w:webHidden/>
              </w:rPr>
              <w:instrText xml:space="preserve"> PAGEREF _Toc68703064 \h </w:instrText>
            </w:r>
            <w:r w:rsidR="005340FE">
              <w:rPr>
                <w:webHidden/>
              </w:rPr>
            </w:r>
            <w:r w:rsidR="005340FE">
              <w:rPr>
                <w:webHidden/>
              </w:rPr>
              <w:fldChar w:fldCharType="separate"/>
            </w:r>
            <w:r w:rsidR="00F153B2">
              <w:rPr>
                <w:webHidden/>
              </w:rPr>
              <w:t>26</w:t>
            </w:r>
            <w:r w:rsidR="005340FE">
              <w:rPr>
                <w:webHidden/>
              </w:rPr>
              <w:fldChar w:fldCharType="end"/>
            </w:r>
          </w:hyperlink>
        </w:p>
        <w:p w:rsidR="005340FE" w:rsidRDefault="000A3ABA" w:rsidP="00E74191">
          <w:pPr>
            <w:pStyle w:val="21"/>
            <w:jc w:val="left"/>
            <w:rPr>
              <w:rFonts w:asciiTheme="minorHAnsi" w:eastAsiaTheme="minorEastAsia" w:hAnsiTheme="minorHAnsi" w:cstheme="minorBidi"/>
              <w:b w:val="0"/>
              <w:bCs w:val="0"/>
              <w:i w:val="0"/>
              <w:sz w:val="22"/>
              <w:szCs w:val="22"/>
              <w:shd w:val="clear" w:color="auto" w:fill="auto"/>
            </w:rPr>
          </w:pPr>
          <w:hyperlink w:anchor="_Toc68703065" w:history="1">
            <w:r w:rsidR="005340FE" w:rsidRPr="003B6802">
              <w:rPr>
                <w:rStyle w:val="af2"/>
              </w:rPr>
              <w:t>Предоставление гражданам субсидий на оплату жилых помещений и коммунальных услуг</w:t>
            </w:r>
            <w:r w:rsidR="005340FE">
              <w:rPr>
                <w:webHidden/>
              </w:rPr>
              <w:tab/>
            </w:r>
            <w:r w:rsidR="005340FE">
              <w:rPr>
                <w:webHidden/>
              </w:rPr>
              <w:fldChar w:fldCharType="begin"/>
            </w:r>
            <w:r w:rsidR="005340FE">
              <w:rPr>
                <w:webHidden/>
              </w:rPr>
              <w:instrText xml:space="preserve"> PAGEREF _Toc68703065 \h </w:instrText>
            </w:r>
            <w:r w:rsidR="005340FE">
              <w:rPr>
                <w:webHidden/>
              </w:rPr>
            </w:r>
            <w:r w:rsidR="005340FE">
              <w:rPr>
                <w:webHidden/>
              </w:rPr>
              <w:fldChar w:fldCharType="separate"/>
            </w:r>
            <w:r w:rsidR="00F153B2">
              <w:rPr>
                <w:webHidden/>
              </w:rPr>
              <w:t>26</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66" w:history="1">
            <w:r w:rsidR="005340FE" w:rsidRPr="003B6802">
              <w:rPr>
                <w:rStyle w:val="af2"/>
              </w:rPr>
              <w:t>Обращение с безнадзорными собаками и кошками</w:t>
            </w:r>
            <w:r w:rsidR="005340FE">
              <w:rPr>
                <w:webHidden/>
              </w:rPr>
              <w:tab/>
            </w:r>
            <w:r w:rsidR="005340FE">
              <w:rPr>
                <w:webHidden/>
              </w:rPr>
              <w:fldChar w:fldCharType="begin"/>
            </w:r>
            <w:r w:rsidR="005340FE">
              <w:rPr>
                <w:webHidden/>
              </w:rPr>
              <w:instrText xml:space="preserve"> PAGEREF _Toc68703066 \h </w:instrText>
            </w:r>
            <w:r w:rsidR="005340FE">
              <w:rPr>
                <w:webHidden/>
              </w:rPr>
            </w:r>
            <w:r w:rsidR="005340FE">
              <w:rPr>
                <w:webHidden/>
              </w:rPr>
              <w:fldChar w:fldCharType="separate"/>
            </w:r>
            <w:r w:rsidR="00F153B2">
              <w:rPr>
                <w:webHidden/>
              </w:rPr>
              <w:t>26</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67" w:history="1">
            <w:r w:rsidR="005340FE" w:rsidRPr="003B6802">
              <w:rPr>
                <w:rStyle w:val="af2"/>
              </w:rPr>
              <w:t>Формирование и содержание муниципального архива</w:t>
            </w:r>
            <w:r w:rsidR="005340FE">
              <w:rPr>
                <w:webHidden/>
              </w:rPr>
              <w:tab/>
            </w:r>
            <w:r w:rsidR="005340FE">
              <w:rPr>
                <w:webHidden/>
              </w:rPr>
              <w:fldChar w:fldCharType="begin"/>
            </w:r>
            <w:r w:rsidR="005340FE">
              <w:rPr>
                <w:webHidden/>
              </w:rPr>
              <w:instrText xml:space="preserve"> PAGEREF _Toc68703067 \h </w:instrText>
            </w:r>
            <w:r w:rsidR="005340FE">
              <w:rPr>
                <w:webHidden/>
              </w:rPr>
            </w:r>
            <w:r w:rsidR="005340FE">
              <w:rPr>
                <w:webHidden/>
              </w:rPr>
              <w:fldChar w:fldCharType="separate"/>
            </w:r>
            <w:r w:rsidR="00F153B2">
              <w:rPr>
                <w:webHidden/>
              </w:rPr>
              <w:t>27</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68" w:history="1">
            <w:r w:rsidR="005340FE" w:rsidRPr="003B6802">
              <w:rPr>
                <w:rStyle w:val="af2"/>
              </w:rPr>
              <w:t>Комиссия по делам несовершеннолетних</w:t>
            </w:r>
            <w:r w:rsidR="005340FE">
              <w:rPr>
                <w:webHidden/>
              </w:rPr>
              <w:tab/>
            </w:r>
            <w:r w:rsidR="005340FE">
              <w:rPr>
                <w:webHidden/>
              </w:rPr>
              <w:fldChar w:fldCharType="begin"/>
            </w:r>
            <w:r w:rsidR="005340FE">
              <w:rPr>
                <w:webHidden/>
              </w:rPr>
              <w:instrText xml:space="preserve"> PAGEREF _Toc68703068 \h </w:instrText>
            </w:r>
            <w:r w:rsidR="005340FE">
              <w:rPr>
                <w:webHidden/>
              </w:rPr>
            </w:r>
            <w:r w:rsidR="005340FE">
              <w:rPr>
                <w:webHidden/>
              </w:rPr>
              <w:fldChar w:fldCharType="separate"/>
            </w:r>
            <w:r w:rsidR="00F153B2">
              <w:rPr>
                <w:webHidden/>
              </w:rPr>
              <w:t>27</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69" w:history="1">
            <w:r w:rsidR="005340FE" w:rsidRPr="003B6802">
              <w:rPr>
                <w:rStyle w:val="af2"/>
              </w:rPr>
              <w:t>Административная комиссия</w:t>
            </w:r>
            <w:r w:rsidR="005340FE">
              <w:rPr>
                <w:webHidden/>
              </w:rPr>
              <w:tab/>
            </w:r>
            <w:r w:rsidR="005340FE">
              <w:rPr>
                <w:webHidden/>
              </w:rPr>
              <w:fldChar w:fldCharType="begin"/>
            </w:r>
            <w:r w:rsidR="005340FE">
              <w:rPr>
                <w:webHidden/>
              </w:rPr>
              <w:instrText xml:space="preserve"> PAGEREF _Toc68703069 \h </w:instrText>
            </w:r>
            <w:r w:rsidR="005340FE">
              <w:rPr>
                <w:webHidden/>
              </w:rPr>
            </w:r>
            <w:r w:rsidR="005340FE">
              <w:rPr>
                <w:webHidden/>
              </w:rPr>
              <w:fldChar w:fldCharType="separate"/>
            </w:r>
            <w:r w:rsidR="00F153B2">
              <w:rPr>
                <w:webHidden/>
              </w:rPr>
              <w:t>28</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70" w:history="1">
            <w:r w:rsidR="005340FE" w:rsidRPr="003B6802">
              <w:rPr>
                <w:rStyle w:val="af2"/>
                <w14:textOutline w14:w="6350" w14:cap="flat" w14:cmpd="sng" w14:algn="ctr">
                  <w14:noFill/>
                  <w14:prstDash w14:val="solid"/>
                  <w14:round/>
                </w14:textOutline>
              </w:rPr>
              <w:t>Перспективы</w:t>
            </w:r>
            <w:r w:rsidR="005340FE">
              <w:rPr>
                <w:webHidden/>
              </w:rPr>
              <w:tab/>
            </w:r>
            <w:r w:rsidR="005340FE">
              <w:rPr>
                <w:webHidden/>
              </w:rPr>
              <w:fldChar w:fldCharType="begin"/>
            </w:r>
            <w:r w:rsidR="005340FE">
              <w:rPr>
                <w:webHidden/>
              </w:rPr>
              <w:instrText xml:space="preserve"> PAGEREF _Toc68703070 \h </w:instrText>
            </w:r>
            <w:r w:rsidR="005340FE">
              <w:rPr>
                <w:webHidden/>
              </w:rPr>
            </w:r>
            <w:r w:rsidR="005340FE">
              <w:rPr>
                <w:webHidden/>
              </w:rPr>
              <w:fldChar w:fldCharType="separate"/>
            </w:r>
            <w:r w:rsidR="00F153B2">
              <w:rPr>
                <w:webHidden/>
              </w:rPr>
              <w:t>28</w:t>
            </w:r>
            <w:r w:rsidR="005340FE">
              <w:rPr>
                <w:webHidden/>
              </w:rPr>
              <w:fldChar w:fldCharType="end"/>
            </w:r>
          </w:hyperlink>
        </w:p>
        <w:p w:rsidR="005340FE" w:rsidRDefault="000A3ABA" w:rsidP="00E74191">
          <w:pPr>
            <w:pStyle w:val="21"/>
            <w:rPr>
              <w:rFonts w:asciiTheme="minorHAnsi" w:eastAsiaTheme="minorEastAsia" w:hAnsiTheme="minorHAnsi" w:cstheme="minorBidi"/>
              <w:b w:val="0"/>
              <w:bCs w:val="0"/>
              <w:i w:val="0"/>
              <w:sz w:val="22"/>
              <w:szCs w:val="22"/>
              <w:shd w:val="clear" w:color="auto" w:fill="auto"/>
            </w:rPr>
          </w:pPr>
          <w:hyperlink w:anchor="_Toc68703071" w:history="1">
            <w:r w:rsidR="005340FE" w:rsidRPr="003B6802">
              <w:rPr>
                <w:rStyle w:val="af2"/>
              </w:rPr>
              <w:t>Заключение</w:t>
            </w:r>
            <w:r w:rsidR="005340FE">
              <w:rPr>
                <w:webHidden/>
              </w:rPr>
              <w:tab/>
            </w:r>
            <w:r w:rsidR="005340FE">
              <w:rPr>
                <w:webHidden/>
              </w:rPr>
              <w:fldChar w:fldCharType="begin"/>
            </w:r>
            <w:r w:rsidR="005340FE">
              <w:rPr>
                <w:webHidden/>
              </w:rPr>
              <w:instrText xml:space="preserve"> PAGEREF _Toc68703071 \h </w:instrText>
            </w:r>
            <w:r w:rsidR="005340FE">
              <w:rPr>
                <w:webHidden/>
              </w:rPr>
            </w:r>
            <w:r w:rsidR="005340FE">
              <w:rPr>
                <w:webHidden/>
              </w:rPr>
              <w:fldChar w:fldCharType="separate"/>
            </w:r>
            <w:r w:rsidR="00F153B2">
              <w:rPr>
                <w:webHidden/>
              </w:rPr>
              <w:t>29</w:t>
            </w:r>
            <w:r w:rsidR="005340FE">
              <w:rPr>
                <w:webHidden/>
              </w:rPr>
              <w:fldChar w:fldCharType="end"/>
            </w:r>
          </w:hyperlink>
        </w:p>
        <w:p w:rsidR="005340FE" w:rsidRDefault="005340FE" w:rsidP="00E74191">
          <w:r>
            <w:rPr>
              <w:b/>
              <w:bCs/>
            </w:rPr>
            <w:fldChar w:fldCharType="end"/>
          </w:r>
        </w:p>
      </w:sdtContent>
    </w:sdt>
    <w:p w:rsidR="00E74191" w:rsidRDefault="00E74191" w:rsidP="00E74191">
      <w:pPr>
        <w:pStyle w:val="2"/>
        <w:spacing w:before="0" w:after="0"/>
        <w:jc w:val="center"/>
        <w:rPr>
          <w:lang w:eastAsia="ru-RU"/>
        </w:rPr>
      </w:pPr>
      <w:bookmarkStart w:id="16" w:name="_Toc68703035"/>
    </w:p>
    <w:p w:rsidR="005340FE" w:rsidRPr="00625074" w:rsidRDefault="005340FE" w:rsidP="00E74191">
      <w:pPr>
        <w:pStyle w:val="2"/>
        <w:spacing w:before="0" w:after="0"/>
        <w:jc w:val="center"/>
        <w:rPr>
          <w:lang w:eastAsia="ru-RU"/>
        </w:rPr>
      </w:pPr>
      <w:r w:rsidRPr="00625074">
        <w:rPr>
          <w:lang w:eastAsia="ru-RU"/>
        </w:rPr>
        <w:t>Введение</w:t>
      </w:r>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bookmarkEnd w:id="16"/>
    </w:p>
    <w:p w:rsidR="005340FE" w:rsidRDefault="005340FE" w:rsidP="00E74191">
      <w:pPr>
        <w:rPr>
          <w:lang w:eastAsia="ru-RU"/>
        </w:rPr>
      </w:pPr>
    </w:p>
    <w:p w:rsidR="005340FE" w:rsidRDefault="005340FE" w:rsidP="00E74191">
      <w:pPr>
        <w:ind w:firstLine="426"/>
        <w:contextualSpacing/>
        <w:jc w:val="both"/>
        <w:rPr>
          <w:rFonts w:ascii="Times New Roman" w:hAnsi="Times New Roman" w:cs="Times New Roman"/>
          <w:sz w:val="28"/>
          <w:szCs w:val="28"/>
        </w:rPr>
      </w:pPr>
      <w:r w:rsidRPr="00E77BEC">
        <w:rPr>
          <w:rFonts w:ascii="Times New Roman" w:hAnsi="Times New Roman" w:cs="Times New Roman"/>
          <w:sz w:val="28"/>
          <w:szCs w:val="28"/>
          <w:lang w:eastAsia="ru-RU"/>
        </w:rPr>
        <w:t>Работа муниципального образования «</w:t>
      </w:r>
      <w:proofErr w:type="spellStart"/>
      <w:r w:rsidRPr="00E77BEC">
        <w:rPr>
          <w:rFonts w:ascii="Times New Roman" w:hAnsi="Times New Roman" w:cs="Times New Roman"/>
          <w:sz w:val="28"/>
          <w:szCs w:val="28"/>
          <w:lang w:eastAsia="ru-RU"/>
        </w:rPr>
        <w:t>Эхирит-Булагатский</w:t>
      </w:r>
      <w:proofErr w:type="spellEnd"/>
      <w:r w:rsidRPr="00E77BEC">
        <w:rPr>
          <w:rFonts w:ascii="Times New Roman" w:hAnsi="Times New Roman" w:cs="Times New Roman"/>
          <w:sz w:val="28"/>
          <w:szCs w:val="28"/>
          <w:lang w:eastAsia="ru-RU"/>
        </w:rPr>
        <w:t xml:space="preserve"> район»</w:t>
      </w:r>
      <w:r w:rsidRPr="00E77BEC">
        <w:rPr>
          <w:rFonts w:ascii="Times New Roman" w:hAnsi="Times New Roman" w:cs="Times New Roman"/>
          <w:sz w:val="28"/>
          <w:szCs w:val="28"/>
        </w:rPr>
        <w:t xml:space="preserve"> в целом, была направлена на реализацию полномочий, отнесенных к вопросам местного значения Федеральным законом </w:t>
      </w:r>
      <w:r w:rsidRPr="00E77BEC">
        <w:rPr>
          <w:rFonts w:ascii="Times New Roman" w:hAnsi="Times New Roman" w:cs="Times New Roman"/>
          <w:sz w:val="28"/>
          <w:szCs w:val="28"/>
          <w:lang w:eastAsia="ru-RU"/>
        </w:rPr>
        <w:t>от 6 октября 2003 года</w:t>
      </w:r>
      <w:r w:rsidRPr="00E77BE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во взаимодействии с Правительством Иркутской области, депутатским корпусом района и Законодательным Собранием области, администрациями сельских поселений. </w:t>
      </w:r>
    </w:p>
    <w:p w:rsidR="005340FE" w:rsidRPr="008A3687" w:rsidRDefault="005340FE" w:rsidP="00E74191">
      <w:pPr>
        <w:ind w:firstLine="425"/>
        <w:jc w:val="both"/>
        <w:rPr>
          <w:rFonts w:ascii="Times New Roman" w:hAnsi="Times New Roman" w:cs="Times New Roman"/>
          <w:sz w:val="28"/>
          <w:szCs w:val="28"/>
        </w:rPr>
      </w:pPr>
      <w:r w:rsidRPr="008A3687">
        <w:rPr>
          <w:rFonts w:ascii="Times New Roman" w:hAnsi="Times New Roman" w:cs="Times New Roman"/>
          <w:sz w:val="28"/>
          <w:szCs w:val="28"/>
        </w:rPr>
        <w:t>Согласно Указа Президент РФ от 8 июля 2019 г. № 327 2020 год объявлен в России Годом памяти и славы в целях сохранения исторической памяти и в ознаменование 75-летия Победы в Великой Отечественной войне 1941-1945 годов.</w:t>
      </w:r>
    </w:p>
    <w:p w:rsidR="005340FE" w:rsidRPr="008A3687" w:rsidRDefault="005340FE" w:rsidP="00E74191">
      <w:pPr>
        <w:ind w:firstLine="425"/>
        <w:contextualSpacing/>
        <w:jc w:val="both"/>
        <w:rPr>
          <w:rFonts w:ascii="Times New Roman" w:hAnsi="Times New Roman" w:cs="Times New Roman"/>
          <w:sz w:val="28"/>
          <w:szCs w:val="28"/>
        </w:rPr>
      </w:pPr>
      <w:r w:rsidRPr="008A3687">
        <w:rPr>
          <w:rFonts w:ascii="Times New Roman" w:hAnsi="Times New Roman" w:cs="Times New Roman"/>
          <w:sz w:val="28"/>
          <w:szCs w:val="28"/>
        </w:rPr>
        <w:t>Мир в 2020 году столкнулся с новым вызовом – пандемией ранее неизвестного коронавируса, который внес значительные коррективы в привычную жизнь всех стран.</w:t>
      </w:r>
    </w:p>
    <w:p w:rsidR="005340FE" w:rsidRPr="00962D3C" w:rsidRDefault="005340FE" w:rsidP="00E74191">
      <w:pPr>
        <w:ind w:firstLine="425"/>
        <w:contextualSpacing/>
        <w:jc w:val="both"/>
        <w:rPr>
          <w:rFonts w:ascii="Times New Roman" w:eastAsia="Times New Roman" w:hAnsi="Times New Roman" w:cs="Times New Roman"/>
          <w:sz w:val="28"/>
          <w:szCs w:val="28"/>
          <w:lang w:eastAsia="ru-RU"/>
        </w:rPr>
      </w:pPr>
      <w:r w:rsidRPr="00962D3C">
        <w:rPr>
          <w:rFonts w:ascii="Times New Roman" w:eastAsia="Times New Roman" w:hAnsi="Times New Roman" w:cs="Times New Roman"/>
          <w:sz w:val="28"/>
          <w:szCs w:val="28"/>
          <w:lang w:eastAsia="ru-RU"/>
        </w:rPr>
        <w:t>Как и в предыдущие годы, все подразделения администрации района работали эффективно, системно, активно взаимодействуя с депутатским корпусом, администрациями сельских поселений, руководителями организаций всех форм хозяйствования.</w:t>
      </w:r>
    </w:p>
    <w:p w:rsidR="005340FE" w:rsidRDefault="005340FE" w:rsidP="00E74191">
      <w:pPr>
        <w:ind w:firstLine="426"/>
        <w:contextualSpacing/>
        <w:jc w:val="both"/>
        <w:rPr>
          <w:rFonts w:ascii="Times New Roman" w:hAnsi="Times New Roman" w:cs="Times New Roman"/>
          <w:b/>
          <w:i/>
          <w:sz w:val="32"/>
          <w:szCs w:val="32"/>
        </w:rPr>
      </w:pPr>
    </w:p>
    <w:p w:rsidR="005340FE" w:rsidRPr="00673F89" w:rsidRDefault="005340FE" w:rsidP="00E74191">
      <w:pPr>
        <w:pStyle w:val="2"/>
        <w:spacing w:before="0" w:after="0"/>
        <w:jc w:val="center"/>
        <w:rPr>
          <w:rFonts w:ascii="Times New Roman" w:hAnsi="Times New Roman"/>
          <w14:textOutline w14:w="6350" w14:cap="flat" w14:cmpd="sng" w14:algn="ctr">
            <w14:noFill/>
            <w14:prstDash w14:val="solid"/>
            <w14:round/>
          </w14:textOutline>
        </w:rPr>
      </w:pPr>
      <w:bookmarkStart w:id="17" w:name="_Toc477699839"/>
      <w:bookmarkStart w:id="18" w:name="_Toc477700583"/>
      <w:bookmarkStart w:id="19" w:name="_Toc477700974"/>
      <w:bookmarkStart w:id="20" w:name="_Toc477701006"/>
      <w:bookmarkStart w:id="21" w:name="_Toc477701399"/>
      <w:bookmarkStart w:id="22" w:name="_Toc477773917"/>
      <w:bookmarkStart w:id="23" w:name="_Toc477785341"/>
      <w:bookmarkStart w:id="24" w:name="_Toc478032100"/>
      <w:bookmarkStart w:id="25" w:name="_Toc478630972"/>
      <w:bookmarkStart w:id="26" w:name="_Toc510991801"/>
      <w:bookmarkStart w:id="27" w:name="_Toc510991837"/>
      <w:bookmarkStart w:id="28" w:name="_Toc510992601"/>
      <w:bookmarkStart w:id="29" w:name="_Toc510992854"/>
      <w:bookmarkStart w:id="30" w:name="_Toc510993072"/>
      <w:bookmarkStart w:id="31" w:name="_Toc511207995"/>
      <w:bookmarkStart w:id="32" w:name="_Toc5203571"/>
      <w:bookmarkStart w:id="33" w:name="_Toc68703036"/>
      <w:r w:rsidRPr="00673F89">
        <w:rPr>
          <w:rFonts w:ascii="Times New Roman" w:hAnsi="Times New Roman"/>
          <w14:textOutline w14:w="6350" w14:cap="flat" w14:cmpd="sng" w14:algn="ctr">
            <w14:noFill/>
            <w14:prstDash w14:val="solid"/>
            <w14:round/>
          </w14:textOutline>
        </w:rPr>
        <w:t>Демографические процессы, трудовые ресурсы, уровень жизни населения</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5340FE" w:rsidRPr="00673F89" w:rsidRDefault="005340FE" w:rsidP="00E74191">
      <w:pPr>
        <w:rPr>
          <w:rFonts w:ascii="Times New Roman" w:hAnsi="Times New Roman" w:cs="Times New Roman"/>
          <w14:textOutline w14:w="9525" w14:cap="rnd" w14:cmpd="sng" w14:algn="ctr">
            <w14:noFill/>
            <w14:prstDash w14:val="solid"/>
            <w14:bevel/>
          </w14:textOutline>
        </w:rPr>
      </w:pPr>
    </w:p>
    <w:p w:rsidR="005340FE" w:rsidRPr="00E77BEC" w:rsidRDefault="005340FE" w:rsidP="000A3ABA">
      <w:pPr>
        <w:ind w:firstLine="709"/>
        <w:contextualSpacing/>
        <w:jc w:val="both"/>
        <w:rPr>
          <w:rFonts w:ascii="Times New Roman" w:hAnsi="Times New Roman" w:cs="Times New Roman"/>
          <w:sz w:val="28"/>
          <w:szCs w:val="28"/>
        </w:rPr>
      </w:pPr>
      <w:r w:rsidRPr="00E77BEC">
        <w:rPr>
          <w:rFonts w:ascii="Times New Roman" w:hAnsi="Times New Roman" w:cs="Times New Roman"/>
          <w:sz w:val="28"/>
          <w:szCs w:val="28"/>
        </w:rPr>
        <w:t xml:space="preserve">В </w:t>
      </w:r>
      <w:proofErr w:type="spellStart"/>
      <w:r w:rsidRPr="00E77BEC">
        <w:rPr>
          <w:rFonts w:ascii="Times New Roman" w:hAnsi="Times New Roman" w:cs="Times New Roman"/>
          <w:sz w:val="28"/>
          <w:szCs w:val="28"/>
        </w:rPr>
        <w:t>Эхирит-Булагатском</w:t>
      </w:r>
      <w:proofErr w:type="spellEnd"/>
      <w:r w:rsidRPr="00E77BEC">
        <w:rPr>
          <w:rFonts w:ascii="Times New Roman" w:hAnsi="Times New Roman" w:cs="Times New Roman"/>
          <w:sz w:val="28"/>
          <w:szCs w:val="28"/>
        </w:rPr>
        <w:t xml:space="preserve"> муниципальном районе на </w:t>
      </w:r>
      <w:r w:rsidRPr="00E50DB6">
        <w:rPr>
          <w:rFonts w:ascii="Times New Roman" w:hAnsi="Times New Roman" w:cs="Times New Roman"/>
          <w:sz w:val="28"/>
          <w:szCs w:val="28"/>
        </w:rPr>
        <w:t>01.01.20</w:t>
      </w:r>
      <w:r>
        <w:rPr>
          <w:rFonts w:ascii="Times New Roman" w:hAnsi="Times New Roman" w:cs="Times New Roman"/>
          <w:sz w:val="28"/>
          <w:szCs w:val="28"/>
        </w:rPr>
        <w:t xml:space="preserve">21 г. по </w:t>
      </w:r>
      <w:r w:rsidRPr="00E77BEC">
        <w:rPr>
          <w:rFonts w:ascii="Times New Roman" w:hAnsi="Times New Roman" w:cs="Times New Roman"/>
          <w:sz w:val="28"/>
          <w:szCs w:val="28"/>
        </w:rPr>
        <w:t xml:space="preserve">данным Отдела государственной статистики п. Усть-Ордынский проживает   </w:t>
      </w:r>
      <w:r w:rsidRPr="00704A32">
        <w:rPr>
          <w:rFonts w:ascii="Times New Roman" w:hAnsi="Times New Roman" w:cs="Times New Roman"/>
          <w:b/>
          <w:bCs/>
          <w:sz w:val="28"/>
          <w:szCs w:val="28"/>
        </w:rPr>
        <w:t xml:space="preserve">30 </w:t>
      </w:r>
      <w:r>
        <w:rPr>
          <w:rFonts w:ascii="Times New Roman" w:hAnsi="Times New Roman" w:cs="Times New Roman"/>
          <w:b/>
          <w:bCs/>
          <w:sz w:val="28"/>
          <w:szCs w:val="28"/>
        </w:rPr>
        <w:t>335</w:t>
      </w:r>
      <w:r w:rsidRPr="00E77BEC">
        <w:rPr>
          <w:rFonts w:ascii="Times New Roman" w:hAnsi="Times New Roman" w:cs="Times New Roman"/>
          <w:b/>
          <w:bCs/>
          <w:sz w:val="28"/>
          <w:szCs w:val="28"/>
        </w:rPr>
        <w:t xml:space="preserve"> </w:t>
      </w:r>
      <w:r>
        <w:rPr>
          <w:rFonts w:ascii="Times New Roman" w:hAnsi="Times New Roman" w:cs="Times New Roman"/>
          <w:sz w:val="28"/>
          <w:szCs w:val="28"/>
        </w:rPr>
        <w:t>человек (2019 год -30232, 2018 год – 29999 человек) (По данным сельских поселений, согласованных с Миграционной службой - 36 тысяч человек).</w:t>
      </w:r>
    </w:p>
    <w:p w:rsidR="005340FE" w:rsidRPr="00E77BEC" w:rsidRDefault="005340FE" w:rsidP="000A3ABA">
      <w:pPr>
        <w:ind w:firstLine="709"/>
        <w:contextualSpacing/>
        <w:jc w:val="both"/>
        <w:rPr>
          <w:rFonts w:ascii="Times New Roman" w:hAnsi="Times New Roman" w:cs="Times New Roman"/>
          <w:sz w:val="28"/>
          <w:szCs w:val="28"/>
        </w:rPr>
      </w:pPr>
      <w:r w:rsidRPr="00EF63E4">
        <w:rPr>
          <w:rFonts w:ascii="Times New Roman" w:hAnsi="Times New Roman" w:cs="Times New Roman"/>
          <w:sz w:val="28"/>
          <w:szCs w:val="28"/>
        </w:rPr>
        <w:t>В экономике района занято 6780 человек (2019-6204, 2018-6310, 2017- 6 218</w:t>
      </w:r>
      <w:r w:rsidRPr="00BC48A3">
        <w:rPr>
          <w:rFonts w:ascii="Times New Roman" w:hAnsi="Times New Roman" w:cs="Times New Roman"/>
          <w:sz w:val="28"/>
          <w:szCs w:val="28"/>
        </w:rPr>
        <w:t xml:space="preserve">), что составляет 42,37 % от трудоспособного населения района (15999 человек) и 22,42% от общей численности населения </w:t>
      </w:r>
      <w:proofErr w:type="spellStart"/>
      <w:r w:rsidRPr="00BC48A3">
        <w:rPr>
          <w:rFonts w:ascii="Times New Roman" w:hAnsi="Times New Roman" w:cs="Times New Roman"/>
          <w:sz w:val="28"/>
          <w:szCs w:val="28"/>
        </w:rPr>
        <w:t>Эхирит-Булагатского</w:t>
      </w:r>
      <w:proofErr w:type="spellEnd"/>
      <w:r w:rsidRPr="00BC48A3">
        <w:rPr>
          <w:rFonts w:ascii="Times New Roman" w:hAnsi="Times New Roman" w:cs="Times New Roman"/>
          <w:sz w:val="28"/>
          <w:szCs w:val="28"/>
        </w:rPr>
        <w:t xml:space="preserve"> района (30232 человека).</w:t>
      </w:r>
    </w:p>
    <w:p w:rsidR="005340FE" w:rsidRPr="00BC48A3" w:rsidRDefault="005340FE" w:rsidP="000A3ABA">
      <w:pPr>
        <w:ind w:firstLine="709"/>
        <w:contextualSpacing/>
        <w:jc w:val="both"/>
        <w:rPr>
          <w:rFonts w:ascii="Times New Roman" w:hAnsi="Times New Roman" w:cs="Times New Roman"/>
          <w:sz w:val="28"/>
          <w:szCs w:val="28"/>
        </w:rPr>
      </w:pPr>
      <w:r w:rsidRPr="00BC48A3">
        <w:rPr>
          <w:rFonts w:ascii="Times New Roman" w:hAnsi="Times New Roman" w:cs="Times New Roman"/>
          <w:sz w:val="28"/>
          <w:szCs w:val="28"/>
        </w:rPr>
        <w:t xml:space="preserve">Среднемесячная заработная   плата   по району в 2020 году выросла по отношению к 2019 году на 1,9% (2019 к 2018 - рост на 7,7 %) и составила 37004,2 руб. (2019- 36300, 2018-33694,3руб., 2017-26 772,5руб.). Средний уровень заработной платы в Иркутске – 59522,2 рубля, в Иркутской области — 49 653 рубль.  По данным </w:t>
      </w:r>
      <w:proofErr w:type="spellStart"/>
      <w:r w:rsidRPr="00BC48A3">
        <w:rPr>
          <w:rFonts w:ascii="Times New Roman" w:hAnsi="Times New Roman" w:cs="Times New Roman"/>
          <w:sz w:val="28"/>
          <w:szCs w:val="28"/>
        </w:rPr>
        <w:t>Иркутскстата</w:t>
      </w:r>
      <w:proofErr w:type="spellEnd"/>
      <w:r w:rsidRPr="00BC48A3">
        <w:rPr>
          <w:rFonts w:ascii="Times New Roman" w:hAnsi="Times New Roman" w:cs="Times New Roman"/>
          <w:sz w:val="28"/>
          <w:szCs w:val="28"/>
        </w:rPr>
        <w:t xml:space="preserve"> в районе в разрезе основных отраслей экономики разброс значений колеблется от минимального размера 7,7 тыс. руб. в обрабатывающем производстве до наибольшей величины средней </w:t>
      </w:r>
      <w:r w:rsidRPr="00BC48A3">
        <w:rPr>
          <w:rFonts w:ascii="Times New Roman" w:hAnsi="Times New Roman" w:cs="Times New Roman"/>
          <w:sz w:val="28"/>
          <w:szCs w:val="28"/>
        </w:rPr>
        <w:lastRenderedPageBreak/>
        <w:t xml:space="preserve">заработной платы 54,1 тыс. руб. в государственном управлении и обеспечении военной безопасности, социальном обеспечении. </w:t>
      </w:r>
    </w:p>
    <w:p w:rsidR="005340FE" w:rsidRPr="00BC48A3" w:rsidRDefault="005340FE" w:rsidP="000A3ABA">
      <w:pPr>
        <w:ind w:firstLine="709"/>
        <w:contextualSpacing/>
        <w:jc w:val="both"/>
        <w:rPr>
          <w:rFonts w:ascii="Times New Roman" w:hAnsi="Times New Roman" w:cs="Times New Roman"/>
          <w:sz w:val="28"/>
          <w:szCs w:val="28"/>
        </w:rPr>
      </w:pPr>
      <w:r w:rsidRPr="00BC48A3">
        <w:rPr>
          <w:rFonts w:ascii="Times New Roman" w:hAnsi="Times New Roman" w:cs="Times New Roman"/>
          <w:sz w:val="28"/>
          <w:szCs w:val="28"/>
        </w:rPr>
        <w:t>Минимальный размер оплаты труда в 2020 году составил 19408 рублей. (2019г. – 18048 руб.).</w:t>
      </w:r>
    </w:p>
    <w:p w:rsidR="005340FE" w:rsidRDefault="005340FE" w:rsidP="000A3ABA">
      <w:pPr>
        <w:ind w:firstLine="709"/>
        <w:contextualSpacing/>
        <w:jc w:val="both"/>
        <w:rPr>
          <w:rFonts w:ascii="Times New Roman" w:hAnsi="Times New Roman" w:cs="Times New Roman"/>
          <w:sz w:val="28"/>
          <w:szCs w:val="28"/>
        </w:rPr>
      </w:pPr>
      <w:r w:rsidRPr="00262C0E">
        <w:rPr>
          <w:rFonts w:ascii="Times New Roman" w:hAnsi="Times New Roman" w:cs="Times New Roman"/>
          <w:sz w:val="28"/>
          <w:szCs w:val="28"/>
        </w:rPr>
        <w:t xml:space="preserve">В районе неукоснительно исполняются Указ Президента Российской </w:t>
      </w:r>
    </w:p>
    <w:p w:rsidR="005340FE" w:rsidRPr="00262C0E" w:rsidRDefault="005340FE" w:rsidP="000A3ABA">
      <w:pPr>
        <w:ind w:firstLine="709"/>
        <w:contextualSpacing/>
        <w:jc w:val="both"/>
        <w:rPr>
          <w:rFonts w:ascii="Times New Roman" w:hAnsi="Times New Roman" w:cs="Times New Roman"/>
          <w:sz w:val="28"/>
          <w:szCs w:val="28"/>
        </w:rPr>
      </w:pPr>
      <w:r w:rsidRPr="00262C0E">
        <w:rPr>
          <w:rFonts w:ascii="Times New Roman" w:hAnsi="Times New Roman" w:cs="Times New Roman"/>
          <w:sz w:val="28"/>
          <w:szCs w:val="28"/>
        </w:rPr>
        <w:t xml:space="preserve">Федерации от 7 мая 2012 года №597 «О мероприятиях по реализации государственной социальной политики». Средняя заработная плата работников по категориям, предусмотренным указами Президента Российской </w:t>
      </w:r>
      <w:r>
        <w:rPr>
          <w:rFonts w:ascii="Times New Roman" w:hAnsi="Times New Roman" w:cs="Times New Roman"/>
          <w:sz w:val="28"/>
          <w:szCs w:val="28"/>
        </w:rPr>
        <w:t>Ф</w:t>
      </w:r>
      <w:r w:rsidRPr="00262C0E">
        <w:rPr>
          <w:rFonts w:ascii="Times New Roman" w:hAnsi="Times New Roman" w:cs="Times New Roman"/>
          <w:sz w:val="28"/>
          <w:szCs w:val="28"/>
        </w:rPr>
        <w:t>едерации за 20</w:t>
      </w:r>
      <w:r>
        <w:rPr>
          <w:rFonts w:ascii="Times New Roman" w:hAnsi="Times New Roman" w:cs="Times New Roman"/>
          <w:sz w:val="28"/>
          <w:szCs w:val="28"/>
        </w:rPr>
        <w:t>20</w:t>
      </w:r>
      <w:r w:rsidRPr="00262C0E">
        <w:rPr>
          <w:rFonts w:ascii="Times New Roman" w:hAnsi="Times New Roman" w:cs="Times New Roman"/>
          <w:sz w:val="28"/>
          <w:szCs w:val="28"/>
        </w:rPr>
        <w:t xml:space="preserve"> год</w:t>
      </w:r>
      <w:r>
        <w:rPr>
          <w:rFonts w:ascii="Times New Roman" w:hAnsi="Times New Roman" w:cs="Times New Roman"/>
          <w:sz w:val="28"/>
          <w:szCs w:val="28"/>
        </w:rPr>
        <w:t>,</w:t>
      </w:r>
      <w:r w:rsidRPr="00262C0E">
        <w:rPr>
          <w:rFonts w:ascii="Times New Roman" w:hAnsi="Times New Roman" w:cs="Times New Roman"/>
          <w:sz w:val="28"/>
          <w:szCs w:val="28"/>
        </w:rPr>
        <w:t xml:space="preserve"> представлена в таблице:</w:t>
      </w:r>
    </w:p>
    <w:p w:rsidR="005340FE" w:rsidRPr="00217825" w:rsidRDefault="005340FE" w:rsidP="00E74191">
      <w:pPr>
        <w:ind w:firstLine="709"/>
        <w:contextualSpacing/>
        <w:jc w:val="both"/>
        <w:rPr>
          <w:rFonts w:ascii="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985"/>
        <w:gridCol w:w="1984"/>
        <w:gridCol w:w="1418"/>
      </w:tblGrid>
      <w:tr w:rsidR="005340FE" w:rsidRPr="00E74191" w:rsidTr="000A3ABA">
        <w:trPr>
          <w:trHeight w:val="20"/>
        </w:trPr>
        <w:tc>
          <w:tcPr>
            <w:tcW w:w="4106" w:type="dxa"/>
            <w:vMerge w:val="restart"/>
            <w:shd w:val="clear" w:color="auto" w:fill="auto"/>
          </w:tcPr>
          <w:p w:rsidR="005340FE" w:rsidRPr="00E74191" w:rsidRDefault="005340FE" w:rsidP="00E74191">
            <w:pPr>
              <w:contextualSpacing/>
              <w:jc w:val="both"/>
              <w:rPr>
                <w:rFonts w:ascii="Courier New" w:eastAsia="Times New Roman" w:hAnsi="Courier New" w:cs="Courier New"/>
              </w:rPr>
            </w:pPr>
            <w:r w:rsidRPr="00E74191">
              <w:rPr>
                <w:rFonts w:ascii="Courier New" w:eastAsia="Times New Roman" w:hAnsi="Courier New" w:cs="Courier New"/>
              </w:rPr>
              <w:t>наименование</w:t>
            </w:r>
          </w:p>
        </w:tc>
        <w:tc>
          <w:tcPr>
            <w:tcW w:w="3969" w:type="dxa"/>
            <w:gridSpan w:val="2"/>
            <w:shd w:val="clear" w:color="auto" w:fill="auto"/>
          </w:tcPr>
          <w:p w:rsidR="005340FE" w:rsidRPr="00E74191" w:rsidRDefault="005340FE" w:rsidP="00E74191">
            <w:pPr>
              <w:contextualSpacing/>
              <w:jc w:val="both"/>
              <w:rPr>
                <w:rFonts w:ascii="Courier New" w:eastAsia="Times New Roman" w:hAnsi="Courier New" w:cs="Courier New"/>
              </w:rPr>
            </w:pPr>
            <w:r w:rsidRPr="00E74191">
              <w:rPr>
                <w:rFonts w:ascii="Courier New" w:eastAsia="Times New Roman" w:hAnsi="Courier New" w:cs="Courier New"/>
              </w:rPr>
              <w:t>Средняя заработная плата за год</w:t>
            </w:r>
          </w:p>
        </w:tc>
        <w:tc>
          <w:tcPr>
            <w:tcW w:w="1418" w:type="dxa"/>
            <w:vMerge w:val="restart"/>
            <w:shd w:val="clear" w:color="auto" w:fill="auto"/>
          </w:tcPr>
          <w:p w:rsidR="005340FE" w:rsidRPr="00E74191" w:rsidRDefault="005340FE" w:rsidP="00E74191">
            <w:pPr>
              <w:contextualSpacing/>
              <w:jc w:val="both"/>
              <w:rPr>
                <w:rFonts w:ascii="Courier New" w:eastAsia="Times New Roman" w:hAnsi="Courier New" w:cs="Courier New"/>
              </w:rPr>
            </w:pPr>
            <w:r w:rsidRPr="00E74191">
              <w:rPr>
                <w:rFonts w:ascii="Courier New" w:eastAsia="Times New Roman" w:hAnsi="Courier New" w:cs="Courier New"/>
              </w:rPr>
              <w:t xml:space="preserve">% </w:t>
            </w:r>
          </w:p>
        </w:tc>
      </w:tr>
      <w:tr w:rsidR="005340FE" w:rsidRPr="00E74191" w:rsidTr="000A3ABA">
        <w:trPr>
          <w:trHeight w:val="20"/>
        </w:trPr>
        <w:tc>
          <w:tcPr>
            <w:tcW w:w="4106" w:type="dxa"/>
            <w:vMerge/>
            <w:shd w:val="clear" w:color="auto" w:fill="auto"/>
          </w:tcPr>
          <w:p w:rsidR="005340FE" w:rsidRPr="00E74191" w:rsidRDefault="005340FE" w:rsidP="00E74191">
            <w:pPr>
              <w:contextualSpacing/>
              <w:jc w:val="both"/>
              <w:rPr>
                <w:rFonts w:ascii="Courier New" w:eastAsia="Times New Roman" w:hAnsi="Courier New" w:cs="Courier New"/>
              </w:rPr>
            </w:pPr>
          </w:p>
        </w:tc>
        <w:tc>
          <w:tcPr>
            <w:tcW w:w="1985" w:type="dxa"/>
            <w:shd w:val="clear" w:color="auto" w:fill="auto"/>
          </w:tcPr>
          <w:p w:rsidR="005340FE" w:rsidRPr="00E74191" w:rsidRDefault="005340FE" w:rsidP="00E74191">
            <w:pPr>
              <w:contextualSpacing/>
              <w:jc w:val="both"/>
              <w:rPr>
                <w:rFonts w:ascii="Courier New" w:eastAsia="Times New Roman" w:hAnsi="Courier New" w:cs="Courier New"/>
              </w:rPr>
            </w:pPr>
            <w:r w:rsidRPr="00E74191">
              <w:rPr>
                <w:rFonts w:ascii="Courier New" w:eastAsia="Times New Roman" w:hAnsi="Courier New" w:cs="Courier New"/>
              </w:rPr>
              <w:t>План по «Дорожной карте»</w:t>
            </w:r>
          </w:p>
        </w:tc>
        <w:tc>
          <w:tcPr>
            <w:tcW w:w="1984" w:type="dxa"/>
            <w:shd w:val="clear" w:color="auto" w:fill="auto"/>
          </w:tcPr>
          <w:p w:rsidR="005340FE" w:rsidRPr="00E74191" w:rsidRDefault="005340FE" w:rsidP="00E74191">
            <w:pPr>
              <w:contextualSpacing/>
              <w:jc w:val="both"/>
              <w:rPr>
                <w:rFonts w:ascii="Courier New" w:eastAsia="Times New Roman" w:hAnsi="Courier New" w:cs="Courier New"/>
              </w:rPr>
            </w:pPr>
            <w:r w:rsidRPr="00E74191">
              <w:rPr>
                <w:rFonts w:ascii="Courier New" w:eastAsia="Times New Roman" w:hAnsi="Courier New" w:cs="Courier New"/>
              </w:rPr>
              <w:t>факт</w:t>
            </w:r>
          </w:p>
        </w:tc>
        <w:tc>
          <w:tcPr>
            <w:tcW w:w="1418" w:type="dxa"/>
            <w:vMerge/>
            <w:shd w:val="clear" w:color="auto" w:fill="auto"/>
          </w:tcPr>
          <w:p w:rsidR="005340FE" w:rsidRPr="00E74191" w:rsidRDefault="005340FE" w:rsidP="00E74191">
            <w:pPr>
              <w:contextualSpacing/>
              <w:jc w:val="both"/>
              <w:rPr>
                <w:rFonts w:ascii="Courier New" w:eastAsia="Times New Roman" w:hAnsi="Courier New" w:cs="Courier New"/>
              </w:rPr>
            </w:pPr>
          </w:p>
        </w:tc>
      </w:tr>
      <w:tr w:rsidR="005340FE" w:rsidRPr="00E74191" w:rsidTr="000A3ABA">
        <w:trPr>
          <w:trHeight w:val="20"/>
        </w:trPr>
        <w:tc>
          <w:tcPr>
            <w:tcW w:w="4106" w:type="dxa"/>
            <w:shd w:val="clear" w:color="auto" w:fill="auto"/>
          </w:tcPr>
          <w:p w:rsidR="005340FE" w:rsidRPr="00E74191" w:rsidRDefault="005340FE" w:rsidP="00E74191">
            <w:pPr>
              <w:contextualSpacing/>
              <w:jc w:val="both"/>
              <w:rPr>
                <w:rFonts w:ascii="Courier New" w:eastAsia="Times New Roman" w:hAnsi="Courier New" w:cs="Courier New"/>
              </w:rPr>
            </w:pPr>
            <w:r w:rsidRPr="00E74191">
              <w:rPr>
                <w:rFonts w:ascii="Courier New" w:eastAsia="Times New Roman" w:hAnsi="Courier New" w:cs="Courier New"/>
              </w:rPr>
              <w:t>педагогические работники дошкольных образовательных учреждений</w:t>
            </w:r>
          </w:p>
        </w:tc>
        <w:tc>
          <w:tcPr>
            <w:tcW w:w="1985" w:type="dxa"/>
            <w:shd w:val="clear" w:color="auto" w:fill="auto"/>
          </w:tcPr>
          <w:p w:rsidR="005340FE" w:rsidRPr="00E74191" w:rsidRDefault="005340FE" w:rsidP="00E74191">
            <w:pPr>
              <w:contextualSpacing/>
              <w:jc w:val="both"/>
              <w:rPr>
                <w:rFonts w:ascii="Courier New" w:eastAsia="Times New Roman" w:hAnsi="Courier New" w:cs="Courier New"/>
              </w:rPr>
            </w:pPr>
            <w:r w:rsidRPr="00E74191">
              <w:rPr>
                <w:rFonts w:ascii="Courier New" w:eastAsia="Times New Roman" w:hAnsi="Courier New" w:cs="Courier New"/>
              </w:rPr>
              <w:t>33931</w:t>
            </w:r>
          </w:p>
        </w:tc>
        <w:tc>
          <w:tcPr>
            <w:tcW w:w="1984" w:type="dxa"/>
            <w:shd w:val="clear" w:color="auto" w:fill="auto"/>
          </w:tcPr>
          <w:p w:rsidR="005340FE" w:rsidRPr="00E74191" w:rsidRDefault="005340FE" w:rsidP="00E74191">
            <w:pPr>
              <w:contextualSpacing/>
              <w:jc w:val="both"/>
              <w:rPr>
                <w:rFonts w:ascii="Courier New" w:eastAsia="Times New Roman" w:hAnsi="Courier New" w:cs="Courier New"/>
              </w:rPr>
            </w:pPr>
            <w:r w:rsidRPr="00E74191">
              <w:rPr>
                <w:rFonts w:ascii="Courier New" w:eastAsia="Times New Roman" w:hAnsi="Courier New" w:cs="Courier New"/>
              </w:rPr>
              <w:t>34023</w:t>
            </w:r>
          </w:p>
        </w:tc>
        <w:tc>
          <w:tcPr>
            <w:tcW w:w="1418" w:type="dxa"/>
            <w:shd w:val="clear" w:color="auto" w:fill="auto"/>
          </w:tcPr>
          <w:p w:rsidR="005340FE" w:rsidRPr="00E74191" w:rsidRDefault="005340FE" w:rsidP="00E74191">
            <w:pPr>
              <w:contextualSpacing/>
              <w:jc w:val="both"/>
              <w:rPr>
                <w:rFonts w:ascii="Courier New" w:eastAsia="Times New Roman" w:hAnsi="Courier New" w:cs="Courier New"/>
              </w:rPr>
            </w:pPr>
            <w:r w:rsidRPr="00E74191">
              <w:rPr>
                <w:rFonts w:ascii="Courier New" w:eastAsia="Times New Roman" w:hAnsi="Courier New" w:cs="Courier New"/>
              </w:rPr>
              <w:t>100,3%</w:t>
            </w:r>
          </w:p>
        </w:tc>
      </w:tr>
      <w:tr w:rsidR="005340FE" w:rsidRPr="00E74191" w:rsidTr="000A3ABA">
        <w:trPr>
          <w:trHeight w:val="20"/>
        </w:trPr>
        <w:tc>
          <w:tcPr>
            <w:tcW w:w="4106" w:type="dxa"/>
            <w:shd w:val="clear" w:color="auto" w:fill="auto"/>
          </w:tcPr>
          <w:p w:rsidR="005340FE" w:rsidRPr="00E74191" w:rsidRDefault="005340FE" w:rsidP="00E74191">
            <w:pPr>
              <w:contextualSpacing/>
              <w:jc w:val="both"/>
              <w:rPr>
                <w:rFonts w:ascii="Courier New" w:eastAsia="Times New Roman" w:hAnsi="Courier New" w:cs="Courier New"/>
              </w:rPr>
            </w:pPr>
            <w:r w:rsidRPr="00E74191">
              <w:rPr>
                <w:rFonts w:ascii="Courier New" w:eastAsia="Times New Roman" w:hAnsi="Courier New" w:cs="Courier New"/>
              </w:rPr>
              <w:t>педагогические работники образовательных учреждений общего образования</w:t>
            </w:r>
          </w:p>
        </w:tc>
        <w:tc>
          <w:tcPr>
            <w:tcW w:w="1985" w:type="dxa"/>
            <w:shd w:val="clear" w:color="auto" w:fill="auto"/>
          </w:tcPr>
          <w:p w:rsidR="005340FE" w:rsidRPr="00E74191" w:rsidRDefault="005340FE" w:rsidP="00E74191">
            <w:pPr>
              <w:contextualSpacing/>
              <w:jc w:val="both"/>
              <w:rPr>
                <w:rFonts w:ascii="Courier New" w:eastAsia="Times New Roman" w:hAnsi="Courier New" w:cs="Courier New"/>
              </w:rPr>
            </w:pPr>
            <w:r w:rsidRPr="00E74191">
              <w:rPr>
                <w:rFonts w:ascii="Courier New" w:eastAsia="Times New Roman" w:hAnsi="Courier New" w:cs="Courier New"/>
              </w:rPr>
              <w:t>38327</w:t>
            </w:r>
          </w:p>
        </w:tc>
        <w:tc>
          <w:tcPr>
            <w:tcW w:w="1984" w:type="dxa"/>
            <w:shd w:val="clear" w:color="auto" w:fill="auto"/>
          </w:tcPr>
          <w:p w:rsidR="005340FE" w:rsidRPr="00E74191" w:rsidRDefault="005340FE" w:rsidP="00E74191">
            <w:pPr>
              <w:contextualSpacing/>
              <w:jc w:val="both"/>
              <w:rPr>
                <w:rFonts w:ascii="Courier New" w:eastAsia="Times New Roman" w:hAnsi="Courier New" w:cs="Courier New"/>
              </w:rPr>
            </w:pPr>
            <w:r w:rsidRPr="00E74191">
              <w:rPr>
                <w:rFonts w:ascii="Courier New" w:eastAsia="Times New Roman" w:hAnsi="Courier New" w:cs="Courier New"/>
              </w:rPr>
              <w:t>39774</w:t>
            </w:r>
          </w:p>
        </w:tc>
        <w:tc>
          <w:tcPr>
            <w:tcW w:w="1418" w:type="dxa"/>
            <w:shd w:val="clear" w:color="auto" w:fill="auto"/>
          </w:tcPr>
          <w:p w:rsidR="005340FE" w:rsidRPr="00E74191" w:rsidRDefault="005340FE" w:rsidP="00E74191">
            <w:pPr>
              <w:contextualSpacing/>
              <w:jc w:val="both"/>
              <w:rPr>
                <w:rFonts w:ascii="Courier New" w:eastAsia="Times New Roman" w:hAnsi="Courier New" w:cs="Courier New"/>
              </w:rPr>
            </w:pPr>
            <w:r w:rsidRPr="00E74191">
              <w:rPr>
                <w:rFonts w:ascii="Courier New" w:eastAsia="Times New Roman" w:hAnsi="Courier New" w:cs="Courier New"/>
              </w:rPr>
              <w:t>103,8%</w:t>
            </w:r>
          </w:p>
        </w:tc>
      </w:tr>
      <w:tr w:rsidR="005340FE" w:rsidRPr="00E74191" w:rsidTr="000A3ABA">
        <w:trPr>
          <w:trHeight w:val="20"/>
        </w:trPr>
        <w:tc>
          <w:tcPr>
            <w:tcW w:w="4106" w:type="dxa"/>
            <w:shd w:val="clear" w:color="auto" w:fill="auto"/>
          </w:tcPr>
          <w:p w:rsidR="005340FE" w:rsidRPr="00E74191" w:rsidRDefault="005340FE" w:rsidP="00E74191">
            <w:pPr>
              <w:contextualSpacing/>
              <w:jc w:val="both"/>
              <w:rPr>
                <w:rFonts w:ascii="Courier New" w:eastAsia="Times New Roman" w:hAnsi="Courier New" w:cs="Courier New"/>
              </w:rPr>
            </w:pPr>
            <w:r w:rsidRPr="00E74191">
              <w:rPr>
                <w:rFonts w:ascii="Courier New" w:eastAsia="Times New Roman" w:hAnsi="Courier New" w:cs="Courier New"/>
              </w:rPr>
              <w:t>педагогические работники</w:t>
            </w:r>
          </w:p>
          <w:p w:rsidR="005340FE" w:rsidRPr="00E74191" w:rsidRDefault="005340FE" w:rsidP="00E74191">
            <w:pPr>
              <w:contextualSpacing/>
              <w:jc w:val="both"/>
              <w:rPr>
                <w:rFonts w:ascii="Courier New" w:eastAsia="Times New Roman" w:hAnsi="Courier New" w:cs="Courier New"/>
              </w:rPr>
            </w:pPr>
            <w:r w:rsidRPr="00E74191">
              <w:rPr>
                <w:rFonts w:ascii="Courier New" w:eastAsia="Times New Roman" w:hAnsi="Courier New" w:cs="Courier New"/>
              </w:rPr>
              <w:t>учреждений дополнительного образования детей</w:t>
            </w:r>
          </w:p>
        </w:tc>
        <w:tc>
          <w:tcPr>
            <w:tcW w:w="1985" w:type="dxa"/>
            <w:shd w:val="clear" w:color="auto" w:fill="auto"/>
          </w:tcPr>
          <w:p w:rsidR="005340FE" w:rsidRPr="00E74191" w:rsidRDefault="005340FE" w:rsidP="00E74191">
            <w:pPr>
              <w:contextualSpacing/>
              <w:jc w:val="both"/>
              <w:rPr>
                <w:rFonts w:ascii="Courier New" w:eastAsia="Times New Roman" w:hAnsi="Courier New" w:cs="Courier New"/>
              </w:rPr>
            </w:pPr>
            <w:r w:rsidRPr="00E74191">
              <w:rPr>
                <w:rFonts w:ascii="Courier New" w:eastAsia="Times New Roman" w:hAnsi="Courier New" w:cs="Courier New"/>
              </w:rPr>
              <w:t xml:space="preserve">39278 </w:t>
            </w:r>
          </w:p>
          <w:p w:rsidR="005340FE" w:rsidRPr="00E74191" w:rsidRDefault="005340FE" w:rsidP="00E74191">
            <w:pPr>
              <w:contextualSpacing/>
              <w:jc w:val="both"/>
              <w:rPr>
                <w:rFonts w:ascii="Courier New" w:eastAsia="Times New Roman" w:hAnsi="Courier New" w:cs="Courier New"/>
              </w:rPr>
            </w:pPr>
          </w:p>
        </w:tc>
        <w:tc>
          <w:tcPr>
            <w:tcW w:w="1984" w:type="dxa"/>
            <w:shd w:val="clear" w:color="auto" w:fill="auto"/>
          </w:tcPr>
          <w:p w:rsidR="005340FE" w:rsidRPr="00E74191" w:rsidRDefault="005340FE" w:rsidP="00E74191">
            <w:pPr>
              <w:contextualSpacing/>
              <w:jc w:val="both"/>
              <w:rPr>
                <w:rFonts w:ascii="Courier New" w:eastAsia="Times New Roman" w:hAnsi="Courier New" w:cs="Courier New"/>
              </w:rPr>
            </w:pPr>
            <w:r w:rsidRPr="00E74191">
              <w:rPr>
                <w:rFonts w:ascii="Courier New" w:eastAsia="Times New Roman" w:hAnsi="Courier New" w:cs="Courier New"/>
              </w:rPr>
              <w:t>39278(ДЮСШ, ДДТ)</w:t>
            </w:r>
          </w:p>
          <w:p w:rsidR="005340FE" w:rsidRPr="00E74191" w:rsidRDefault="005340FE" w:rsidP="00E74191">
            <w:pPr>
              <w:contextualSpacing/>
              <w:jc w:val="both"/>
              <w:rPr>
                <w:rFonts w:ascii="Courier New" w:eastAsia="Times New Roman" w:hAnsi="Courier New" w:cs="Courier New"/>
              </w:rPr>
            </w:pPr>
            <w:r w:rsidRPr="00E74191">
              <w:rPr>
                <w:rFonts w:ascii="Courier New" w:eastAsia="Times New Roman" w:hAnsi="Courier New" w:cs="Courier New"/>
              </w:rPr>
              <w:t>39955,1 (ДШИ)</w:t>
            </w:r>
          </w:p>
        </w:tc>
        <w:tc>
          <w:tcPr>
            <w:tcW w:w="1418" w:type="dxa"/>
            <w:shd w:val="clear" w:color="auto" w:fill="auto"/>
          </w:tcPr>
          <w:p w:rsidR="005340FE" w:rsidRPr="00E74191" w:rsidRDefault="005340FE" w:rsidP="00E74191">
            <w:pPr>
              <w:contextualSpacing/>
              <w:jc w:val="both"/>
              <w:rPr>
                <w:rFonts w:ascii="Courier New" w:eastAsia="Times New Roman" w:hAnsi="Courier New" w:cs="Courier New"/>
              </w:rPr>
            </w:pPr>
            <w:r w:rsidRPr="00E74191">
              <w:rPr>
                <w:rFonts w:ascii="Courier New" w:eastAsia="Times New Roman" w:hAnsi="Courier New" w:cs="Courier New"/>
              </w:rPr>
              <w:t>100,0%</w:t>
            </w:r>
          </w:p>
          <w:p w:rsidR="005340FE" w:rsidRPr="00E74191" w:rsidRDefault="005340FE" w:rsidP="00E74191">
            <w:pPr>
              <w:contextualSpacing/>
              <w:jc w:val="both"/>
              <w:rPr>
                <w:rFonts w:ascii="Courier New" w:eastAsia="Times New Roman" w:hAnsi="Courier New" w:cs="Courier New"/>
              </w:rPr>
            </w:pPr>
          </w:p>
          <w:p w:rsidR="005340FE" w:rsidRPr="00E74191" w:rsidRDefault="005340FE" w:rsidP="000A3ABA">
            <w:pPr>
              <w:contextualSpacing/>
              <w:jc w:val="both"/>
              <w:rPr>
                <w:rFonts w:ascii="Courier New" w:eastAsia="Times New Roman" w:hAnsi="Courier New" w:cs="Courier New"/>
              </w:rPr>
            </w:pPr>
            <w:r w:rsidRPr="00E74191">
              <w:rPr>
                <w:rFonts w:ascii="Courier New" w:eastAsia="Times New Roman" w:hAnsi="Courier New" w:cs="Courier New"/>
              </w:rPr>
              <w:t>101,7%</w:t>
            </w:r>
          </w:p>
        </w:tc>
      </w:tr>
      <w:tr w:rsidR="005340FE" w:rsidRPr="00E74191" w:rsidTr="000A3ABA">
        <w:trPr>
          <w:trHeight w:val="20"/>
        </w:trPr>
        <w:tc>
          <w:tcPr>
            <w:tcW w:w="4106" w:type="dxa"/>
            <w:shd w:val="clear" w:color="auto" w:fill="auto"/>
          </w:tcPr>
          <w:p w:rsidR="005340FE" w:rsidRPr="00E74191" w:rsidRDefault="005340FE" w:rsidP="00E74191">
            <w:pPr>
              <w:contextualSpacing/>
              <w:jc w:val="both"/>
              <w:rPr>
                <w:rFonts w:ascii="Courier New" w:eastAsia="Times New Roman" w:hAnsi="Courier New" w:cs="Courier New"/>
              </w:rPr>
            </w:pPr>
            <w:r w:rsidRPr="00E74191">
              <w:rPr>
                <w:rFonts w:ascii="Courier New" w:eastAsia="Times New Roman" w:hAnsi="Courier New" w:cs="Courier New"/>
              </w:rPr>
              <w:t>работников учреждений культуры</w:t>
            </w:r>
          </w:p>
        </w:tc>
        <w:tc>
          <w:tcPr>
            <w:tcW w:w="1985" w:type="dxa"/>
            <w:shd w:val="clear" w:color="auto" w:fill="auto"/>
          </w:tcPr>
          <w:p w:rsidR="005340FE" w:rsidRPr="00E74191" w:rsidRDefault="005340FE" w:rsidP="00E74191">
            <w:pPr>
              <w:contextualSpacing/>
              <w:jc w:val="both"/>
              <w:rPr>
                <w:rFonts w:ascii="Courier New" w:eastAsia="Times New Roman" w:hAnsi="Courier New" w:cs="Courier New"/>
              </w:rPr>
            </w:pPr>
            <w:r w:rsidRPr="00E74191">
              <w:rPr>
                <w:rFonts w:ascii="Courier New" w:eastAsia="Times New Roman" w:hAnsi="Courier New" w:cs="Courier New"/>
              </w:rPr>
              <w:t>37073,3</w:t>
            </w:r>
          </w:p>
        </w:tc>
        <w:tc>
          <w:tcPr>
            <w:tcW w:w="1984" w:type="dxa"/>
            <w:shd w:val="clear" w:color="auto" w:fill="auto"/>
          </w:tcPr>
          <w:p w:rsidR="005340FE" w:rsidRPr="00E74191" w:rsidRDefault="005340FE" w:rsidP="00E74191">
            <w:pPr>
              <w:contextualSpacing/>
              <w:jc w:val="both"/>
              <w:rPr>
                <w:rFonts w:ascii="Courier New" w:eastAsia="Times New Roman" w:hAnsi="Courier New" w:cs="Courier New"/>
              </w:rPr>
            </w:pPr>
            <w:r w:rsidRPr="00E74191">
              <w:rPr>
                <w:rFonts w:ascii="Courier New" w:eastAsia="Times New Roman" w:hAnsi="Courier New" w:cs="Courier New"/>
              </w:rPr>
              <w:t xml:space="preserve">38208,7 </w:t>
            </w:r>
          </w:p>
        </w:tc>
        <w:tc>
          <w:tcPr>
            <w:tcW w:w="1418" w:type="dxa"/>
            <w:shd w:val="clear" w:color="auto" w:fill="auto"/>
          </w:tcPr>
          <w:p w:rsidR="005340FE" w:rsidRPr="00E74191" w:rsidRDefault="005340FE" w:rsidP="00E74191">
            <w:pPr>
              <w:contextualSpacing/>
              <w:jc w:val="both"/>
              <w:rPr>
                <w:rFonts w:ascii="Courier New" w:eastAsia="Times New Roman" w:hAnsi="Courier New" w:cs="Courier New"/>
              </w:rPr>
            </w:pPr>
            <w:r w:rsidRPr="00E74191">
              <w:rPr>
                <w:rFonts w:ascii="Courier New" w:eastAsia="Times New Roman" w:hAnsi="Courier New" w:cs="Courier New"/>
              </w:rPr>
              <w:t>103,1%</w:t>
            </w:r>
          </w:p>
          <w:p w:rsidR="005340FE" w:rsidRPr="00E74191" w:rsidRDefault="005340FE" w:rsidP="00E74191">
            <w:pPr>
              <w:contextualSpacing/>
              <w:jc w:val="both"/>
              <w:rPr>
                <w:rFonts w:ascii="Courier New" w:eastAsia="Times New Roman" w:hAnsi="Courier New" w:cs="Courier New"/>
              </w:rPr>
            </w:pPr>
          </w:p>
        </w:tc>
      </w:tr>
    </w:tbl>
    <w:p w:rsidR="005340FE" w:rsidRDefault="005340FE" w:rsidP="00E74191">
      <w:pPr>
        <w:ind w:firstLine="360"/>
        <w:contextualSpacing/>
        <w:jc w:val="both"/>
        <w:rPr>
          <w:rFonts w:ascii="Times New Roman" w:hAnsi="Times New Roman" w:cs="Times New Roman"/>
          <w:sz w:val="28"/>
          <w:szCs w:val="28"/>
          <w:highlight w:val="yellow"/>
        </w:rPr>
      </w:pPr>
    </w:p>
    <w:p w:rsidR="005340FE" w:rsidRPr="009C4267" w:rsidRDefault="005340FE" w:rsidP="00240F2E">
      <w:pPr>
        <w:ind w:firstLine="709"/>
        <w:contextualSpacing/>
        <w:jc w:val="both"/>
        <w:rPr>
          <w:rFonts w:ascii="Times New Roman" w:hAnsi="Times New Roman" w:cs="Times New Roman"/>
          <w:sz w:val="28"/>
          <w:szCs w:val="28"/>
        </w:rPr>
      </w:pPr>
      <w:r w:rsidRPr="004A5F19">
        <w:rPr>
          <w:rFonts w:ascii="Times New Roman" w:hAnsi="Times New Roman" w:cs="Times New Roman"/>
          <w:sz w:val="28"/>
          <w:szCs w:val="28"/>
        </w:rPr>
        <w:t xml:space="preserve"> </w:t>
      </w:r>
      <w:r w:rsidRPr="009C4267">
        <w:rPr>
          <w:rFonts w:ascii="Times New Roman" w:hAnsi="Times New Roman" w:cs="Times New Roman"/>
          <w:sz w:val="28"/>
          <w:szCs w:val="28"/>
        </w:rPr>
        <w:t>Средняя заработная плата отдельных категорий работников выросла по отношению к 20</w:t>
      </w:r>
      <w:r>
        <w:rPr>
          <w:rFonts w:ascii="Times New Roman" w:hAnsi="Times New Roman" w:cs="Times New Roman"/>
          <w:sz w:val="28"/>
          <w:szCs w:val="28"/>
        </w:rPr>
        <w:t>19</w:t>
      </w:r>
      <w:r w:rsidRPr="009C4267">
        <w:rPr>
          <w:rFonts w:ascii="Times New Roman" w:hAnsi="Times New Roman" w:cs="Times New Roman"/>
          <w:sz w:val="28"/>
          <w:szCs w:val="28"/>
        </w:rPr>
        <w:t>году на 6,6%. В среднем майские указы Президента РФ выполнены в 20</w:t>
      </w:r>
      <w:r>
        <w:rPr>
          <w:rFonts w:ascii="Times New Roman" w:hAnsi="Times New Roman" w:cs="Times New Roman"/>
          <w:sz w:val="28"/>
          <w:szCs w:val="28"/>
        </w:rPr>
        <w:t>20</w:t>
      </w:r>
      <w:r w:rsidRPr="009C4267">
        <w:rPr>
          <w:rFonts w:ascii="Times New Roman" w:hAnsi="Times New Roman" w:cs="Times New Roman"/>
          <w:sz w:val="28"/>
          <w:szCs w:val="28"/>
        </w:rPr>
        <w:t xml:space="preserve">году на 101,8%. </w:t>
      </w:r>
    </w:p>
    <w:p w:rsidR="005340FE" w:rsidRPr="00BC48A3" w:rsidRDefault="005340FE" w:rsidP="00240F2E">
      <w:pPr>
        <w:ind w:firstLine="709"/>
        <w:contextualSpacing/>
        <w:jc w:val="both"/>
        <w:rPr>
          <w:rFonts w:ascii="Times New Roman" w:hAnsi="Times New Roman" w:cs="Times New Roman"/>
          <w:sz w:val="28"/>
          <w:szCs w:val="28"/>
        </w:rPr>
      </w:pPr>
      <w:r w:rsidRPr="00BC48A3">
        <w:rPr>
          <w:rFonts w:ascii="Times New Roman" w:hAnsi="Times New Roman" w:cs="Times New Roman"/>
          <w:sz w:val="28"/>
          <w:szCs w:val="28"/>
        </w:rPr>
        <w:t xml:space="preserve">Пенсии на территории района получает более 8 тыс. человек. </w:t>
      </w:r>
    </w:p>
    <w:p w:rsidR="005340FE" w:rsidRDefault="005340FE" w:rsidP="00240F2E">
      <w:pPr>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Pr="00EF63E4">
        <w:rPr>
          <w:rFonts w:ascii="Times New Roman" w:hAnsi="Times New Roman" w:cs="Times New Roman"/>
          <w:sz w:val="28"/>
          <w:szCs w:val="28"/>
        </w:rPr>
        <w:t>дресная социальная помощь (предоставление социального обслуживания на дому) оказана 13</w:t>
      </w:r>
      <w:r>
        <w:rPr>
          <w:rFonts w:ascii="Times New Roman" w:hAnsi="Times New Roman" w:cs="Times New Roman"/>
          <w:sz w:val="28"/>
          <w:szCs w:val="28"/>
        </w:rPr>
        <w:t>9</w:t>
      </w:r>
      <w:r w:rsidRPr="00EF63E4">
        <w:rPr>
          <w:rFonts w:ascii="Times New Roman" w:hAnsi="Times New Roman" w:cs="Times New Roman"/>
          <w:sz w:val="28"/>
          <w:szCs w:val="28"/>
        </w:rPr>
        <w:t xml:space="preserve"> получателям</w:t>
      </w:r>
      <w:r>
        <w:rPr>
          <w:rFonts w:ascii="Times New Roman" w:hAnsi="Times New Roman" w:cs="Times New Roman"/>
          <w:sz w:val="28"/>
          <w:szCs w:val="28"/>
        </w:rPr>
        <w:t>. 2257 человек получили срочные социальные услуги.</w:t>
      </w:r>
    </w:p>
    <w:p w:rsidR="005340FE" w:rsidRPr="00EF63E4" w:rsidRDefault="005340FE" w:rsidP="00240F2E">
      <w:pPr>
        <w:ind w:firstLine="709"/>
        <w:contextualSpacing/>
        <w:jc w:val="both"/>
        <w:rPr>
          <w:rFonts w:ascii="Times New Roman" w:hAnsi="Times New Roman" w:cs="Times New Roman"/>
          <w:sz w:val="28"/>
          <w:szCs w:val="28"/>
        </w:rPr>
      </w:pPr>
      <w:r w:rsidRPr="00EF63E4">
        <w:rPr>
          <w:rFonts w:ascii="Times New Roman" w:hAnsi="Times New Roman" w:cs="Times New Roman"/>
          <w:sz w:val="28"/>
          <w:szCs w:val="28"/>
        </w:rPr>
        <w:t xml:space="preserve"> Дом интернат для престарелых предоставляет социальные услуги 115 гражданам.</w:t>
      </w:r>
    </w:p>
    <w:p w:rsidR="005340FE" w:rsidRPr="00EF63E4" w:rsidRDefault="005340FE" w:rsidP="00E74191">
      <w:pPr>
        <w:contextualSpacing/>
        <w:jc w:val="both"/>
        <w:rPr>
          <w:rFonts w:ascii="Times New Roman" w:hAnsi="Times New Roman" w:cs="Times New Roman"/>
          <w:sz w:val="28"/>
          <w:szCs w:val="28"/>
          <w:highlight w:val="yellow"/>
        </w:rPr>
      </w:pPr>
    </w:p>
    <w:p w:rsidR="005340FE" w:rsidRPr="00673F89" w:rsidRDefault="005340FE" w:rsidP="00E74191">
      <w:pPr>
        <w:pStyle w:val="2"/>
        <w:spacing w:before="0" w:after="0"/>
        <w:jc w:val="center"/>
        <w:rPr>
          <w:rFonts w:ascii="Times New Roman" w:hAnsi="Times New Roman"/>
          <w14:textOutline w14:w="6350" w14:cap="flat" w14:cmpd="sng" w14:algn="ctr">
            <w14:noFill/>
            <w14:prstDash w14:val="solid"/>
            <w14:round/>
          </w14:textOutline>
        </w:rPr>
      </w:pPr>
      <w:bookmarkStart w:id="34" w:name="_Toc477699840"/>
      <w:bookmarkStart w:id="35" w:name="_Toc477700584"/>
      <w:bookmarkStart w:id="36" w:name="_Toc477700975"/>
      <w:bookmarkStart w:id="37" w:name="_Toc477701007"/>
      <w:bookmarkStart w:id="38" w:name="_Toc477701400"/>
      <w:bookmarkStart w:id="39" w:name="_Toc477773918"/>
      <w:bookmarkStart w:id="40" w:name="_Toc477785342"/>
      <w:bookmarkStart w:id="41" w:name="_Toc478032101"/>
      <w:bookmarkStart w:id="42" w:name="_Toc478630973"/>
      <w:bookmarkStart w:id="43" w:name="_Toc510991802"/>
      <w:bookmarkStart w:id="44" w:name="_Toc510991838"/>
      <w:bookmarkStart w:id="45" w:name="_Toc510992602"/>
      <w:bookmarkStart w:id="46" w:name="_Toc510992855"/>
      <w:bookmarkStart w:id="47" w:name="_Toc510993073"/>
      <w:bookmarkStart w:id="48" w:name="_Toc511207996"/>
      <w:bookmarkStart w:id="49" w:name="_Toc5203572"/>
      <w:bookmarkStart w:id="50" w:name="_Toc68703037"/>
      <w:r w:rsidRPr="00673F89">
        <w:rPr>
          <w:rFonts w:ascii="Times New Roman" w:hAnsi="Times New Roman"/>
          <w14:textOutline w14:w="6350" w14:cap="flat" w14:cmpd="sng" w14:algn="ctr">
            <w14:noFill/>
            <w14:prstDash w14:val="solid"/>
            <w14:round/>
          </w14:textOutline>
        </w:rPr>
        <w:t>Рынок труда</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5340FE" w:rsidRPr="008D5B20" w:rsidRDefault="005340FE" w:rsidP="00E74191"/>
    <w:p w:rsidR="005340FE" w:rsidRPr="008D5B20" w:rsidRDefault="005340FE" w:rsidP="00240F2E">
      <w:pPr>
        <w:widowControl w:val="0"/>
        <w:ind w:firstLine="709"/>
        <w:contextualSpacing/>
        <w:jc w:val="both"/>
        <w:rPr>
          <w:rFonts w:ascii="Times New Roman" w:hAnsi="Times New Roman" w:cs="Times New Roman"/>
          <w:noProof/>
          <w:sz w:val="28"/>
          <w:szCs w:val="28"/>
          <w:lang w:eastAsia="ru-RU"/>
        </w:rPr>
      </w:pPr>
      <w:r w:rsidRPr="008D5B20">
        <w:rPr>
          <w:rFonts w:ascii="Times New Roman" w:hAnsi="Times New Roman" w:cs="Times New Roman"/>
          <w:sz w:val="28"/>
          <w:szCs w:val="28"/>
        </w:rPr>
        <w:t>Численность безработных граждан, зарегистрированных в центре занятости, на конец года составила 1470 человек (2019-639). Уровень зарегистрированной безработицы составляет 1,9 % (2019 год – 1,58%).</w:t>
      </w:r>
      <w:r w:rsidRPr="008D5B20">
        <w:rPr>
          <w:rFonts w:ascii="Times New Roman" w:hAnsi="Times New Roman" w:cs="Times New Roman"/>
          <w:noProof/>
          <w:sz w:val="28"/>
          <w:szCs w:val="28"/>
          <w:lang w:eastAsia="ru-RU"/>
        </w:rPr>
        <w:t xml:space="preserve"> </w:t>
      </w:r>
    </w:p>
    <w:p w:rsidR="005340FE" w:rsidRPr="008D5B20" w:rsidRDefault="005340FE" w:rsidP="00240F2E">
      <w:pPr>
        <w:widowControl w:val="0"/>
        <w:ind w:firstLine="709"/>
        <w:contextualSpacing/>
        <w:jc w:val="both"/>
        <w:rPr>
          <w:rFonts w:ascii="Times New Roman" w:hAnsi="Times New Roman" w:cs="Times New Roman"/>
          <w:noProof/>
          <w:sz w:val="28"/>
          <w:szCs w:val="28"/>
          <w:lang w:eastAsia="ru-RU"/>
        </w:rPr>
      </w:pPr>
      <w:r w:rsidRPr="008D5B20">
        <w:rPr>
          <w:rFonts w:ascii="Times New Roman" w:hAnsi="Times New Roman" w:cs="Times New Roman"/>
          <w:noProof/>
          <w:sz w:val="28"/>
          <w:szCs w:val="28"/>
          <w:lang w:eastAsia="ru-RU"/>
        </w:rPr>
        <w:t xml:space="preserve">За 2020 год в ЦЗН Эхирит-Булагатского района за предоставлением государственной услуги содействия в поиске подходящей работы обратилось 1765 человек (2019-1105 человек),  трудоустроенно ищущих работу 874  человека (2019г.–773 чел.). </w:t>
      </w:r>
    </w:p>
    <w:p w:rsidR="005340FE" w:rsidRPr="008D5B20" w:rsidRDefault="005340FE" w:rsidP="00240F2E">
      <w:pPr>
        <w:widowControl w:val="0"/>
        <w:ind w:firstLine="709"/>
        <w:contextualSpacing/>
        <w:jc w:val="both"/>
        <w:rPr>
          <w:rFonts w:ascii="Times New Roman" w:hAnsi="Times New Roman" w:cs="Times New Roman"/>
          <w:noProof/>
          <w:sz w:val="28"/>
          <w:szCs w:val="28"/>
          <w:lang w:eastAsia="ru-RU"/>
        </w:rPr>
      </w:pPr>
      <w:r w:rsidRPr="008D5B20">
        <w:rPr>
          <w:rFonts w:ascii="Times New Roman" w:hAnsi="Times New Roman" w:cs="Times New Roman"/>
          <w:noProof/>
          <w:sz w:val="28"/>
          <w:szCs w:val="28"/>
          <w:lang w:eastAsia="ru-RU"/>
        </w:rPr>
        <w:t>Проведено 2 ярмарки вакансий (2019г.-11), , приняло участие 15 (2019-30) работодателей, трудоустроено по направлениям, полученным на ярмарках вакансий 8 граждан (2019-20).</w:t>
      </w:r>
    </w:p>
    <w:p w:rsidR="005340FE" w:rsidRPr="008D5B20" w:rsidRDefault="005340FE" w:rsidP="00240F2E">
      <w:pPr>
        <w:widowControl w:val="0"/>
        <w:ind w:firstLine="709"/>
        <w:contextualSpacing/>
        <w:jc w:val="both"/>
        <w:rPr>
          <w:rFonts w:ascii="Times New Roman" w:hAnsi="Times New Roman" w:cs="Times New Roman"/>
          <w:noProof/>
          <w:sz w:val="28"/>
          <w:szCs w:val="28"/>
          <w:lang w:eastAsia="ru-RU"/>
        </w:rPr>
      </w:pPr>
      <w:r w:rsidRPr="008D5B20">
        <w:rPr>
          <w:rFonts w:ascii="Times New Roman" w:hAnsi="Times New Roman" w:cs="Times New Roman"/>
          <w:noProof/>
          <w:sz w:val="28"/>
          <w:szCs w:val="28"/>
          <w:lang w:eastAsia="ru-RU"/>
        </w:rPr>
        <w:lastRenderedPageBreak/>
        <w:t xml:space="preserve">В целях повышения конкурентоспособности, для получения подходящей квалификации 62 безработных гражданина прошли профессиональное обучение и дополнительное профессиональное образование по специальностям:   мастера маникюра,  бухгалтер, охранник, парикмахер, газосварщик,  машинист бульдозера, водитель погрузчика, кройка и шитье, маляр, электрогазосварщик, электромонтер и др. </w:t>
      </w:r>
    </w:p>
    <w:p w:rsidR="005340FE" w:rsidRPr="008D5B20" w:rsidRDefault="005340FE" w:rsidP="00240F2E">
      <w:pPr>
        <w:widowControl w:val="0"/>
        <w:ind w:firstLine="709"/>
        <w:contextualSpacing/>
        <w:jc w:val="both"/>
        <w:rPr>
          <w:rFonts w:ascii="Times New Roman" w:hAnsi="Times New Roman" w:cs="Times New Roman"/>
          <w:noProof/>
          <w:sz w:val="28"/>
          <w:szCs w:val="28"/>
          <w:lang w:eastAsia="ru-RU"/>
        </w:rPr>
      </w:pPr>
      <w:r w:rsidRPr="008D5B20">
        <w:rPr>
          <w:rFonts w:ascii="Times New Roman" w:hAnsi="Times New Roman" w:cs="Times New Roman"/>
          <w:noProof/>
          <w:sz w:val="28"/>
          <w:szCs w:val="28"/>
          <w:lang w:eastAsia="ru-RU"/>
        </w:rPr>
        <w:t>Государственную услугу по организации оплачиваемых общественных работ получил 85 человек (2019-71).</w:t>
      </w:r>
    </w:p>
    <w:p w:rsidR="00E74191" w:rsidRDefault="00E74191" w:rsidP="00E74191">
      <w:pPr>
        <w:pStyle w:val="2"/>
        <w:spacing w:before="0" w:after="0"/>
        <w:jc w:val="center"/>
        <w:rPr>
          <w:rFonts w:ascii="Times New Roman" w:hAnsi="Times New Roman"/>
          <w:lang w:eastAsia="ru-RU"/>
          <w14:textOutline w14:w="6350" w14:cap="flat" w14:cmpd="sng" w14:algn="ctr">
            <w14:noFill/>
            <w14:prstDash w14:val="solid"/>
            <w14:round/>
          </w14:textOutline>
        </w:rPr>
      </w:pPr>
      <w:bookmarkStart w:id="51" w:name="_Toc477699841"/>
      <w:bookmarkStart w:id="52" w:name="_Toc477700585"/>
      <w:bookmarkStart w:id="53" w:name="_Toc477700976"/>
      <w:bookmarkStart w:id="54" w:name="_Toc477701008"/>
      <w:bookmarkStart w:id="55" w:name="_Toc477701401"/>
      <w:bookmarkStart w:id="56" w:name="_Toc477773919"/>
      <w:bookmarkStart w:id="57" w:name="_Toc477785343"/>
      <w:bookmarkStart w:id="58" w:name="_Toc478032102"/>
      <w:bookmarkStart w:id="59" w:name="_Toc478630974"/>
      <w:bookmarkStart w:id="60" w:name="_Toc510991803"/>
      <w:bookmarkStart w:id="61" w:name="_Toc510991839"/>
      <w:bookmarkStart w:id="62" w:name="_Toc510992603"/>
      <w:bookmarkStart w:id="63" w:name="_Toc510992856"/>
      <w:bookmarkStart w:id="64" w:name="_Toc510993074"/>
      <w:bookmarkStart w:id="65" w:name="_Toc511207997"/>
      <w:bookmarkStart w:id="66" w:name="_Toc5203573"/>
      <w:bookmarkStart w:id="67" w:name="_Toc68703038"/>
    </w:p>
    <w:p w:rsidR="005340FE" w:rsidRPr="00673F89" w:rsidRDefault="005340FE" w:rsidP="00E74191">
      <w:pPr>
        <w:pStyle w:val="2"/>
        <w:spacing w:before="0" w:after="0"/>
        <w:jc w:val="center"/>
        <w:rPr>
          <w:rFonts w:ascii="Times New Roman" w:hAnsi="Times New Roman"/>
          <w:lang w:eastAsia="ru-RU"/>
          <w14:textOutline w14:w="6350" w14:cap="flat" w14:cmpd="sng" w14:algn="ctr">
            <w14:noFill/>
            <w14:prstDash w14:val="solid"/>
            <w14:round/>
          </w14:textOutline>
        </w:rPr>
      </w:pPr>
      <w:r w:rsidRPr="00673F89">
        <w:rPr>
          <w:rFonts w:ascii="Times New Roman" w:hAnsi="Times New Roman"/>
          <w:lang w:eastAsia="ru-RU"/>
          <w14:textOutline w14:w="6350" w14:cap="flat" w14:cmpd="sng" w14:algn="ctr">
            <w14:noFill/>
            <w14:prstDash w14:val="solid"/>
            <w14:round/>
          </w14:textOutline>
        </w:rPr>
        <w:t>Развитие экономики муниципального образования</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5340FE" w:rsidRPr="008D5B20" w:rsidRDefault="005340FE" w:rsidP="00E74191">
      <w:pPr>
        <w:rPr>
          <w:b/>
          <w:color w:val="E7E6E6" w:themeColor="background2"/>
          <w:highlight w:val="yellow"/>
          <w:lang w:eastAsia="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5340FE" w:rsidRPr="008D5B20" w:rsidRDefault="005340FE" w:rsidP="00240F2E">
      <w:pPr>
        <w:ind w:firstLine="709"/>
        <w:contextualSpacing/>
        <w:jc w:val="both"/>
        <w:rPr>
          <w:rFonts w:ascii="Times New Roman" w:hAnsi="Times New Roman" w:cs="Times New Roman"/>
          <w:sz w:val="28"/>
          <w:szCs w:val="28"/>
          <w:lang w:eastAsia="ru-RU"/>
        </w:rPr>
      </w:pPr>
      <w:r w:rsidRPr="008D5B20">
        <w:rPr>
          <w:rFonts w:ascii="Times New Roman" w:hAnsi="Times New Roman" w:cs="Times New Roman"/>
          <w:sz w:val="28"/>
          <w:szCs w:val="28"/>
          <w:lang w:eastAsia="ru-RU"/>
        </w:rPr>
        <w:t>Развитие экономики муниципального образования является важнейшим фактором, определяющим возможности повышения уровня жизни населения, пополнения местного бюджета и решения задач в социальной сфере и сфере муниципального хозяйства.</w:t>
      </w:r>
    </w:p>
    <w:p w:rsidR="005340FE" w:rsidRPr="008D5B20" w:rsidRDefault="005340FE" w:rsidP="00240F2E">
      <w:pPr>
        <w:ind w:firstLine="709"/>
        <w:contextualSpacing/>
        <w:jc w:val="both"/>
        <w:rPr>
          <w:rFonts w:ascii="Times New Roman" w:hAnsi="Times New Roman" w:cs="Times New Roman"/>
          <w:sz w:val="28"/>
          <w:szCs w:val="28"/>
          <w:lang w:eastAsia="ru-RU"/>
        </w:rPr>
      </w:pPr>
      <w:r w:rsidRPr="008D5B20">
        <w:rPr>
          <w:rFonts w:ascii="Times New Roman" w:hAnsi="Times New Roman" w:cs="Times New Roman"/>
          <w:sz w:val="28"/>
          <w:szCs w:val="28"/>
          <w:lang w:eastAsia="ru-RU"/>
        </w:rPr>
        <w:t>Выручка от реализации продукции, работ, услуг (в действующих ценах) в 2020году 483,2 млн. руб. (2019-650,4млн. руб., 2018-643,3</w:t>
      </w:r>
      <w:r w:rsidR="00AC76B2">
        <w:rPr>
          <w:rFonts w:ascii="Times New Roman" w:hAnsi="Times New Roman" w:cs="Times New Roman"/>
          <w:sz w:val="28"/>
          <w:szCs w:val="28"/>
          <w:lang w:eastAsia="ru-RU"/>
        </w:rPr>
        <w:t xml:space="preserve"> </w:t>
      </w:r>
      <w:r w:rsidRPr="008D5B20">
        <w:rPr>
          <w:rFonts w:ascii="Times New Roman" w:hAnsi="Times New Roman" w:cs="Times New Roman"/>
          <w:sz w:val="28"/>
          <w:szCs w:val="28"/>
          <w:lang w:eastAsia="ru-RU"/>
        </w:rPr>
        <w:t>млн.</w:t>
      </w:r>
      <w:r w:rsidR="00AC76B2">
        <w:rPr>
          <w:rFonts w:ascii="Times New Roman" w:hAnsi="Times New Roman" w:cs="Times New Roman"/>
          <w:sz w:val="28"/>
          <w:szCs w:val="28"/>
          <w:lang w:eastAsia="ru-RU"/>
        </w:rPr>
        <w:t xml:space="preserve"> </w:t>
      </w:r>
      <w:proofErr w:type="spellStart"/>
      <w:r w:rsidRPr="008D5B20">
        <w:rPr>
          <w:rFonts w:ascii="Times New Roman" w:hAnsi="Times New Roman" w:cs="Times New Roman"/>
          <w:sz w:val="28"/>
          <w:szCs w:val="28"/>
          <w:lang w:eastAsia="ru-RU"/>
        </w:rPr>
        <w:t>руб</w:t>
      </w:r>
      <w:proofErr w:type="spellEnd"/>
      <w:r w:rsidRPr="008D5B20">
        <w:rPr>
          <w:rFonts w:ascii="Times New Roman" w:hAnsi="Times New Roman" w:cs="Times New Roman"/>
          <w:sz w:val="28"/>
          <w:szCs w:val="28"/>
          <w:lang w:eastAsia="ru-RU"/>
        </w:rPr>
        <w:t xml:space="preserve">, 2017 - 572,16 млн. руб.), </w:t>
      </w:r>
      <w:r>
        <w:rPr>
          <w:rFonts w:ascii="Times New Roman" w:hAnsi="Times New Roman" w:cs="Times New Roman"/>
          <w:sz w:val="28"/>
          <w:szCs w:val="28"/>
          <w:lang w:eastAsia="ru-RU"/>
        </w:rPr>
        <w:t>уменьшение</w:t>
      </w:r>
      <w:r w:rsidRPr="008D5B20">
        <w:rPr>
          <w:rFonts w:ascii="Times New Roman" w:hAnsi="Times New Roman" w:cs="Times New Roman"/>
          <w:sz w:val="28"/>
          <w:szCs w:val="28"/>
          <w:lang w:eastAsia="ru-RU"/>
        </w:rPr>
        <w:t xml:space="preserve"> по сравнению с 2019 годом составило 167,23 млн. рублей или 25,7%, выручка от реализации на душу населения составила 15,98 тыс. руб. (2019-21,68 тыс. руб., 2018-21,67 тыс. руб., 2017- 19,38 тыс. руб.). На снижение показателей повлиял запрет и ограничения на осуществление деятельности ряда организаций, предприятий, индивидуальных предпринимателей в связи с распространением </w:t>
      </w:r>
      <w:proofErr w:type="spellStart"/>
      <w:r w:rsidRPr="008D5B20">
        <w:rPr>
          <w:rFonts w:ascii="Times New Roman" w:hAnsi="Times New Roman" w:cs="Times New Roman"/>
          <w:sz w:val="28"/>
          <w:szCs w:val="28"/>
          <w:lang w:eastAsia="ru-RU"/>
        </w:rPr>
        <w:t>коронавирусной</w:t>
      </w:r>
      <w:proofErr w:type="spellEnd"/>
      <w:r w:rsidRPr="008D5B20">
        <w:rPr>
          <w:rFonts w:ascii="Times New Roman" w:hAnsi="Times New Roman" w:cs="Times New Roman"/>
          <w:sz w:val="28"/>
          <w:szCs w:val="28"/>
          <w:lang w:eastAsia="ru-RU"/>
        </w:rPr>
        <w:t xml:space="preserve"> инфекции.</w:t>
      </w:r>
    </w:p>
    <w:p w:rsidR="005340FE" w:rsidRPr="008D5B20" w:rsidRDefault="005340FE" w:rsidP="00240F2E">
      <w:pPr>
        <w:ind w:firstLine="709"/>
        <w:contextualSpacing/>
        <w:jc w:val="both"/>
        <w:rPr>
          <w:rFonts w:ascii="Times New Roman" w:hAnsi="Times New Roman" w:cs="Times New Roman"/>
          <w:sz w:val="28"/>
          <w:szCs w:val="28"/>
        </w:rPr>
      </w:pPr>
      <w:r w:rsidRPr="008D5B20">
        <w:rPr>
          <w:rFonts w:ascii="Times New Roman" w:hAnsi="Times New Roman" w:cs="Times New Roman"/>
          <w:sz w:val="28"/>
          <w:szCs w:val="28"/>
        </w:rPr>
        <w:t>Основными поставщиками электроэнергии, теплоэнергии, водоснабжения являются ООО "Надежда", ООО «</w:t>
      </w:r>
      <w:proofErr w:type="spellStart"/>
      <w:r w:rsidRPr="008D5B20">
        <w:rPr>
          <w:rFonts w:ascii="Times New Roman" w:hAnsi="Times New Roman" w:cs="Times New Roman"/>
          <w:sz w:val="28"/>
          <w:szCs w:val="28"/>
        </w:rPr>
        <w:t>Южнобайкальское</w:t>
      </w:r>
      <w:proofErr w:type="spellEnd"/>
      <w:r w:rsidRPr="008D5B20">
        <w:rPr>
          <w:rFonts w:ascii="Times New Roman" w:hAnsi="Times New Roman" w:cs="Times New Roman"/>
          <w:sz w:val="28"/>
          <w:szCs w:val="28"/>
        </w:rPr>
        <w:t>», ООО «</w:t>
      </w:r>
      <w:proofErr w:type="spellStart"/>
      <w:r w:rsidRPr="008D5B20">
        <w:rPr>
          <w:rFonts w:ascii="Times New Roman" w:hAnsi="Times New Roman" w:cs="Times New Roman"/>
          <w:sz w:val="28"/>
          <w:szCs w:val="28"/>
        </w:rPr>
        <w:t>Дагаз</w:t>
      </w:r>
      <w:proofErr w:type="spellEnd"/>
      <w:r w:rsidRPr="008D5B20">
        <w:rPr>
          <w:rFonts w:ascii="Times New Roman" w:hAnsi="Times New Roman" w:cs="Times New Roman"/>
          <w:sz w:val="28"/>
          <w:szCs w:val="28"/>
        </w:rPr>
        <w:t>», ОГУЭП «</w:t>
      </w:r>
      <w:proofErr w:type="spellStart"/>
      <w:r w:rsidRPr="008D5B20">
        <w:rPr>
          <w:rFonts w:ascii="Times New Roman" w:hAnsi="Times New Roman" w:cs="Times New Roman"/>
          <w:sz w:val="28"/>
          <w:szCs w:val="28"/>
        </w:rPr>
        <w:t>Облкоммунэнерго</w:t>
      </w:r>
      <w:proofErr w:type="spellEnd"/>
      <w:r w:rsidRPr="008D5B20">
        <w:rPr>
          <w:rFonts w:ascii="Times New Roman" w:hAnsi="Times New Roman" w:cs="Times New Roman"/>
          <w:sz w:val="28"/>
          <w:szCs w:val="28"/>
        </w:rPr>
        <w:t>», Восточные электрические сети.  Водоотведением на территории п. Усть-Ордынский занимается Усть-Ордынское МУП «Каскад», вывозом ТКО - Региональный оператор РТ-НЭО.</w:t>
      </w:r>
    </w:p>
    <w:p w:rsidR="005340FE" w:rsidRDefault="005340FE" w:rsidP="00240F2E">
      <w:pPr>
        <w:ind w:firstLine="709"/>
        <w:contextualSpacing/>
        <w:jc w:val="both"/>
        <w:rPr>
          <w:rFonts w:ascii="Times New Roman" w:hAnsi="Times New Roman" w:cs="Times New Roman"/>
          <w:sz w:val="28"/>
          <w:szCs w:val="28"/>
        </w:rPr>
      </w:pPr>
      <w:r w:rsidRPr="00F15A11">
        <w:rPr>
          <w:rFonts w:ascii="Times New Roman" w:hAnsi="Times New Roman" w:cs="Times New Roman"/>
          <w:sz w:val="28"/>
          <w:szCs w:val="28"/>
        </w:rPr>
        <w:t xml:space="preserve">На территории района по данным </w:t>
      </w:r>
      <w:proofErr w:type="spellStart"/>
      <w:r w:rsidRPr="00F15A11">
        <w:rPr>
          <w:rFonts w:ascii="Times New Roman" w:hAnsi="Times New Roman" w:cs="Times New Roman"/>
          <w:sz w:val="28"/>
          <w:szCs w:val="28"/>
        </w:rPr>
        <w:t>госстатистики</w:t>
      </w:r>
      <w:proofErr w:type="spellEnd"/>
      <w:r w:rsidRPr="00F15A11">
        <w:rPr>
          <w:rFonts w:ascii="Times New Roman" w:hAnsi="Times New Roman" w:cs="Times New Roman"/>
          <w:sz w:val="28"/>
          <w:szCs w:val="28"/>
        </w:rPr>
        <w:t xml:space="preserve"> на 1.01.2021 года зарегистрировано 687 индивидуальных предпринимателей и 414 юридических лиц.</w:t>
      </w:r>
    </w:p>
    <w:p w:rsidR="000A3ABA" w:rsidRDefault="000A3ABA" w:rsidP="00E74191">
      <w:pPr>
        <w:pStyle w:val="2"/>
        <w:spacing w:before="0" w:after="0"/>
        <w:jc w:val="center"/>
        <w:rPr>
          <w:rFonts w:ascii="Times New Roman" w:hAnsi="Times New Roman"/>
          <w:lang w:eastAsia="ru-RU"/>
          <w14:textOutline w14:w="6350" w14:cap="flat" w14:cmpd="sng" w14:algn="ctr">
            <w14:noFill/>
            <w14:prstDash w14:val="solid"/>
            <w14:round/>
          </w14:textOutline>
        </w:rPr>
      </w:pPr>
      <w:bookmarkStart w:id="68" w:name="_Toc477699842"/>
      <w:bookmarkStart w:id="69" w:name="_Toc477700586"/>
      <w:bookmarkStart w:id="70" w:name="_Toc477700977"/>
      <w:bookmarkStart w:id="71" w:name="_Toc477701009"/>
      <w:bookmarkStart w:id="72" w:name="_Toc477701402"/>
      <w:bookmarkStart w:id="73" w:name="_Toc477773920"/>
      <w:bookmarkStart w:id="74" w:name="_Toc477785344"/>
      <w:bookmarkStart w:id="75" w:name="_Toc478032103"/>
      <w:bookmarkStart w:id="76" w:name="_Toc478630975"/>
      <w:bookmarkStart w:id="77" w:name="_Toc510991804"/>
      <w:bookmarkStart w:id="78" w:name="_Toc510991840"/>
      <w:bookmarkStart w:id="79" w:name="_Toc510992604"/>
      <w:bookmarkStart w:id="80" w:name="_Toc510992857"/>
      <w:bookmarkStart w:id="81" w:name="_Toc510993075"/>
      <w:bookmarkStart w:id="82" w:name="_Toc511207998"/>
      <w:bookmarkStart w:id="83" w:name="_Toc5203574"/>
      <w:bookmarkStart w:id="84" w:name="_Toc68703039"/>
      <w:bookmarkStart w:id="85" w:name="_Toc477699843"/>
      <w:bookmarkStart w:id="86" w:name="_Toc477700587"/>
      <w:bookmarkStart w:id="87" w:name="_Toc477700978"/>
      <w:bookmarkStart w:id="88" w:name="_Toc477701010"/>
      <w:bookmarkStart w:id="89" w:name="_Toc477701403"/>
      <w:bookmarkStart w:id="90" w:name="_Toc477773921"/>
      <w:bookmarkStart w:id="91" w:name="_Toc477785345"/>
      <w:bookmarkStart w:id="92" w:name="_Toc478032104"/>
      <w:bookmarkStart w:id="93" w:name="_Toc478630976"/>
      <w:bookmarkStart w:id="94" w:name="_Toc510991805"/>
      <w:bookmarkStart w:id="95" w:name="_Toc510991841"/>
      <w:bookmarkStart w:id="96" w:name="_Toc510992605"/>
      <w:bookmarkStart w:id="97" w:name="_Toc510992858"/>
      <w:bookmarkStart w:id="98" w:name="_Toc510993076"/>
      <w:bookmarkStart w:id="99" w:name="_Toc511207999"/>
      <w:bookmarkStart w:id="100" w:name="_Toc127633464"/>
      <w:bookmarkStart w:id="101" w:name="_Toc130291366"/>
      <w:bookmarkStart w:id="102" w:name="_Toc169675379"/>
      <w:bookmarkStart w:id="103" w:name="_Toc226802067"/>
      <w:bookmarkStart w:id="104" w:name="_Toc324775549"/>
    </w:p>
    <w:p w:rsidR="005340FE" w:rsidRPr="00673F89" w:rsidRDefault="005340FE" w:rsidP="00E74191">
      <w:pPr>
        <w:pStyle w:val="2"/>
        <w:spacing w:before="0" w:after="0"/>
        <w:jc w:val="center"/>
        <w:rPr>
          <w:rFonts w:ascii="Times New Roman" w:hAnsi="Times New Roman"/>
          <w:lang w:eastAsia="ru-RU"/>
          <w14:textOutline w14:w="6350" w14:cap="flat" w14:cmpd="sng" w14:algn="ctr">
            <w14:noFill/>
            <w14:prstDash w14:val="solid"/>
            <w14:round/>
          </w14:textOutline>
        </w:rPr>
      </w:pPr>
      <w:r w:rsidRPr="00673F89">
        <w:rPr>
          <w:rFonts w:ascii="Times New Roman" w:hAnsi="Times New Roman"/>
          <w:lang w:eastAsia="ru-RU"/>
          <w14:textOutline w14:w="6350" w14:cap="flat" w14:cmpd="sng" w14:algn="ctr">
            <w14:noFill/>
            <w14:prstDash w14:val="solid"/>
            <w14:round/>
          </w14:textOutline>
        </w:rPr>
        <w:t>Сельское хозяйство</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5340FE" w:rsidRPr="00864249" w:rsidRDefault="005340FE" w:rsidP="00E74191">
      <w:pPr>
        <w:pStyle w:val="2"/>
        <w:spacing w:before="0" w:after="0"/>
        <w:jc w:val="center"/>
        <w:rPr>
          <w:color w:val="FF0000"/>
          <w:lang w:eastAsia="ru-RU"/>
        </w:rPr>
      </w:pPr>
      <w:r>
        <w:rPr>
          <w:color w:val="FF0000"/>
          <w:lang w:eastAsia="ru-RU"/>
        </w:rPr>
        <w:t xml:space="preserve"> </w:t>
      </w:r>
    </w:p>
    <w:p w:rsidR="005340FE" w:rsidRPr="00864249" w:rsidRDefault="005340FE" w:rsidP="00240F2E">
      <w:pPr>
        <w:ind w:firstLine="709"/>
        <w:jc w:val="both"/>
        <w:rPr>
          <w:rFonts w:ascii="Times New Roman" w:hAnsi="Times New Roman" w:cs="Times New Roman"/>
          <w:sz w:val="28"/>
          <w:szCs w:val="28"/>
        </w:rPr>
      </w:pPr>
      <w:r w:rsidRPr="00864249">
        <w:rPr>
          <w:rFonts w:ascii="Times New Roman" w:hAnsi="Times New Roman" w:cs="Times New Roman"/>
          <w:sz w:val="28"/>
          <w:szCs w:val="28"/>
        </w:rPr>
        <w:t xml:space="preserve">В настоящее время в </w:t>
      </w:r>
      <w:proofErr w:type="spellStart"/>
      <w:r w:rsidRPr="00864249">
        <w:rPr>
          <w:rFonts w:ascii="Times New Roman" w:hAnsi="Times New Roman" w:cs="Times New Roman"/>
          <w:sz w:val="28"/>
          <w:szCs w:val="28"/>
        </w:rPr>
        <w:t>Эхирит-Булагатском</w:t>
      </w:r>
      <w:proofErr w:type="spellEnd"/>
      <w:r w:rsidRPr="00864249">
        <w:rPr>
          <w:rFonts w:ascii="Times New Roman" w:hAnsi="Times New Roman" w:cs="Times New Roman"/>
          <w:sz w:val="28"/>
          <w:szCs w:val="28"/>
        </w:rPr>
        <w:t xml:space="preserve"> районе действуют 3 сельскохозяйственных предприятия, 1</w:t>
      </w:r>
      <w:r>
        <w:rPr>
          <w:rFonts w:ascii="Times New Roman" w:hAnsi="Times New Roman" w:cs="Times New Roman"/>
          <w:sz w:val="28"/>
          <w:szCs w:val="28"/>
        </w:rPr>
        <w:t>65</w:t>
      </w:r>
      <w:r w:rsidRPr="00864249">
        <w:rPr>
          <w:rFonts w:ascii="Times New Roman" w:hAnsi="Times New Roman" w:cs="Times New Roman"/>
          <w:sz w:val="28"/>
          <w:szCs w:val="28"/>
        </w:rPr>
        <w:t xml:space="preserve"> крестьянских (фермерских) хозяйств, </w:t>
      </w:r>
      <w:r>
        <w:rPr>
          <w:rFonts w:ascii="Times New Roman" w:hAnsi="Times New Roman" w:cs="Times New Roman"/>
          <w:sz w:val="28"/>
          <w:szCs w:val="28"/>
        </w:rPr>
        <w:t>10</w:t>
      </w:r>
      <w:r w:rsidRPr="00864249">
        <w:rPr>
          <w:rFonts w:ascii="Times New Roman" w:hAnsi="Times New Roman" w:cs="Times New Roman"/>
          <w:sz w:val="28"/>
          <w:szCs w:val="28"/>
        </w:rPr>
        <w:t xml:space="preserve"> сельскохозяйственных</w:t>
      </w:r>
      <w:r>
        <w:rPr>
          <w:rFonts w:ascii="Times New Roman" w:hAnsi="Times New Roman" w:cs="Times New Roman"/>
          <w:sz w:val="28"/>
          <w:szCs w:val="28"/>
        </w:rPr>
        <w:t xml:space="preserve"> потребительских кооперативов, более 10 000 личных подсобных хозяйств</w:t>
      </w:r>
    </w:p>
    <w:p w:rsidR="005340FE" w:rsidRPr="00864249" w:rsidRDefault="005340FE" w:rsidP="00240F2E">
      <w:pPr>
        <w:ind w:firstLine="709"/>
        <w:jc w:val="both"/>
        <w:rPr>
          <w:rFonts w:ascii="Times New Roman" w:hAnsi="Times New Roman" w:cs="Times New Roman"/>
          <w:sz w:val="28"/>
          <w:szCs w:val="28"/>
        </w:rPr>
      </w:pPr>
      <w:r w:rsidRPr="00864249">
        <w:rPr>
          <w:rFonts w:ascii="Times New Roman" w:hAnsi="Times New Roman" w:cs="Times New Roman"/>
          <w:sz w:val="28"/>
          <w:szCs w:val="28"/>
        </w:rPr>
        <w:t>Организация и регулирование деятельности агропромышленного комплекса района осуществляется в соответствии с государственной программой Иркутской области «Развитие сельского хозяйства и регулирование рынков сельскохозяйственной продукции, сырья и продовольствия» на 2019-2024 годы (далее государственная программа), которая охватывает весь спектр направлений развития агропромышленного комплекса, продовольственного обеспечения и развития сельских территорий.</w:t>
      </w:r>
    </w:p>
    <w:p w:rsidR="005340FE" w:rsidRPr="00864249" w:rsidRDefault="005340FE" w:rsidP="00240F2E">
      <w:pPr>
        <w:ind w:firstLine="709"/>
        <w:jc w:val="both"/>
        <w:rPr>
          <w:rFonts w:ascii="Times New Roman" w:hAnsi="Times New Roman" w:cs="Times New Roman"/>
          <w:sz w:val="28"/>
          <w:szCs w:val="28"/>
        </w:rPr>
      </w:pPr>
      <w:r w:rsidRPr="00864249">
        <w:rPr>
          <w:rFonts w:ascii="Times New Roman" w:hAnsi="Times New Roman" w:cs="Times New Roman"/>
          <w:sz w:val="28"/>
          <w:szCs w:val="28"/>
        </w:rPr>
        <w:lastRenderedPageBreak/>
        <w:t>На государственную поддержку сельскохозяйственного производства сельскохозяйственным товаропроизводителям района в 20</w:t>
      </w:r>
      <w:r>
        <w:rPr>
          <w:rFonts w:ascii="Times New Roman" w:hAnsi="Times New Roman" w:cs="Times New Roman"/>
          <w:sz w:val="28"/>
          <w:szCs w:val="28"/>
        </w:rPr>
        <w:t>20</w:t>
      </w:r>
      <w:r w:rsidRPr="00864249">
        <w:rPr>
          <w:rFonts w:ascii="Times New Roman" w:hAnsi="Times New Roman" w:cs="Times New Roman"/>
          <w:sz w:val="28"/>
          <w:szCs w:val="28"/>
        </w:rPr>
        <w:t xml:space="preserve"> году из средств областного и федерального бюджетов направлено </w:t>
      </w:r>
      <w:r>
        <w:rPr>
          <w:rFonts w:ascii="Times New Roman" w:hAnsi="Times New Roman" w:cs="Times New Roman"/>
          <w:sz w:val="28"/>
          <w:szCs w:val="28"/>
        </w:rPr>
        <w:t xml:space="preserve">140,1 </w:t>
      </w:r>
      <w:r w:rsidRPr="00864249">
        <w:rPr>
          <w:rFonts w:ascii="Times New Roman" w:hAnsi="Times New Roman" w:cs="Times New Roman"/>
          <w:sz w:val="28"/>
          <w:szCs w:val="28"/>
        </w:rPr>
        <w:t>млн. рублей.</w:t>
      </w:r>
    </w:p>
    <w:p w:rsidR="005340FE" w:rsidRPr="00864249" w:rsidRDefault="005340FE" w:rsidP="00240F2E">
      <w:pPr>
        <w:ind w:firstLine="709"/>
        <w:jc w:val="both"/>
        <w:rPr>
          <w:rFonts w:ascii="Times New Roman" w:hAnsi="Times New Roman" w:cs="Times New Roman"/>
          <w:sz w:val="28"/>
          <w:szCs w:val="28"/>
        </w:rPr>
      </w:pPr>
      <w:r w:rsidRPr="00864249">
        <w:rPr>
          <w:rFonts w:ascii="Times New Roman" w:hAnsi="Times New Roman" w:cs="Times New Roman"/>
          <w:sz w:val="28"/>
          <w:szCs w:val="28"/>
        </w:rPr>
        <w:t>Посевные работы проведены в лучшие агротехнические сроки и с хорошим качеством. Посевная площадь под урожай 20</w:t>
      </w:r>
      <w:r>
        <w:rPr>
          <w:rFonts w:ascii="Times New Roman" w:hAnsi="Times New Roman" w:cs="Times New Roman"/>
          <w:sz w:val="28"/>
          <w:szCs w:val="28"/>
        </w:rPr>
        <w:t>20</w:t>
      </w:r>
      <w:r w:rsidRPr="00864249">
        <w:rPr>
          <w:rFonts w:ascii="Times New Roman" w:hAnsi="Times New Roman" w:cs="Times New Roman"/>
          <w:sz w:val="28"/>
          <w:szCs w:val="28"/>
        </w:rPr>
        <w:t xml:space="preserve"> года составила 25</w:t>
      </w:r>
      <w:r>
        <w:rPr>
          <w:rFonts w:ascii="Times New Roman" w:hAnsi="Times New Roman" w:cs="Times New Roman"/>
          <w:sz w:val="28"/>
          <w:szCs w:val="28"/>
        </w:rPr>
        <w:t>894</w:t>
      </w:r>
      <w:r w:rsidRPr="00864249">
        <w:rPr>
          <w:rFonts w:ascii="Times New Roman" w:hAnsi="Times New Roman" w:cs="Times New Roman"/>
          <w:sz w:val="28"/>
          <w:szCs w:val="28"/>
        </w:rPr>
        <w:t xml:space="preserve"> га (10</w:t>
      </w:r>
      <w:r>
        <w:rPr>
          <w:rFonts w:ascii="Times New Roman" w:hAnsi="Times New Roman" w:cs="Times New Roman"/>
          <w:sz w:val="28"/>
          <w:szCs w:val="28"/>
        </w:rPr>
        <w:t>3</w:t>
      </w:r>
      <w:r w:rsidRPr="00864249">
        <w:rPr>
          <w:rFonts w:ascii="Times New Roman" w:hAnsi="Times New Roman" w:cs="Times New Roman"/>
          <w:sz w:val="28"/>
          <w:szCs w:val="28"/>
        </w:rPr>
        <w:t>% к уровню 201</w:t>
      </w:r>
      <w:r>
        <w:rPr>
          <w:rFonts w:ascii="Times New Roman" w:hAnsi="Times New Roman" w:cs="Times New Roman"/>
          <w:sz w:val="28"/>
          <w:szCs w:val="28"/>
        </w:rPr>
        <w:t>9</w:t>
      </w:r>
      <w:r w:rsidRPr="00864249">
        <w:rPr>
          <w:rFonts w:ascii="Times New Roman" w:hAnsi="Times New Roman" w:cs="Times New Roman"/>
          <w:sz w:val="28"/>
          <w:szCs w:val="28"/>
        </w:rPr>
        <w:t xml:space="preserve"> года).  Зерновые культуры были посеяны на площади </w:t>
      </w:r>
      <w:r>
        <w:rPr>
          <w:rFonts w:ascii="Times New Roman" w:hAnsi="Times New Roman" w:cs="Times New Roman"/>
          <w:sz w:val="28"/>
          <w:szCs w:val="28"/>
        </w:rPr>
        <w:t>10441</w:t>
      </w:r>
      <w:r w:rsidRPr="00864249">
        <w:rPr>
          <w:rFonts w:ascii="Times New Roman" w:hAnsi="Times New Roman" w:cs="Times New Roman"/>
          <w:sz w:val="28"/>
          <w:szCs w:val="28"/>
        </w:rPr>
        <w:t xml:space="preserve"> га (10</w:t>
      </w:r>
      <w:r>
        <w:rPr>
          <w:rFonts w:ascii="Times New Roman" w:hAnsi="Times New Roman" w:cs="Times New Roman"/>
          <w:sz w:val="28"/>
          <w:szCs w:val="28"/>
        </w:rPr>
        <w:t>4,4</w:t>
      </w:r>
      <w:r w:rsidRPr="00864249">
        <w:rPr>
          <w:rFonts w:ascii="Times New Roman" w:hAnsi="Times New Roman" w:cs="Times New Roman"/>
          <w:sz w:val="28"/>
          <w:szCs w:val="28"/>
        </w:rPr>
        <w:t xml:space="preserve">%).    </w:t>
      </w:r>
    </w:p>
    <w:p w:rsidR="005340FE" w:rsidRPr="00864249" w:rsidRDefault="005340FE" w:rsidP="00240F2E">
      <w:pPr>
        <w:ind w:firstLine="709"/>
        <w:jc w:val="both"/>
        <w:rPr>
          <w:rFonts w:ascii="Times New Roman" w:hAnsi="Times New Roman" w:cs="Times New Roman"/>
          <w:sz w:val="28"/>
          <w:szCs w:val="28"/>
        </w:rPr>
      </w:pPr>
      <w:r w:rsidRPr="00864249">
        <w:rPr>
          <w:rFonts w:ascii="Times New Roman" w:hAnsi="Times New Roman" w:cs="Times New Roman"/>
          <w:sz w:val="28"/>
          <w:szCs w:val="28"/>
        </w:rPr>
        <w:t>Хозяйствами всех категорий района за 20</w:t>
      </w:r>
      <w:r>
        <w:rPr>
          <w:rFonts w:ascii="Times New Roman" w:hAnsi="Times New Roman" w:cs="Times New Roman"/>
          <w:sz w:val="28"/>
          <w:szCs w:val="28"/>
        </w:rPr>
        <w:t>20</w:t>
      </w:r>
      <w:r w:rsidRPr="00864249">
        <w:rPr>
          <w:rFonts w:ascii="Times New Roman" w:hAnsi="Times New Roman" w:cs="Times New Roman"/>
          <w:sz w:val="28"/>
          <w:szCs w:val="28"/>
        </w:rPr>
        <w:t xml:space="preserve"> год произведено 6</w:t>
      </w:r>
      <w:r>
        <w:rPr>
          <w:rFonts w:ascii="Times New Roman" w:hAnsi="Times New Roman" w:cs="Times New Roman"/>
          <w:sz w:val="28"/>
          <w:szCs w:val="28"/>
        </w:rPr>
        <w:t>326</w:t>
      </w:r>
      <w:r w:rsidRPr="00864249">
        <w:rPr>
          <w:rFonts w:ascii="Times New Roman" w:hAnsi="Times New Roman" w:cs="Times New Roman"/>
          <w:sz w:val="28"/>
          <w:szCs w:val="28"/>
        </w:rPr>
        <w:t xml:space="preserve"> тонны мяса (</w:t>
      </w:r>
      <w:r>
        <w:rPr>
          <w:rFonts w:ascii="Times New Roman" w:hAnsi="Times New Roman" w:cs="Times New Roman"/>
          <w:sz w:val="28"/>
          <w:szCs w:val="28"/>
        </w:rPr>
        <w:t>96,4</w:t>
      </w:r>
      <w:r w:rsidRPr="00864249">
        <w:rPr>
          <w:rFonts w:ascii="Times New Roman" w:hAnsi="Times New Roman" w:cs="Times New Roman"/>
          <w:sz w:val="28"/>
          <w:szCs w:val="28"/>
        </w:rPr>
        <w:t xml:space="preserve"> % к соответствующему периоду 201</w:t>
      </w:r>
      <w:r>
        <w:rPr>
          <w:rFonts w:ascii="Times New Roman" w:hAnsi="Times New Roman" w:cs="Times New Roman"/>
          <w:sz w:val="28"/>
          <w:szCs w:val="28"/>
        </w:rPr>
        <w:t>9</w:t>
      </w:r>
      <w:r w:rsidRPr="00864249">
        <w:rPr>
          <w:rFonts w:ascii="Times New Roman" w:hAnsi="Times New Roman" w:cs="Times New Roman"/>
          <w:sz w:val="28"/>
          <w:szCs w:val="28"/>
        </w:rPr>
        <w:t xml:space="preserve"> года), 3</w:t>
      </w:r>
      <w:r>
        <w:rPr>
          <w:rFonts w:ascii="Times New Roman" w:hAnsi="Times New Roman" w:cs="Times New Roman"/>
          <w:sz w:val="28"/>
          <w:szCs w:val="28"/>
        </w:rPr>
        <w:t>8090</w:t>
      </w:r>
      <w:r w:rsidRPr="00864249">
        <w:rPr>
          <w:rFonts w:ascii="Times New Roman" w:hAnsi="Times New Roman" w:cs="Times New Roman"/>
          <w:sz w:val="28"/>
          <w:szCs w:val="28"/>
        </w:rPr>
        <w:t xml:space="preserve"> тонн молока (10</w:t>
      </w:r>
      <w:r>
        <w:rPr>
          <w:rFonts w:ascii="Times New Roman" w:hAnsi="Times New Roman" w:cs="Times New Roman"/>
          <w:sz w:val="28"/>
          <w:szCs w:val="28"/>
        </w:rPr>
        <w:t>3,3</w:t>
      </w:r>
      <w:r w:rsidRPr="00864249">
        <w:rPr>
          <w:rFonts w:ascii="Times New Roman" w:hAnsi="Times New Roman" w:cs="Times New Roman"/>
          <w:sz w:val="28"/>
          <w:szCs w:val="28"/>
        </w:rPr>
        <w:t xml:space="preserve"> %), 4</w:t>
      </w:r>
      <w:r>
        <w:rPr>
          <w:rFonts w:ascii="Times New Roman" w:hAnsi="Times New Roman" w:cs="Times New Roman"/>
          <w:sz w:val="28"/>
          <w:szCs w:val="28"/>
        </w:rPr>
        <w:t>577</w:t>
      </w:r>
      <w:r w:rsidRPr="00864249">
        <w:rPr>
          <w:rFonts w:ascii="Times New Roman" w:hAnsi="Times New Roman" w:cs="Times New Roman"/>
          <w:sz w:val="28"/>
          <w:szCs w:val="28"/>
        </w:rPr>
        <w:t xml:space="preserve"> тыс. штук яиц (</w:t>
      </w:r>
      <w:r>
        <w:rPr>
          <w:rFonts w:ascii="Times New Roman" w:hAnsi="Times New Roman" w:cs="Times New Roman"/>
          <w:sz w:val="28"/>
          <w:szCs w:val="28"/>
        </w:rPr>
        <w:t>101,7</w:t>
      </w:r>
      <w:r w:rsidRPr="00864249">
        <w:rPr>
          <w:rFonts w:ascii="Times New Roman" w:hAnsi="Times New Roman" w:cs="Times New Roman"/>
          <w:sz w:val="28"/>
          <w:szCs w:val="28"/>
        </w:rPr>
        <w:t>%), 1</w:t>
      </w:r>
      <w:r>
        <w:rPr>
          <w:rFonts w:ascii="Times New Roman" w:hAnsi="Times New Roman" w:cs="Times New Roman"/>
          <w:sz w:val="28"/>
          <w:szCs w:val="28"/>
        </w:rPr>
        <w:t>6877</w:t>
      </w:r>
      <w:r w:rsidRPr="00864249">
        <w:rPr>
          <w:rFonts w:ascii="Times New Roman" w:hAnsi="Times New Roman" w:cs="Times New Roman"/>
          <w:sz w:val="28"/>
          <w:szCs w:val="28"/>
        </w:rPr>
        <w:t xml:space="preserve"> тонн зерна (</w:t>
      </w:r>
      <w:r>
        <w:rPr>
          <w:rFonts w:ascii="Times New Roman" w:hAnsi="Times New Roman" w:cs="Times New Roman"/>
          <w:sz w:val="28"/>
          <w:szCs w:val="28"/>
        </w:rPr>
        <w:t>93,6</w:t>
      </w:r>
      <w:r w:rsidRPr="00864249">
        <w:rPr>
          <w:rFonts w:ascii="Times New Roman" w:hAnsi="Times New Roman" w:cs="Times New Roman"/>
          <w:sz w:val="28"/>
          <w:szCs w:val="28"/>
        </w:rPr>
        <w:t>%).</w:t>
      </w:r>
    </w:p>
    <w:p w:rsidR="005340FE" w:rsidRPr="00864249" w:rsidRDefault="005340FE" w:rsidP="00240F2E">
      <w:pPr>
        <w:ind w:firstLine="709"/>
        <w:jc w:val="both"/>
        <w:rPr>
          <w:rFonts w:ascii="Times New Roman" w:hAnsi="Times New Roman" w:cs="Times New Roman"/>
          <w:sz w:val="28"/>
          <w:szCs w:val="28"/>
        </w:rPr>
      </w:pPr>
      <w:r w:rsidRPr="00864249">
        <w:rPr>
          <w:rFonts w:ascii="Times New Roman" w:hAnsi="Times New Roman" w:cs="Times New Roman"/>
          <w:sz w:val="28"/>
          <w:szCs w:val="28"/>
        </w:rPr>
        <w:t xml:space="preserve"> По состоянию на 1 января 202</w:t>
      </w:r>
      <w:r>
        <w:rPr>
          <w:rFonts w:ascii="Times New Roman" w:hAnsi="Times New Roman" w:cs="Times New Roman"/>
          <w:sz w:val="28"/>
          <w:szCs w:val="28"/>
        </w:rPr>
        <w:t>1</w:t>
      </w:r>
      <w:r w:rsidRPr="00864249">
        <w:rPr>
          <w:rFonts w:ascii="Times New Roman" w:hAnsi="Times New Roman" w:cs="Times New Roman"/>
          <w:sz w:val="28"/>
          <w:szCs w:val="28"/>
        </w:rPr>
        <w:t xml:space="preserve"> года в хозяйствах всех категорий поголовье крупного рогатого скота составило </w:t>
      </w:r>
      <w:r>
        <w:rPr>
          <w:rFonts w:ascii="Times New Roman" w:hAnsi="Times New Roman" w:cs="Times New Roman"/>
          <w:sz w:val="28"/>
          <w:szCs w:val="28"/>
        </w:rPr>
        <w:t>27919</w:t>
      </w:r>
      <w:r w:rsidRPr="00864249">
        <w:rPr>
          <w:rFonts w:ascii="Times New Roman" w:hAnsi="Times New Roman" w:cs="Times New Roman"/>
          <w:sz w:val="28"/>
          <w:szCs w:val="28"/>
        </w:rPr>
        <w:t xml:space="preserve"> голов (10</w:t>
      </w:r>
      <w:r>
        <w:rPr>
          <w:rFonts w:ascii="Times New Roman" w:hAnsi="Times New Roman" w:cs="Times New Roman"/>
          <w:sz w:val="28"/>
          <w:szCs w:val="28"/>
        </w:rPr>
        <w:t>7,8</w:t>
      </w:r>
      <w:r w:rsidRPr="00864249">
        <w:rPr>
          <w:rFonts w:ascii="Times New Roman" w:hAnsi="Times New Roman" w:cs="Times New Roman"/>
          <w:sz w:val="28"/>
          <w:szCs w:val="28"/>
        </w:rPr>
        <w:t xml:space="preserve">%), в том числе </w:t>
      </w:r>
      <w:proofErr w:type="spellStart"/>
      <w:r w:rsidRPr="00864249">
        <w:rPr>
          <w:rFonts w:ascii="Times New Roman" w:hAnsi="Times New Roman" w:cs="Times New Roman"/>
          <w:sz w:val="28"/>
          <w:szCs w:val="28"/>
        </w:rPr>
        <w:t>коров</w:t>
      </w:r>
      <w:proofErr w:type="spellEnd"/>
      <w:r w:rsidRPr="00864249">
        <w:rPr>
          <w:rFonts w:ascii="Times New Roman" w:hAnsi="Times New Roman" w:cs="Times New Roman"/>
          <w:sz w:val="28"/>
          <w:szCs w:val="28"/>
        </w:rPr>
        <w:t xml:space="preserve"> -</w:t>
      </w:r>
      <w:r>
        <w:rPr>
          <w:rFonts w:ascii="Times New Roman" w:hAnsi="Times New Roman" w:cs="Times New Roman"/>
          <w:sz w:val="28"/>
          <w:szCs w:val="28"/>
        </w:rPr>
        <w:t>12747</w:t>
      </w:r>
      <w:r w:rsidRPr="00864249">
        <w:rPr>
          <w:rFonts w:ascii="Times New Roman" w:hAnsi="Times New Roman" w:cs="Times New Roman"/>
          <w:sz w:val="28"/>
          <w:szCs w:val="28"/>
        </w:rPr>
        <w:t xml:space="preserve"> голов (10</w:t>
      </w:r>
      <w:r>
        <w:rPr>
          <w:rFonts w:ascii="Times New Roman" w:hAnsi="Times New Roman" w:cs="Times New Roman"/>
          <w:sz w:val="28"/>
          <w:szCs w:val="28"/>
        </w:rPr>
        <w:t>5,7</w:t>
      </w:r>
      <w:r w:rsidRPr="00864249">
        <w:rPr>
          <w:rFonts w:ascii="Times New Roman" w:hAnsi="Times New Roman" w:cs="Times New Roman"/>
          <w:sz w:val="28"/>
          <w:szCs w:val="28"/>
        </w:rPr>
        <w:t xml:space="preserve"> %), свиней - </w:t>
      </w:r>
      <w:r>
        <w:rPr>
          <w:rFonts w:ascii="Times New Roman" w:hAnsi="Times New Roman" w:cs="Times New Roman"/>
          <w:sz w:val="28"/>
          <w:szCs w:val="28"/>
        </w:rPr>
        <w:t>4656</w:t>
      </w:r>
      <w:r w:rsidRPr="00864249">
        <w:rPr>
          <w:rFonts w:ascii="Times New Roman" w:hAnsi="Times New Roman" w:cs="Times New Roman"/>
          <w:sz w:val="28"/>
          <w:szCs w:val="28"/>
        </w:rPr>
        <w:t xml:space="preserve"> головы (10</w:t>
      </w:r>
      <w:r>
        <w:rPr>
          <w:rFonts w:ascii="Times New Roman" w:hAnsi="Times New Roman" w:cs="Times New Roman"/>
          <w:sz w:val="28"/>
          <w:szCs w:val="28"/>
        </w:rPr>
        <w:t>1,2</w:t>
      </w:r>
      <w:r w:rsidRPr="00864249">
        <w:rPr>
          <w:rFonts w:ascii="Times New Roman" w:hAnsi="Times New Roman" w:cs="Times New Roman"/>
          <w:sz w:val="28"/>
          <w:szCs w:val="28"/>
        </w:rPr>
        <w:t>%), овец и коз -</w:t>
      </w:r>
      <w:r>
        <w:rPr>
          <w:rFonts w:ascii="Times New Roman" w:hAnsi="Times New Roman" w:cs="Times New Roman"/>
          <w:sz w:val="28"/>
          <w:szCs w:val="28"/>
        </w:rPr>
        <w:t xml:space="preserve"> 6992</w:t>
      </w:r>
      <w:r w:rsidRPr="00864249">
        <w:rPr>
          <w:rFonts w:ascii="Times New Roman" w:hAnsi="Times New Roman" w:cs="Times New Roman"/>
          <w:sz w:val="28"/>
          <w:szCs w:val="28"/>
        </w:rPr>
        <w:t xml:space="preserve"> голов (</w:t>
      </w:r>
      <w:r>
        <w:rPr>
          <w:rFonts w:ascii="Times New Roman" w:hAnsi="Times New Roman" w:cs="Times New Roman"/>
          <w:sz w:val="28"/>
          <w:szCs w:val="28"/>
        </w:rPr>
        <w:t>101,6</w:t>
      </w:r>
      <w:r w:rsidRPr="00864249">
        <w:rPr>
          <w:rFonts w:ascii="Times New Roman" w:hAnsi="Times New Roman" w:cs="Times New Roman"/>
          <w:sz w:val="28"/>
          <w:szCs w:val="28"/>
        </w:rPr>
        <w:t>%).</w:t>
      </w:r>
    </w:p>
    <w:p w:rsidR="005340FE" w:rsidRPr="00864249" w:rsidRDefault="005340FE" w:rsidP="00240F2E">
      <w:pPr>
        <w:ind w:firstLine="709"/>
        <w:jc w:val="both"/>
        <w:rPr>
          <w:rFonts w:ascii="Times New Roman" w:hAnsi="Times New Roman" w:cs="Times New Roman"/>
          <w:sz w:val="28"/>
          <w:szCs w:val="28"/>
        </w:rPr>
      </w:pPr>
      <w:r w:rsidRPr="00864249">
        <w:rPr>
          <w:rFonts w:ascii="Times New Roman" w:hAnsi="Times New Roman" w:cs="Times New Roman"/>
          <w:sz w:val="28"/>
          <w:szCs w:val="28"/>
        </w:rPr>
        <w:t>В 20</w:t>
      </w:r>
      <w:r>
        <w:rPr>
          <w:rFonts w:ascii="Times New Roman" w:hAnsi="Times New Roman" w:cs="Times New Roman"/>
          <w:sz w:val="28"/>
          <w:szCs w:val="28"/>
        </w:rPr>
        <w:t xml:space="preserve">20 </w:t>
      </w:r>
      <w:r w:rsidRPr="00864249">
        <w:rPr>
          <w:rFonts w:ascii="Times New Roman" w:hAnsi="Times New Roman" w:cs="Times New Roman"/>
          <w:sz w:val="28"/>
          <w:szCs w:val="28"/>
        </w:rPr>
        <w:t>году наличие тракторов в сельскохозяйственных организациях и в крестьянских (фермерских) хозяйствах составило 2</w:t>
      </w:r>
      <w:r>
        <w:rPr>
          <w:rFonts w:ascii="Times New Roman" w:hAnsi="Times New Roman" w:cs="Times New Roman"/>
          <w:sz w:val="28"/>
          <w:szCs w:val="28"/>
        </w:rPr>
        <w:t>46</w:t>
      </w:r>
      <w:r w:rsidRPr="00864249">
        <w:rPr>
          <w:rFonts w:ascii="Times New Roman" w:hAnsi="Times New Roman" w:cs="Times New Roman"/>
          <w:sz w:val="28"/>
          <w:szCs w:val="28"/>
        </w:rPr>
        <w:t xml:space="preserve"> единиц, зерноуборочных комбайнов 3</w:t>
      </w:r>
      <w:r>
        <w:rPr>
          <w:rFonts w:ascii="Times New Roman" w:hAnsi="Times New Roman" w:cs="Times New Roman"/>
          <w:sz w:val="28"/>
          <w:szCs w:val="28"/>
        </w:rPr>
        <w:t>5</w:t>
      </w:r>
      <w:r w:rsidRPr="00864249">
        <w:rPr>
          <w:rFonts w:ascii="Times New Roman" w:hAnsi="Times New Roman" w:cs="Times New Roman"/>
          <w:sz w:val="28"/>
          <w:szCs w:val="28"/>
        </w:rPr>
        <w:t xml:space="preserve"> единиц, кормоуборочных комбайнов 1</w:t>
      </w:r>
      <w:r>
        <w:rPr>
          <w:rFonts w:ascii="Times New Roman" w:hAnsi="Times New Roman" w:cs="Times New Roman"/>
          <w:sz w:val="28"/>
          <w:szCs w:val="28"/>
        </w:rPr>
        <w:t>2</w:t>
      </w:r>
      <w:r w:rsidRPr="00864249">
        <w:rPr>
          <w:rFonts w:ascii="Times New Roman" w:hAnsi="Times New Roman" w:cs="Times New Roman"/>
          <w:sz w:val="28"/>
          <w:szCs w:val="28"/>
        </w:rPr>
        <w:t xml:space="preserve"> единиц и 8</w:t>
      </w:r>
      <w:r>
        <w:rPr>
          <w:rFonts w:ascii="Times New Roman" w:hAnsi="Times New Roman" w:cs="Times New Roman"/>
          <w:sz w:val="28"/>
          <w:szCs w:val="28"/>
        </w:rPr>
        <w:t>30</w:t>
      </w:r>
      <w:r w:rsidRPr="00864249">
        <w:rPr>
          <w:rFonts w:ascii="Times New Roman" w:hAnsi="Times New Roman" w:cs="Times New Roman"/>
          <w:sz w:val="28"/>
          <w:szCs w:val="28"/>
        </w:rPr>
        <w:t xml:space="preserve"> единиц другой сельскохозяйственной техники. </w:t>
      </w:r>
    </w:p>
    <w:p w:rsidR="005340FE" w:rsidRPr="00864249" w:rsidRDefault="005340FE" w:rsidP="00240F2E">
      <w:pPr>
        <w:ind w:firstLine="709"/>
        <w:jc w:val="both"/>
        <w:rPr>
          <w:rFonts w:ascii="Times New Roman" w:hAnsi="Times New Roman" w:cs="Times New Roman"/>
          <w:sz w:val="28"/>
          <w:szCs w:val="28"/>
        </w:rPr>
      </w:pPr>
      <w:r>
        <w:rPr>
          <w:rFonts w:ascii="Times New Roman" w:hAnsi="Times New Roman" w:cs="Times New Roman"/>
          <w:sz w:val="28"/>
          <w:szCs w:val="28"/>
        </w:rPr>
        <w:t>Дополнительно в</w:t>
      </w:r>
      <w:r w:rsidRPr="00864249">
        <w:rPr>
          <w:rFonts w:ascii="Times New Roman" w:hAnsi="Times New Roman" w:cs="Times New Roman"/>
          <w:sz w:val="28"/>
          <w:szCs w:val="28"/>
        </w:rPr>
        <w:t xml:space="preserve"> 20</w:t>
      </w:r>
      <w:r>
        <w:rPr>
          <w:rFonts w:ascii="Times New Roman" w:hAnsi="Times New Roman" w:cs="Times New Roman"/>
          <w:sz w:val="28"/>
          <w:szCs w:val="28"/>
        </w:rPr>
        <w:t>20</w:t>
      </w:r>
      <w:r w:rsidRPr="00864249">
        <w:rPr>
          <w:rFonts w:ascii="Times New Roman" w:hAnsi="Times New Roman" w:cs="Times New Roman"/>
          <w:sz w:val="28"/>
          <w:szCs w:val="28"/>
        </w:rPr>
        <w:t xml:space="preserve"> году было приобретено: </w:t>
      </w:r>
      <w:r>
        <w:rPr>
          <w:rFonts w:ascii="Times New Roman" w:hAnsi="Times New Roman" w:cs="Times New Roman"/>
          <w:sz w:val="28"/>
          <w:szCs w:val="28"/>
        </w:rPr>
        <w:t>9</w:t>
      </w:r>
      <w:r w:rsidRPr="00864249">
        <w:rPr>
          <w:rFonts w:ascii="Times New Roman" w:hAnsi="Times New Roman" w:cs="Times New Roman"/>
          <w:sz w:val="28"/>
          <w:szCs w:val="28"/>
        </w:rPr>
        <w:t xml:space="preserve"> тракторов, зерноуборочный комбайн «Вектор-410», </w:t>
      </w:r>
      <w:r>
        <w:rPr>
          <w:rFonts w:ascii="Times New Roman" w:hAnsi="Times New Roman" w:cs="Times New Roman"/>
          <w:sz w:val="28"/>
          <w:szCs w:val="28"/>
        </w:rPr>
        <w:t xml:space="preserve">кормоуборочный комбайн «Дон-680» и </w:t>
      </w:r>
      <w:r w:rsidRPr="00864249">
        <w:rPr>
          <w:rFonts w:ascii="Times New Roman" w:hAnsi="Times New Roman" w:cs="Times New Roman"/>
          <w:sz w:val="28"/>
          <w:szCs w:val="28"/>
        </w:rPr>
        <w:t>1</w:t>
      </w:r>
      <w:r>
        <w:rPr>
          <w:rFonts w:ascii="Times New Roman" w:hAnsi="Times New Roman" w:cs="Times New Roman"/>
          <w:sz w:val="28"/>
          <w:szCs w:val="28"/>
        </w:rPr>
        <w:t>3</w:t>
      </w:r>
      <w:r w:rsidRPr="00864249">
        <w:rPr>
          <w:rFonts w:ascii="Times New Roman" w:hAnsi="Times New Roman" w:cs="Times New Roman"/>
          <w:sz w:val="28"/>
          <w:szCs w:val="28"/>
        </w:rPr>
        <w:t xml:space="preserve"> единиц другой сельскохозяйственной техники, позволяющие увеличить производительность труда, сократить сроки проведения полевых работ, снизить расход топлива, запасных частей и ремонтных материалов, следовательно</w:t>
      </w:r>
      <w:r>
        <w:rPr>
          <w:rFonts w:ascii="Times New Roman" w:hAnsi="Times New Roman" w:cs="Times New Roman"/>
          <w:sz w:val="28"/>
          <w:szCs w:val="28"/>
        </w:rPr>
        <w:t>,</w:t>
      </w:r>
      <w:r w:rsidRPr="00864249">
        <w:rPr>
          <w:rFonts w:ascii="Times New Roman" w:hAnsi="Times New Roman" w:cs="Times New Roman"/>
          <w:sz w:val="28"/>
          <w:szCs w:val="28"/>
        </w:rPr>
        <w:t xml:space="preserve"> снизить финансовые затраты.</w:t>
      </w:r>
    </w:p>
    <w:p w:rsidR="005340FE" w:rsidRPr="00864249" w:rsidRDefault="005340FE" w:rsidP="00240F2E">
      <w:pPr>
        <w:ind w:firstLine="709"/>
        <w:jc w:val="both"/>
        <w:rPr>
          <w:rFonts w:ascii="Times New Roman" w:hAnsi="Times New Roman" w:cs="Times New Roman"/>
          <w:sz w:val="28"/>
          <w:szCs w:val="28"/>
        </w:rPr>
      </w:pPr>
      <w:r w:rsidRPr="00864249">
        <w:rPr>
          <w:rFonts w:ascii="Times New Roman" w:hAnsi="Times New Roman" w:cs="Times New Roman"/>
          <w:sz w:val="28"/>
          <w:szCs w:val="28"/>
        </w:rPr>
        <w:t xml:space="preserve">Особое внимание в районе уделяется развитию малых форм хозяйствования. Для </w:t>
      </w:r>
      <w:r>
        <w:rPr>
          <w:rFonts w:ascii="Times New Roman" w:hAnsi="Times New Roman" w:cs="Times New Roman"/>
          <w:sz w:val="28"/>
          <w:szCs w:val="28"/>
        </w:rPr>
        <w:t xml:space="preserve">их </w:t>
      </w:r>
      <w:r w:rsidRPr="00864249">
        <w:rPr>
          <w:rFonts w:ascii="Times New Roman" w:hAnsi="Times New Roman" w:cs="Times New Roman"/>
          <w:sz w:val="28"/>
          <w:szCs w:val="28"/>
        </w:rPr>
        <w:t xml:space="preserve">поддержки </w:t>
      </w:r>
      <w:r>
        <w:rPr>
          <w:rFonts w:ascii="Times New Roman" w:hAnsi="Times New Roman" w:cs="Times New Roman"/>
          <w:sz w:val="28"/>
          <w:szCs w:val="28"/>
        </w:rPr>
        <w:t>в Иркутской области реализуе</w:t>
      </w:r>
      <w:r w:rsidRPr="00864249">
        <w:rPr>
          <w:rFonts w:ascii="Times New Roman" w:hAnsi="Times New Roman" w:cs="Times New Roman"/>
          <w:sz w:val="28"/>
          <w:szCs w:val="28"/>
        </w:rPr>
        <w:t xml:space="preserve">тся </w:t>
      </w:r>
      <w:r>
        <w:rPr>
          <w:rFonts w:ascii="Times New Roman" w:hAnsi="Times New Roman" w:cs="Times New Roman"/>
          <w:sz w:val="28"/>
          <w:szCs w:val="28"/>
        </w:rPr>
        <w:t>ряд областных государственных программ.</w:t>
      </w:r>
    </w:p>
    <w:p w:rsidR="005340FE" w:rsidRDefault="005340FE" w:rsidP="00240F2E">
      <w:pPr>
        <w:ind w:firstLine="709"/>
        <w:jc w:val="both"/>
        <w:rPr>
          <w:rFonts w:ascii="Times New Roman" w:hAnsi="Times New Roman" w:cs="Times New Roman"/>
          <w:sz w:val="28"/>
          <w:szCs w:val="28"/>
        </w:rPr>
      </w:pPr>
      <w:r w:rsidRPr="00864249">
        <w:rPr>
          <w:rFonts w:ascii="Times New Roman" w:hAnsi="Times New Roman" w:cs="Times New Roman"/>
          <w:sz w:val="28"/>
          <w:szCs w:val="28"/>
        </w:rPr>
        <w:t>В 20</w:t>
      </w:r>
      <w:r>
        <w:rPr>
          <w:rFonts w:ascii="Times New Roman" w:hAnsi="Times New Roman" w:cs="Times New Roman"/>
          <w:sz w:val="28"/>
          <w:szCs w:val="28"/>
        </w:rPr>
        <w:t>20</w:t>
      </w:r>
      <w:r w:rsidRPr="00864249">
        <w:rPr>
          <w:rFonts w:ascii="Times New Roman" w:hAnsi="Times New Roman" w:cs="Times New Roman"/>
          <w:sz w:val="28"/>
          <w:szCs w:val="28"/>
        </w:rPr>
        <w:t xml:space="preserve"> году по программе поддержки начинающих фермеров было выдано в Иркутской области </w:t>
      </w:r>
      <w:r>
        <w:rPr>
          <w:rFonts w:ascii="Times New Roman" w:hAnsi="Times New Roman" w:cs="Times New Roman"/>
          <w:sz w:val="28"/>
          <w:szCs w:val="28"/>
        </w:rPr>
        <w:t>19</w:t>
      </w:r>
      <w:r w:rsidRPr="00864249">
        <w:rPr>
          <w:rFonts w:ascii="Times New Roman" w:hAnsi="Times New Roman" w:cs="Times New Roman"/>
          <w:sz w:val="28"/>
          <w:szCs w:val="28"/>
        </w:rPr>
        <w:t xml:space="preserve"> грантов в форме субсидий на создание и развитие крестьянского (фермерского) хозяйств, в том числе победителями конкурсного отбора признаны </w:t>
      </w:r>
      <w:r>
        <w:rPr>
          <w:rFonts w:ascii="Times New Roman" w:hAnsi="Times New Roman" w:cs="Times New Roman"/>
          <w:sz w:val="28"/>
          <w:szCs w:val="28"/>
        </w:rPr>
        <w:t>4</w:t>
      </w:r>
      <w:r w:rsidRPr="00864249">
        <w:rPr>
          <w:rFonts w:ascii="Times New Roman" w:hAnsi="Times New Roman" w:cs="Times New Roman"/>
          <w:sz w:val="28"/>
          <w:szCs w:val="28"/>
        </w:rPr>
        <w:t xml:space="preserve"> начинающих фермера </w:t>
      </w:r>
      <w:proofErr w:type="spellStart"/>
      <w:r w:rsidRPr="00864249">
        <w:rPr>
          <w:rFonts w:ascii="Times New Roman" w:hAnsi="Times New Roman" w:cs="Times New Roman"/>
          <w:sz w:val="28"/>
          <w:szCs w:val="28"/>
        </w:rPr>
        <w:t>Эхирит-Булагатского</w:t>
      </w:r>
      <w:proofErr w:type="spellEnd"/>
      <w:r w:rsidRPr="00864249">
        <w:rPr>
          <w:rFonts w:ascii="Times New Roman" w:hAnsi="Times New Roman" w:cs="Times New Roman"/>
          <w:sz w:val="28"/>
          <w:szCs w:val="28"/>
        </w:rPr>
        <w:t xml:space="preserve"> района. Победителям конкурсного отбора выплачены гранты до 3,0 млн. рублей каждому. </w:t>
      </w:r>
    </w:p>
    <w:p w:rsidR="005340FE" w:rsidRDefault="005340FE" w:rsidP="00240F2E">
      <w:pPr>
        <w:ind w:firstLine="709"/>
        <w:jc w:val="both"/>
        <w:rPr>
          <w:rFonts w:ascii="Times New Roman" w:hAnsi="Times New Roman" w:cs="Times New Roman"/>
          <w:sz w:val="28"/>
          <w:szCs w:val="28"/>
        </w:rPr>
      </w:pPr>
      <w:r>
        <w:rPr>
          <w:rFonts w:ascii="Times New Roman" w:hAnsi="Times New Roman" w:cs="Times New Roman"/>
          <w:sz w:val="28"/>
          <w:szCs w:val="28"/>
        </w:rPr>
        <w:t xml:space="preserve">Из 17 грантов в форме субсидий АГРОСТАРТАП на создание и развитие крестьянских (фермерских) хозяйств 2 получили начинающие фермеры </w:t>
      </w:r>
      <w:proofErr w:type="spellStart"/>
      <w:r>
        <w:rPr>
          <w:rFonts w:ascii="Times New Roman" w:hAnsi="Times New Roman" w:cs="Times New Roman"/>
          <w:sz w:val="28"/>
          <w:szCs w:val="28"/>
        </w:rPr>
        <w:t>Эхирит-Булагатского</w:t>
      </w:r>
      <w:proofErr w:type="spellEnd"/>
      <w:r>
        <w:rPr>
          <w:rFonts w:ascii="Times New Roman" w:hAnsi="Times New Roman" w:cs="Times New Roman"/>
          <w:sz w:val="28"/>
          <w:szCs w:val="28"/>
        </w:rPr>
        <w:t xml:space="preserve"> района.  Сумма гранта составляет 2 млн. руб.</w:t>
      </w:r>
    </w:p>
    <w:p w:rsidR="005340FE" w:rsidRPr="00864249" w:rsidRDefault="005340FE" w:rsidP="00240F2E">
      <w:pPr>
        <w:ind w:firstLine="709"/>
        <w:jc w:val="both"/>
        <w:rPr>
          <w:rFonts w:ascii="Times New Roman" w:hAnsi="Times New Roman" w:cs="Times New Roman"/>
          <w:sz w:val="28"/>
          <w:szCs w:val="28"/>
        </w:rPr>
      </w:pPr>
      <w:r w:rsidRPr="00864249">
        <w:rPr>
          <w:rFonts w:ascii="Times New Roman" w:hAnsi="Times New Roman" w:cs="Times New Roman"/>
          <w:sz w:val="28"/>
          <w:szCs w:val="28"/>
        </w:rPr>
        <w:t>На средства грант</w:t>
      </w:r>
      <w:r>
        <w:rPr>
          <w:rFonts w:ascii="Times New Roman" w:hAnsi="Times New Roman" w:cs="Times New Roman"/>
          <w:sz w:val="28"/>
          <w:szCs w:val="28"/>
        </w:rPr>
        <w:t>ов</w:t>
      </w:r>
      <w:r w:rsidRPr="00864249">
        <w:rPr>
          <w:rFonts w:ascii="Times New Roman" w:hAnsi="Times New Roman" w:cs="Times New Roman"/>
          <w:sz w:val="28"/>
          <w:szCs w:val="28"/>
        </w:rPr>
        <w:t xml:space="preserve"> приобретены </w:t>
      </w:r>
      <w:r>
        <w:rPr>
          <w:rFonts w:ascii="Times New Roman" w:hAnsi="Times New Roman" w:cs="Times New Roman"/>
          <w:sz w:val="28"/>
          <w:szCs w:val="28"/>
        </w:rPr>
        <w:t>4</w:t>
      </w:r>
      <w:r w:rsidRPr="00864249">
        <w:rPr>
          <w:rFonts w:ascii="Times New Roman" w:hAnsi="Times New Roman" w:cs="Times New Roman"/>
          <w:sz w:val="28"/>
          <w:szCs w:val="28"/>
        </w:rPr>
        <w:t xml:space="preserve"> трактора МТЗ-82.1, </w:t>
      </w:r>
      <w:r>
        <w:rPr>
          <w:rFonts w:ascii="Times New Roman" w:hAnsi="Times New Roman" w:cs="Times New Roman"/>
          <w:sz w:val="28"/>
          <w:szCs w:val="28"/>
        </w:rPr>
        <w:t>2</w:t>
      </w:r>
      <w:r w:rsidRPr="00864249">
        <w:rPr>
          <w:rFonts w:ascii="Times New Roman" w:hAnsi="Times New Roman" w:cs="Times New Roman"/>
          <w:sz w:val="28"/>
          <w:szCs w:val="28"/>
        </w:rPr>
        <w:t xml:space="preserve"> единиц</w:t>
      </w:r>
      <w:r>
        <w:rPr>
          <w:rFonts w:ascii="Times New Roman" w:hAnsi="Times New Roman" w:cs="Times New Roman"/>
          <w:sz w:val="28"/>
          <w:szCs w:val="28"/>
        </w:rPr>
        <w:t>ы</w:t>
      </w:r>
      <w:r w:rsidRPr="00864249">
        <w:rPr>
          <w:rFonts w:ascii="Times New Roman" w:hAnsi="Times New Roman" w:cs="Times New Roman"/>
          <w:sz w:val="28"/>
          <w:szCs w:val="28"/>
        </w:rPr>
        <w:t xml:space="preserve"> другой сельскохозяйственной техники.  </w:t>
      </w:r>
    </w:p>
    <w:p w:rsidR="005340FE" w:rsidRPr="00864249" w:rsidRDefault="005340FE" w:rsidP="00240F2E">
      <w:pPr>
        <w:ind w:firstLine="709"/>
        <w:jc w:val="both"/>
        <w:rPr>
          <w:rFonts w:ascii="Times New Roman" w:hAnsi="Times New Roman" w:cs="Times New Roman"/>
          <w:sz w:val="28"/>
          <w:szCs w:val="28"/>
        </w:rPr>
      </w:pPr>
      <w:r w:rsidRPr="00864249">
        <w:rPr>
          <w:rFonts w:ascii="Times New Roman" w:hAnsi="Times New Roman" w:cs="Times New Roman"/>
          <w:sz w:val="28"/>
          <w:szCs w:val="28"/>
        </w:rPr>
        <w:t>Министерством сельского хозяйства Иркутской области за 20</w:t>
      </w:r>
      <w:r>
        <w:rPr>
          <w:rFonts w:ascii="Times New Roman" w:hAnsi="Times New Roman" w:cs="Times New Roman"/>
          <w:sz w:val="28"/>
          <w:szCs w:val="28"/>
        </w:rPr>
        <w:t xml:space="preserve">20 </w:t>
      </w:r>
      <w:r w:rsidRPr="00864249">
        <w:rPr>
          <w:rFonts w:ascii="Times New Roman" w:hAnsi="Times New Roman" w:cs="Times New Roman"/>
          <w:sz w:val="28"/>
          <w:szCs w:val="28"/>
        </w:rPr>
        <w:t>год</w:t>
      </w:r>
      <w:r>
        <w:rPr>
          <w:rFonts w:ascii="Times New Roman" w:hAnsi="Times New Roman" w:cs="Times New Roman"/>
          <w:sz w:val="28"/>
          <w:szCs w:val="28"/>
        </w:rPr>
        <w:t>,</w:t>
      </w:r>
      <w:r w:rsidRPr="00864249">
        <w:rPr>
          <w:rFonts w:ascii="Times New Roman" w:hAnsi="Times New Roman" w:cs="Times New Roman"/>
          <w:sz w:val="28"/>
          <w:szCs w:val="28"/>
        </w:rPr>
        <w:t xml:space="preserve"> в рамках мероприятий по улучшению жилищных условий граждан, проживающих в сельской местности</w:t>
      </w:r>
      <w:r>
        <w:rPr>
          <w:rFonts w:ascii="Times New Roman" w:hAnsi="Times New Roman" w:cs="Times New Roman"/>
          <w:sz w:val="28"/>
          <w:szCs w:val="28"/>
        </w:rPr>
        <w:t>,</w:t>
      </w:r>
      <w:r w:rsidRPr="00864249">
        <w:rPr>
          <w:rFonts w:ascii="Times New Roman" w:hAnsi="Times New Roman" w:cs="Times New Roman"/>
          <w:sz w:val="28"/>
          <w:szCs w:val="28"/>
        </w:rPr>
        <w:t xml:space="preserve"> выдано</w:t>
      </w:r>
      <w:r>
        <w:rPr>
          <w:rFonts w:ascii="Times New Roman" w:hAnsi="Times New Roman" w:cs="Times New Roman"/>
          <w:sz w:val="28"/>
          <w:szCs w:val="28"/>
        </w:rPr>
        <w:t xml:space="preserve"> 71 свидетельство о предоставлении социальных выплат на строительство и приобретение жилья, в том числе</w:t>
      </w:r>
      <w:r w:rsidRPr="00864249">
        <w:rPr>
          <w:rFonts w:ascii="Times New Roman" w:hAnsi="Times New Roman" w:cs="Times New Roman"/>
          <w:sz w:val="28"/>
          <w:szCs w:val="28"/>
        </w:rPr>
        <w:t xml:space="preserve"> </w:t>
      </w:r>
      <w:r>
        <w:rPr>
          <w:rFonts w:ascii="Times New Roman" w:hAnsi="Times New Roman" w:cs="Times New Roman"/>
          <w:sz w:val="28"/>
          <w:szCs w:val="28"/>
        </w:rPr>
        <w:t>16</w:t>
      </w:r>
      <w:r w:rsidRPr="00864249">
        <w:rPr>
          <w:rFonts w:ascii="Times New Roman" w:hAnsi="Times New Roman" w:cs="Times New Roman"/>
          <w:sz w:val="28"/>
          <w:szCs w:val="28"/>
        </w:rPr>
        <w:t xml:space="preserve"> свидетельств (</w:t>
      </w:r>
      <w:r>
        <w:rPr>
          <w:rFonts w:ascii="Times New Roman" w:hAnsi="Times New Roman" w:cs="Times New Roman"/>
          <w:sz w:val="28"/>
          <w:szCs w:val="28"/>
        </w:rPr>
        <w:t>22,5</w:t>
      </w:r>
      <w:r w:rsidRPr="00864249">
        <w:rPr>
          <w:rFonts w:ascii="Times New Roman" w:hAnsi="Times New Roman" w:cs="Times New Roman"/>
          <w:sz w:val="28"/>
          <w:szCs w:val="28"/>
        </w:rPr>
        <w:t>%</w:t>
      </w:r>
      <w:r>
        <w:rPr>
          <w:rFonts w:ascii="Times New Roman" w:hAnsi="Times New Roman" w:cs="Times New Roman"/>
          <w:sz w:val="28"/>
          <w:szCs w:val="28"/>
        </w:rPr>
        <w:t xml:space="preserve"> от общего числа</w:t>
      </w:r>
      <w:r w:rsidRPr="00864249">
        <w:rPr>
          <w:rFonts w:ascii="Times New Roman" w:hAnsi="Times New Roman" w:cs="Times New Roman"/>
          <w:sz w:val="28"/>
          <w:szCs w:val="28"/>
        </w:rPr>
        <w:t>)</w:t>
      </w:r>
      <w:r>
        <w:rPr>
          <w:rFonts w:ascii="Times New Roman" w:hAnsi="Times New Roman" w:cs="Times New Roman"/>
          <w:sz w:val="28"/>
          <w:szCs w:val="28"/>
        </w:rPr>
        <w:t xml:space="preserve"> получили</w:t>
      </w:r>
      <w:r w:rsidRPr="00864249">
        <w:rPr>
          <w:rFonts w:ascii="Times New Roman" w:hAnsi="Times New Roman" w:cs="Times New Roman"/>
          <w:sz w:val="28"/>
          <w:szCs w:val="28"/>
        </w:rPr>
        <w:t xml:space="preserve"> жител</w:t>
      </w:r>
      <w:r>
        <w:rPr>
          <w:rFonts w:ascii="Times New Roman" w:hAnsi="Times New Roman" w:cs="Times New Roman"/>
          <w:sz w:val="28"/>
          <w:szCs w:val="28"/>
        </w:rPr>
        <w:t>и</w:t>
      </w:r>
      <w:r w:rsidRPr="00864249">
        <w:rPr>
          <w:rFonts w:ascii="Times New Roman" w:hAnsi="Times New Roman" w:cs="Times New Roman"/>
          <w:sz w:val="28"/>
          <w:szCs w:val="28"/>
        </w:rPr>
        <w:t xml:space="preserve"> </w:t>
      </w:r>
      <w:proofErr w:type="spellStart"/>
      <w:r w:rsidRPr="00864249">
        <w:rPr>
          <w:rFonts w:ascii="Times New Roman" w:hAnsi="Times New Roman" w:cs="Times New Roman"/>
          <w:sz w:val="28"/>
          <w:szCs w:val="28"/>
        </w:rPr>
        <w:t>Эхирит-Булагатского</w:t>
      </w:r>
      <w:proofErr w:type="spellEnd"/>
      <w:r w:rsidRPr="00864249">
        <w:rPr>
          <w:rFonts w:ascii="Times New Roman" w:hAnsi="Times New Roman" w:cs="Times New Roman"/>
          <w:sz w:val="28"/>
          <w:szCs w:val="28"/>
        </w:rPr>
        <w:t xml:space="preserve"> района на общую сумму </w:t>
      </w:r>
      <w:r>
        <w:rPr>
          <w:rFonts w:ascii="Times New Roman" w:hAnsi="Times New Roman" w:cs="Times New Roman"/>
          <w:sz w:val="28"/>
          <w:szCs w:val="28"/>
        </w:rPr>
        <w:t>20,4</w:t>
      </w:r>
      <w:r w:rsidRPr="00864249">
        <w:rPr>
          <w:rFonts w:ascii="Times New Roman" w:hAnsi="Times New Roman" w:cs="Times New Roman"/>
          <w:sz w:val="28"/>
          <w:szCs w:val="28"/>
        </w:rPr>
        <w:t xml:space="preserve"> млн. рублей</w:t>
      </w:r>
      <w:r>
        <w:rPr>
          <w:rFonts w:ascii="Times New Roman" w:hAnsi="Times New Roman" w:cs="Times New Roman"/>
          <w:sz w:val="28"/>
          <w:szCs w:val="28"/>
        </w:rPr>
        <w:t>.</w:t>
      </w:r>
    </w:p>
    <w:p w:rsidR="005340FE" w:rsidRPr="008F3BF6" w:rsidRDefault="005340FE" w:rsidP="00E7419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Благодаря данной поддержке с 2014 года построено и строится 206 новых домов в 11 муниципальных образованиях района</w:t>
      </w:r>
      <w:r w:rsidRPr="008F3BF6">
        <w:rPr>
          <w:rFonts w:ascii="Times New Roman" w:hAnsi="Times New Roman" w:cs="Times New Roman"/>
          <w:sz w:val="28"/>
          <w:szCs w:val="28"/>
        </w:rPr>
        <w:t>.</w:t>
      </w:r>
    </w:p>
    <w:p w:rsidR="005340FE" w:rsidRDefault="005340FE" w:rsidP="00E74191">
      <w:pPr>
        <w:ind w:firstLine="708"/>
        <w:jc w:val="both"/>
        <w:rPr>
          <w:rFonts w:ascii="Times New Roman" w:hAnsi="Times New Roman" w:cs="Times New Roman"/>
          <w:sz w:val="28"/>
          <w:szCs w:val="28"/>
          <w:highlight w:val="yellow"/>
        </w:rPr>
      </w:pPr>
    </w:p>
    <w:p w:rsidR="005340FE" w:rsidRPr="00673F89" w:rsidRDefault="005340FE" w:rsidP="00E74191">
      <w:pPr>
        <w:pStyle w:val="2"/>
        <w:spacing w:before="0" w:after="0"/>
        <w:jc w:val="center"/>
        <w:rPr>
          <w:rFonts w:ascii="Times New Roman" w:hAnsi="Times New Roman"/>
          <w14:textOutline w14:w="6350" w14:cap="flat" w14:cmpd="sng" w14:algn="ctr">
            <w14:noFill/>
            <w14:prstDash w14:val="solid"/>
            <w14:round/>
          </w14:textOutline>
        </w:rPr>
      </w:pPr>
      <w:bookmarkStart w:id="105" w:name="_Toc477699845"/>
      <w:bookmarkStart w:id="106" w:name="_Toc477700589"/>
      <w:bookmarkStart w:id="107" w:name="_Toc477700980"/>
      <w:bookmarkStart w:id="108" w:name="_Toc477701012"/>
      <w:bookmarkStart w:id="109" w:name="_Toc477701405"/>
      <w:bookmarkStart w:id="110" w:name="_Toc477773923"/>
      <w:bookmarkStart w:id="111" w:name="_Toc477785347"/>
      <w:bookmarkStart w:id="112" w:name="_Toc478032106"/>
      <w:bookmarkStart w:id="113" w:name="_Toc478630978"/>
      <w:bookmarkStart w:id="114" w:name="_Toc510991807"/>
      <w:bookmarkStart w:id="115" w:name="_Toc510991843"/>
      <w:bookmarkStart w:id="116" w:name="_Toc510992607"/>
      <w:bookmarkStart w:id="117" w:name="_Toc510992860"/>
      <w:bookmarkStart w:id="118" w:name="_Toc510993078"/>
      <w:bookmarkStart w:id="119" w:name="_Toc511208001"/>
      <w:bookmarkStart w:id="120" w:name="_Toc5203575"/>
      <w:bookmarkStart w:id="121" w:name="_Toc6870304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673F89">
        <w:rPr>
          <w:rFonts w:ascii="Times New Roman" w:hAnsi="Times New Roman"/>
          <w14:textOutline w14:w="6350" w14:cap="flat" w14:cmpd="sng" w14:algn="ctr">
            <w14:noFill/>
            <w14:prstDash w14:val="solid"/>
            <w14:round/>
          </w14:textOutline>
        </w:rPr>
        <w:t>Потребительский рынок</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5340FE" w:rsidRPr="005C71AF" w:rsidRDefault="005340FE" w:rsidP="00E74191"/>
    <w:p w:rsidR="005340FE" w:rsidRPr="00C57C56" w:rsidRDefault="005340FE" w:rsidP="00240F2E">
      <w:pPr>
        <w:ind w:firstLine="708"/>
        <w:jc w:val="both"/>
        <w:rPr>
          <w:rFonts w:ascii="Times New Roman" w:hAnsi="Times New Roman" w:cs="Times New Roman"/>
          <w:sz w:val="28"/>
          <w:szCs w:val="28"/>
        </w:rPr>
      </w:pPr>
      <w:bookmarkStart w:id="122" w:name="_Toc477699846"/>
      <w:bookmarkStart w:id="123" w:name="_Toc477700590"/>
      <w:bookmarkStart w:id="124" w:name="_Toc477701406"/>
      <w:bookmarkStart w:id="125" w:name="_Toc477785348"/>
      <w:bookmarkStart w:id="126" w:name="_Toc478032107"/>
      <w:bookmarkStart w:id="127" w:name="_Toc478630979"/>
      <w:r w:rsidRPr="00C57C56">
        <w:rPr>
          <w:rFonts w:ascii="Times New Roman" w:hAnsi="Times New Roman" w:cs="Times New Roman"/>
          <w:sz w:val="28"/>
          <w:szCs w:val="28"/>
        </w:rPr>
        <w:t>В целях исполнения указа Губернатора №59-уг от 18.03.2020</w:t>
      </w:r>
      <w:r w:rsidR="000A3ABA">
        <w:rPr>
          <w:rFonts w:ascii="Times New Roman" w:hAnsi="Times New Roman" w:cs="Times New Roman"/>
          <w:sz w:val="28"/>
          <w:szCs w:val="28"/>
        </w:rPr>
        <w:t xml:space="preserve"> </w:t>
      </w:r>
      <w:r w:rsidRPr="00C57C56">
        <w:rPr>
          <w:rFonts w:ascii="Times New Roman" w:hAnsi="Times New Roman" w:cs="Times New Roman"/>
          <w:sz w:val="28"/>
          <w:szCs w:val="28"/>
        </w:rPr>
        <w:t>г</w:t>
      </w:r>
      <w:r w:rsidR="000A3ABA">
        <w:rPr>
          <w:rFonts w:ascii="Times New Roman" w:hAnsi="Times New Roman" w:cs="Times New Roman"/>
          <w:sz w:val="28"/>
          <w:szCs w:val="28"/>
        </w:rPr>
        <w:t>.</w:t>
      </w:r>
      <w:r w:rsidRPr="00C57C56">
        <w:rPr>
          <w:rFonts w:ascii="Times New Roman" w:hAnsi="Times New Roman" w:cs="Times New Roman"/>
          <w:sz w:val="28"/>
          <w:szCs w:val="28"/>
        </w:rPr>
        <w:t xml:space="preserve"> и недопущения распространения новой </w:t>
      </w:r>
      <w:proofErr w:type="spellStart"/>
      <w:r w:rsidRPr="00C57C56">
        <w:rPr>
          <w:rFonts w:ascii="Times New Roman" w:hAnsi="Times New Roman" w:cs="Times New Roman"/>
          <w:sz w:val="28"/>
          <w:szCs w:val="28"/>
        </w:rPr>
        <w:t>коронавирусной</w:t>
      </w:r>
      <w:proofErr w:type="spellEnd"/>
      <w:r w:rsidRPr="00C57C56">
        <w:rPr>
          <w:rFonts w:ascii="Times New Roman" w:hAnsi="Times New Roman" w:cs="Times New Roman"/>
          <w:sz w:val="28"/>
          <w:szCs w:val="28"/>
        </w:rPr>
        <w:t xml:space="preserve"> инфекции с марта 2020 года была временно приостановлена или ограничена торговая деятельность </w:t>
      </w:r>
      <w:proofErr w:type="gramStart"/>
      <w:r w:rsidRPr="00C57C56">
        <w:rPr>
          <w:rFonts w:ascii="Times New Roman" w:hAnsi="Times New Roman" w:cs="Times New Roman"/>
          <w:sz w:val="28"/>
          <w:szCs w:val="28"/>
        </w:rPr>
        <w:t>магазинов</w:t>
      </w:r>
      <w:proofErr w:type="gramEnd"/>
      <w:r w:rsidRPr="00C57C56">
        <w:rPr>
          <w:rFonts w:ascii="Times New Roman" w:hAnsi="Times New Roman" w:cs="Times New Roman"/>
          <w:sz w:val="28"/>
          <w:szCs w:val="28"/>
        </w:rPr>
        <w:t xml:space="preserve"> реализующих непродовольственные товары, салонов красоты, парикмахерских, бань, саун, организаций общественного питания и ряда других предприятий и организаций. </w:t>
      </w:r>
    </w:p>
    <w:p w:rsidR="005340FE" w:rsidRPr="00C57C56" w:rsidRDefault="005340FE" w:rsidP="00240F2E">
      <w:pPr>
        <w:ind w:firstLine="708"/>
        <w:jc w:val="both"/>
        <w:rPr>
          <w:rFonts w:ascii="Times New Roman" w:hAnsi="Times New Roman" w:cs="Times New Roman"/>
          <w:sz w:val="28"/>
          <w:szCs w:val="28"/>
        </w:rPr>
      </w:pPr>
      <w:r w:rsidRPr="00C57C56">
        <w:rPr>
          <w:rFonts w:ascii="Times New Roman" w:hAnsi="Times New Roman" w:cs="Times New Roman"/>
          <w:sz w:val="28"/>
          <w:szCs w:val="28"/>
        </w:rPr>
        <w:t>В поселке Усть-Ордынский работают 12 социально-ориентированных объектов розничной торговли, в которых проводятся ежемесячно социальные акции на отдельные виды товаров.</w:t>
      </w:r>
    </w:p>
    <w:p w:rsidR="005340FE" w:rsidRPr="00C57C56" w:rsidRDefault="005340FE" w:rsidP="00240F2E">
      <w:pPr>
        <w:ind w:firstLine="708"/>
        <w:jc w:val="both"/>
        <w:rPr>
          <w:rFonts w:ascii="Times New Roman" w:hAnsi="Times New Roman" w:cs="Times New Roman"/>
          <w:sz w:val="28"/>
          <w:szCs w:val="28"/>
        </w:rPr>
      </w:pPr>
      <w:r w:rsidRPr="00C57C56">
        <w:rPr>
          <w:rFonts w:ascii="Times New Roman" w:hAnsi="Times New Roman" w:cs="Times New Roman"/>
          <w:sz w:val="28"/>
          <w:szCs w:val="28"/>
        </w:rPr>
        <w:t>В течение 2020 года проведено 30 ярмарок "выходного дня", 4 праздничные ярмарки.</w:t>
      </w:r>
    </w:p>
    <w:p w:rsidR="005340FE" w:rsidRPr="008017D1" w:rsidRDefault="005340FE" w:rsidP="00240F2E">
      <w:pPr>
        <w:ind w:firstLine="708"/>
        <w:jc w:val="both"/>
        <w:rPr>
          <w:rFonts w:ascii="Times New Roman" w:hAnsi="Times New Roman" w:cs="Times New Roman"/>
          <w:sz w:val="28"/>
          <w:szCs w:val="28"/>
          <w:highlight w:val="yellow"/>
        </w:rPr>
      </w:pPr>
      <w:r w:rsidRPr="006B065F">
        <w:rPr>
          <w:rFonts w:ascii="Times New Roman" w:hAnsi="Times New Roman" w:cs="Times New Roman"/>
          <w:sz w:val="28"/>
          <w:szCs w:val="28"/>
        </w:rPr>
        <w:t xml:space="preserve">В целях удешевления вырабатываемой собственной продукции в посёлке Усть-Ордынский открыты и работают розничные магазины от ООО «Усть-Ордынский мясокомбинат», ООО «Усть-Ордынский мясопродукт», ООО «Приморский» и ИП </w:t>
      </w:r>
      <w:proofErr w:type="spellStart"/>
      <w:r w:rsidRPr="006B065F">
        <w:rPr>
          <w:rFonts w:ascii="Times New Roman" w:hAnsi="Times New Roman" w:cs="Times New Roman"/>
          <w:sz w:val="28"/>
          <w:szCs w:val="28"/>
        </w:rPr>
        <w:t>Ноходоев</w:t>
      </w:r>
      <w:proofErr w:type="spellEnd"/>
      <w:r w:rsidRPr="006B065F">
        <w:rPr>
          <w:rFonts w:ascii="Times New Roman" w:hAnsi="Times New Roman" w:cs="Times New Roman"/>
          <w:sz w:val="28"/>
          <w:szCs w:val="28"/>
        </w:rPr>
        <w:t xml:space="preserve">, которые реализуют в своих магазинах мясо, мясные </w:t>
      </w:r>
      <w:proofErr w:type="spellStart"/>
      <w:r w:rsidRPr="006B065F">
        <w:rPr>
          <w:rFonts w:ascii="Times New Roman" w:hAnsi="Times New Roman" w:cs="Times New Roman"/>
          <w:sz w:val="28"/>
          <w:szCs w:val="28"/>
        </w:rPr>
        <w:t>осердия</w:t>
      </w:r>
      <w:proofErr w:type="spellEnd"/>
      <w:r w:rsidRPr="006B065F">
        <w:rPr>
          <w:rFonts w:ascii="Times New Roman" w:hAnsi="Times New Roman" w:cs="Times New Roman"/>
          <w:sz w:val="28"/>
          <w:szCs w:val="28"/>
        </w:rPr>
        <w:t>, мясные полуфабрикаты (позы, пельмени, мясной фарш, котлеты, фрикадельки и др.). Продолжает работу сельскохозяйственный закупочно-снабженческий перерабатывающий потребительский кооператив «Саган Гол» торгующий вс</w:t>
      </w:r>
      <w:r>
        <w:rPr>
          <w:rFonts w:ascii="Times New Roman" w:hAnsi="Times New Roman" w:cs="Times New Roman"/>
          <w:sz w:val="28"/>
          <w:szCs w:val="28"/>
        </w:rPr>
        <w:t>егда свежей молочной продукцией.</w:t>
      </w:r>
    </w:p>
    <w:p w:rsidR="005340FE" w:rsidRPr="00376B39" w:rsidRDefault="005340FE" w:rsidP="00240F2E">
      <w:pPr>
        <w:ind w:firstLine="708"/>
        <w:jc w:val="both"/>
        <w:rPr>
          <w:rFonts w:ascii="Times New Roman" w:hAnsi="Times New Roman" w:cs="Times New Roman"/>
          <w:sz w:val="28"/>
          <w:szCs w:val="28"/>
        </w:rPr>
      </w:pPr>
      <w:r w:rsidRPr="00376B39">
        <w:rPr>
          <w:rFonts w:ascii="Times New Roman" w:hAnsi="Times New Roman" w:cs="Times New Roman"/>
          <w:sz w:val="28"/>
          <w:szCs w:val="28"/>
        </w:rPr>
        <w:t>В связи с повышением тарифов на электроэнергию, повышения НДС в 2020 году средняя цена на булку хлеба весом 600 гр., составила 33 рублей.  На территории района производством хлеба и хлебобулочных изделий занято 8 предприятий, а также в поселке Усть-Ордынский имеет свою постоянную торговую точку ЗАО Иркутский хлебозавод «</w:t>
      </w:r>
      <w:proofErr w:type="spellStart"/>
      <w:r w:rsidRPr="00376B39">
        <w:rPr>
          <w:rFonts w:ascii="Times New Roman" w:hAnsi="Times New Roman" w:cs="Times New Roman"/>
          <w:sz w:val="28"/>
          <w:szCs w:val="28"/>
        </w:rPr>
        <w:t>КаСеС</w:t>
      </w:r>
      <w:proofErr w:type="spellEnd"/>
      <w:r w:rsidRPr="00376B39">
        <w:rPr>
          <w:rFonts w:ascii="Times New Roman" w:hAnsi="Times New Roman" w:cs="Times New Roman"/>
          <w:sz w:val="28"/>
          <w:szCs w:val="28"/>
        </w:rPr>
        <w:t xml:space="preserve">», с реализацией продукции свыше 70 тонн в год. Из местных товаропроизводителей большой объем продукции выпускает хлебопекарня </w:t>
      </w:r>
      <w:proofErr w:type="spellStart"/>
      <w:r w:rsidRPr="00376B39">
        <w:rPr>
          <w:rFonts w:ascii="Times New Roman" w:hAnsi="Times New Roman" w:cs="Times New Roman"/>
          <w:sz w:val="28"/>
          <w:szCs w:val="28"/>
        </w:rPr>
        <w:t>Мишековой</w:t>
      </w:r>
      <w:proofErr w:type="spellEnd"/>
      <w:r w:rsidRPr="00376B39">
        <w:rPr>
          <w:rFonts w:ascii="Times New Roman" w:hAnsi="Times New Roman" w:cs="Times New Roman"/>
          <w:sz w:val="28"/>
          <w:szCs w:val="28"/>
        </w:rPr>
        <w:t xml:space="preserve"> Раисы </w:t>
      </w:r>
      <w:proofErr w:type="spellStart"/>
      <w:r w:rsidRPr="00376B39">
        <w:rPr>
          <w:rFonts w:ascii="Times New Roman" w:hAnsi="Times New Roman" w:cs="Times New Roman"/>
          <w:sz w:val="28"/>
          <w:szCs w:val="28"/>
        </w:rPr>
        <w:t>Ботоевны</w:t>
      </w:r>
      <w:proofErr w:type="spellEnd"/>
      <w:r w:rsidRPr="00376B39">
        <w:rPr>
          <w:rFonts w:ascii="Times New Roman" w:hAnsi="Times New Roman" w:cs="Times New Roman"/>
          <w:sz w:val="28"/>
          <w:szCs w:val="28"/>
        </w:rPr>
        <w:t>, которые в год выпускают до 150 тонн хлебобулочных изделий.</w:t>
      </w:r>
    </w:p>
    <w:p w:rsidR="005340FE" w:rsidRPr="006534D7" w:rsidRDefault="005340FE" w:rsidP="00240F2E">
      <w:pPr>
        <w:ind w:firstLine="708"/>
        <w:jc w:val="both"/>
        <w:rPr>
          <w:rFonts w:ascii="Times New Roman" w:hAnsi="Times New Roman" w:cs="Times New Roman"/>
          <w:sz w:val="28"/>
          <w:szCs w:val="28"/>
        </w:rPr>
      </w:pPr>
      <w:r w:rsidRPr="006534D7">
        <w:rPr>
          <w:rFonts w:ascii="Times New Roman" w:hAnsi="Times New Roman" w:cs="Times New Roman"/>
          <w:sz w:val="28"/>
          <w:szCs w:val="28"/>
        </w:rPr>
        <w:t>По результатам ежемесячного мониторинга цен на фиксированный набор товаров, в течение 2020 года наблюдается рост стоимости продовольственных товаров в среднем на 5,1%. Динамика цен на потребительском рынке в целом соответствует общероссийским тенденциям.</w:t>
      </w:r>
    </w:p>
    <w:p w:rsidR="005340FE" w:rsidRDefault="005340FE" w:rsidP="00240F2E">
      <w:pPr>
        <w:ind w:firstLine="708"/>
        <w:jc w:val="both"/>
        <w:rPr>
          <w:rFonts w:ascii="Times New Roman" w:hAnsi="Times New Roman" w:cs="Times New Roman"/>
          <w:sz w:val="28"/>
          <w:szCs w:val="28"/>
        </w:rPr>
      </w:pPr>
      <w:r w:rsidRPr="00BB4C57">
        <w:rPr>
          <w:rFonts w:ascii="Times New Roman" w:hAnsi="Times New Roman" w:cs="Times New Roman"/>
          <w:sz w:val="28"/>
          <w:szCs w:val="28"/>
        </w:rPr>
        <w:t>За 2020 год оборот розничной торговли составил 2 476 076 тыс. руб. (2019 – 2 398 236 тыс. руб.).</w:t>
      </w:r>
    </w:p>
    <w:p w:rsidR="005340FE" w:rsidRPr="0096610E" w:rsidRDefault="005340FE" w:rsidP="00E74191">
      <w:pPr>
        <w:jc w:val="both"/>
        <w:rPr>
          <w:rFonts w:ascii="Times New Roman" w:hAnsi="Times New Roman" w:cs="Times New Roman"/>
          <w:sz w:val="28"/>
          <w:szCs w:val="28"/>
        </w:rPr>
      </w:pPr>
    </w:p>
    <w:p w:rsidR="005340FE" w:rsidRPr="00700DEA" w:rsidRDefault="005340FE" w:rsidP="00E74191">
      <w:pPr>
        <w:pStyle w:val="2"/>
        <w:spacing w:before="0" w:after="0"/>
        <w:jc w:val="center"/>
        <w:rPr>
          <w:rFonts w:ascii="Times New Roman" w:hAnsi="Times New Roman"/>
          <w14:textOutline w14:w="6350" w14:cap="flat" w14:cmpd="sng" w14:algn="ctr">
            <w14:noFill/>
            <w14:prstDash w14:val="solid"/>
            <w14:round/>
          </w14:textOutline>
        </w:rPr>
      </w:pPr>
      <w:bookmarkStart w:id="128" w:name="_Toc510991808"/>
      <w:bookmarkStart w:id="129" w:name="_Toc510991844"/>
      <w:bookmarkStart w:id="130" w:name="_Toc510992608"/>
      <w:bookmarkStart w:id="131" w:name="_Toc510992861"/>
      <w:bookmarkStart w:id="132" w:name="_Toc510993079"/>
      <w:bookmarkStart w:id="133" w:name="_Toc511208002"/>
      <w:bookmarkStart w:id="134" w:name="_Toc5203576"/>
      <w:bookmarkStart w:id="135" w:name="_Toc68703041"/>
      <w:r w:rsidRPr="00700DEA">
        <w:rPr>
          <w:rFonts w:ascii="Times New Roman" w:hAnsi="Times New Roman"/>
          <w14:textOutline w14:w="6350" w14:cap="flat" w14:cmpd="sng" w14:algn="ctr">
            <w14:noFill/>
            <w14:prstDash w14:val="solid"/>
            <w14:round/>
          </w14:textOutline>
        </w:rPr>
        <w:t>Малое предпринимательство</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5340FE" w:rsidRPr="00E77BEC" w:rsidRDefault="005340FE" w:rsidP="00E74191">
      <w:pPr>
        <w:pStyle w:val="21"/>
      </w:pPr>
    </w:p>
    <w:p w:rsidR="005340FE" w:rsidRPr="00374F13" w:rsidRDefault="005340FE" w:rsidP="00240F2E">
      <w:pPr>
        <w:ind w:firstLine="708"/>
        <w:contextualSpacing/>
        <w:jc w:val="both"/>
        <w:rPr>
          <w:rFonts w:ascii="Times New Roman" w:hAnsi="Times New Roman" w:cs="Times New Roman"/>
          <w:sz w:val="28"/>
          <w:szCs w:val="28"/>
        </w:rPr>
      </w:pPr>
      <w:r w:rsidRPr="00374F13">
        <w:rPr>
          <w:rFonts w:ascii="Times New Roman" w:hAnsi="Times New Roman" w:cs="Times New Roman"/>
          <w:sz w:val="28"/>
          <w:szCs w:val="28"/>
        </w:rPr>
        <w:t xml:space="preserve">При администрации района функционирует Координационный совет по развитию малого и среднего предпринимательства.  Для предпринимателей организовано и проведено в 2020 году 5 (2019-7, 2018 - 9) семинаров с участием Фонда поддержки предпринимательства Иркутской области, </w:t>
      </w:r>
      <w:r w:rsidRPr="00374F13">
        <w:rPr>
          <w:rFonts w:ascii="Times New Roman" w:hAnsi="Times New Roman" w:cs="Times New Roman"/>
          <w:sz w:val="28"/>
          <w:szCs w:val="28"/>
        </w:rPr>
        <w:lastRenderedPageBreak/>
        <w:t xml:space="preserve">Межрайонная ИФНС России №16 по Иркутской области. Все семинары были направлены на оказание помощи предпринимателям по выбору системы налогообложения на 2021 год, в связи с отменой налога на вмененный доход. </w:t>
      </w:r>
    </w:p>
    <w:p w:rsidR="005340FE" w:rsidRPr="00374F13" w:rsidRDefault="005340FE" w:rsidP="00240F2E">
      <w:pPr>
        <w:ind w:firstLine="708"/>
        <w:contextualSpacing/>
        <w:jc w:val="both"/>
        <w:rPr>
          <w:rFonts w:ascii="Times New Roman" w:hAnsi="Times New Roman" w:cs="Times New Roman"/>
          <w:sz w:val="28"/>
          <w:szCs w:val="28"/>
        </w:rPr>
      </w:pPr>
      <w:r w:rsidRPr="00374F13">
        <w:rPr>
          <w:rFonts w:ascii="Times New Roman" w:hAnsi="Times New Roman" w:cs="Times New Roman"/>
          <w:sz w:val="28"/>
          <w:szCs w:val="28"/>
        </w:rPr>
        <w:t>В рамках информационной поддержки предпринимателей на сайте администрации и в газете «</w:t>
      </w:r>
      <w:proofErr w:type="spellStart"/>
      <w:r w:rsidRPr="00374F13">
        <w:rPr>
          <w:rFonts w:ascii="Times New Roman" w:hAnsi="Times New Roman" w:cs="Times New Roman"/>
          <w:sz w:val="28"/>
          <w:szCs w:val="28"/>
        </w:rPr>
        <w:t>Эхирит-Булагатский</w:t>
      </w:r>
      <w:proofErr w:type="spellEnd"/>
      <w:r w:rsidRPr="00374F13">
        <w:rPr>
          <w:rFonts w:ascii="Times New Roman" w:hAnsi="Times New Roman" w:cs="Times New Roman"/>
          <w:sz w:val="28"/>
          <w:szCs w:val="28"/>
        </w:rPr>
        <w:t xml:space="preserve"> вестник» постоянно размещаются материалы, полезные для </w:t>
      </w:r>
      <w:proofErr w:type="spellStart"/>
      <w:r w:rsidRPr="00374F13">
        <w:rPr>
          <w:rFonts w:ascii="Times New Roman" w:hAnsi="Times New Roman" w:cs="Times New Roman"/>
          <w:sz w:val="28"/>
          <w:szCs w:val="28"/>
        </w:rPr>
        <w:t>бизнессообщества</w:t>
      </w:r>
      <w:proofErr w:type="spellEnd"/>
      <w:r w:rsidRPr="00374F13">
        <w:rPr>
          <w:rFonts w:ascii="Times New Roman" w:hAnsi="Times New Roman" w:cs="Times New Roman"/>
          <w:sz w:val="28"/>
          <w:szCs w:val="28"/>
        </w:rPr>
        <w:t>.</w:t>
      </w:r>
    </w:p>
    <w:p w:rsidR="005340FE" w:rsidRPr="00652C63" w:rsidRDefault="005340FE" w:rsidP="00240F2E">
      <w:pPr>
        <w:ind w:firstLine="708"/>
        <w:contextualSpacing/>
        <w:jc w:val="both"/>
        <w:rPr>
          <w:rFonts w:ascii="Times New Roman" w:hAnsi="Times New Roman" w:cs="Times New Roman"/>
          <w:bCs/>
          <w:sz w:val="28"/>
          <w:szCs w:val="28"/>
        </w:rPr>
      </w:pPr>
      <w:r w:rsidRPr="00374F13">
        <w:rPr>
          <w:rFonts w:ascii="Times New Roman" w:hAnsi="Times New Roman" w:cs="Times New Roman"/>
          <w:sz w:val="28"/>
          <w:szCs w:val="28"/>
        </w:rPr>
        <w:t xml:space="preserve">В рамках имущественной поддержки </w:t>
      </w:r>
      <w:r>
        <w:rPr>
          <w:rFonts w:ascii="Times New Roman" w:hAnsi="Times New Roman" w:cs="Times New Roman"/>
          <w:sz w:val="28"/>
          <w:szCs w:val="28"/>
        </w:rPr>
        <w:t>в</w:t>
      </w:r>
      <w:r w:rsidRPr="00374F13">
        <w:rPr>
          <w:rFonts w:ascii="Times New Roman" w:hAnsi="Times New Roman" w:cs="Times New Roman"/>
          <w:sz w:val="28"/>
          <w:szCs w:val="28"/>
        </w:rPr>
        <w:t xml:space="preserve"> Перечень муниципального имущества свободного от прав третьих лиц</w:t>
      </w:r>
      <w:r w:rsidRPr="00374F13">
        <w:rPr>
          <w:rFonts w:ascii="Times New Roman" w:hAnsi="Times New Roman" w:cs="Times New Roman"/>
          <w:bCs/>
          <w:sz w:val="32"/>
          <w:szCs w:val="32"/>
        </w:rPr>
        <w:t xml:space="preserve">, </w:t>
      </w:r>
      <w:r w:rsidRPr="00374F13">
        <w:rPr>
          <w:rFonts w:ascii="Times New Roman" w:hAnsi="Times New Roman" w:cs="Times New Roman"/>
          <w:bCs/>
          <w:sz w:val="28"/>
          <w:szCs w:val="28"/>
        </w:rPr>
        <w:t>формируемого для передачи в пользование или аренду субъектам малого и среднего предпринимательства, включены 2 объекта недвижимости.</w:t>
      </w:r>
    </w:p>
    <w:p w:rsidR="00240F2E" w:rsidRDefault="00240F2E" w:rsidP="00E74191">
      <w:pPr>
        <w:pStyle w:val="2"/>
        <w:spacing w:before="0" w:after="0"/>
        <w:jc w:val="center"/>
        <w:rPr>
          <w:rFonts w:ascii="Times New Roman" w:hAnsi="Times New Roman"/>
          <w14:textOutline w14:w="6350" w14:cap="flat" w14:cmpd="sng" w14:algn="ctr">
            <w14:noFill/>
            <w14:prstDash w14:val="solid"/>
            <w14:round/>
          </w14:textOutline>
        </w:rPr>
      </w:pPr>
      <w:bookmarkStart w:id="136" w:name="_Toc477699847"/>
      <w:bookmarkStart w:id="137" w:name="_Toc477700591"/>
      <w:bookmarkStart w:id="138" w:name="_Toc477700981"/>
      <w:bookmarkStart w:id="139" w:name="_Toc477701013"/>
      <w:bookmarkStart w:id="140" w:name="_Toc477701407"/>
      <w:bookmarkStart w:id="141" w:name="_Toc477773924"/>
      <w:bookmarkStart w:id="142" w:name="_Toc477785349"/>
      <w:bookmarkStart w:id="143" w:name="_Toc478032108"/>
      <w:bookmarkStart w:id="144" w:name="_Toc478630980"/>
      <w:bookmarkStart w:id="145" w:name="_Toc510991809"/>
      <w:bookmarkStart w:id="146" w:name="_Toc510991845"/>
      <w:bookmarkStart w:id="147" w:name="_Toc510992609"/>
      <w:bookmarkStart w:id="148" w:name="_Toc510992862"/>
      <w:bookmarkStart w:id="149" w:name="_Toc510993080"/>
      <w:bookmarkStart w:id="150" w:name="_Toc511208003"/>
      <w:bookmarkStart w:id="151" w:name="_Toc5203577"/>
      <w:bookmarkStart w:id="152" w:name="_Toc68703042"/>
      <w:bookmarkStart w:id="153" w:name="_Toc477699849"/>
      <w:bookmarkStart w:id="154" w:name="_Toc477700593"/>
      <w:bookmarkStart w:id="155" w:name="_Toc477700983"/>
      <w:bookmarkStart w:id="156" w:name="_Toc477701015"/>
      <w:bookmarkStart w:id="157" w:name="_Toc477701409"/>
      <w:bookmarkStart w:id="158" w:name="_Toc477773926"/>
      <w:bookmarkStart w:id="159" w:name="_Toc477785351"/>
      <w:bookmarkStart w:id="160" w:name="_Toc478032110"/>
      <w:bookmarkStart w:id="161" w:name="_Toc478630982"/>
      <w:bookmarkStart w:id="162" w:name="_Toc510991811"/>
      <w:bookmarkStart w:id="163" w:name="_Toc510991847"/>
      <w:bookmarkStart w:id="164" w:name="_Toc510992611"/>
      <w:bookmarkStart w:id="165" w:name="_Toc510992864"/>
      <w:bookmarkStart w:id="166" w:name="_Toc510993082"/>
      <w:bookmarkStart w:id="167" w:name="_Toc511208005"/>
    </w:p>
    <w:p w:rsidR="005340FE" w:rsidRPr="00700DEA" w:rsidRDefault="005340FE" w:rsidP="00E74191">
      <w:pPr>
        <w:pStyle w:val="2"/>
        <w:spacing w:before="0" w:after="0"/>
        <w:jc w:val="center"/>
        <w:rPr>
          <w:rFonts w:ascii="Times New Roman" w:hAnsi="Times New Roman"/>
          <w14:textOutline w14:w="6350" w14:cap="flat" w14:cmpd="sng" w14:algn="ctr">
            <w14:noFill/>
            <w14:prstDash w14:val="solid"/>
            <w14:round/>
          </w14:textOutline>
        </w:rPr>
      </w:pPr>
      <w:r w:rsidRPr="00700DEA">
        <w:rPr>
          <w:rFonts w:ascii="Times New Roman" w:hAnsi="Times New Roman"/>
          <w14:textOutline w14:w="6350" w14:cap="flat" w14:cmpd="sng" w14:algn="ctr">
            <w14:noFill/>
            <w14:prstDash w14:val="solid"/>
            <w14:round/>
          </w14:textOutline>
        </w:rPr>
        <w:t>Социальное партнерство</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5340FE" w:rsidRPr="005C71AF" w:rsidRDefault="005340FE" w:rsidP="00E74191"/>
    <w:p w:rsidR="005340FE" w:rsidRPr="008017D1" w:rsidRDefault="005340FE" w:rsidP="00240F2E">
      <w:pPr>
        <w:shd w:val="clear" w:color="auto" w:fill="FFFFFF"/>
        <w:ind w:firstLine="709"/>
        <w:contextualSpacing/>
        <w:jc w:val="both"/>
        <w:rPr>
          <w:rFonts w:ascii="Times New Roman" w:hAnsi="Times New Roman" w:cs="Times New Roman"/>
          <w:sz w:val="28"/>
          <w:szCs w:val="28"/>
          <w:highlight w:val="yellow"/>
          <w:lang w:eastAsia="ru-RU"/>
        </w:rPr>
      </w:pPr>
      <w:r w:rsidRPr="00374F13">
        <w:rPr>
          <w:rFonts w:ascii="Times New Roman" w:hAnsi="Times New Roman" w:cs="Times New Roman"/>
          <w:sz w:val="28"/>
          <w:szCs w:val="28"/>
          <w:lang w:eastAsia="ru-RU"/>
        </w:rPr>
        <w:t xml:space="preserve">В целях повышения эффективности комплексного социально-экономического развития района, содействия в решении острых социальных проблем в 2020году заключено 5 соглашения о социально-экономическом сотрудничестве, на 1.01.2021г.  действует 47 соглашений.   </w:t>
      </w:r>
    </w:p>
    <w:p w:rsidR="005340FE" w:rsidRPr="00E77BEC" w:rsidRDefault="005340FE" w:rsidP="00240F2E">
      <w:pPr>
        <w:shd w:val="clear" w:color="auto" w:fill="FFFFFF"/>
        <w:ind w:firstLine="709"/>
        <w:contextualSpacing/>
        <w:jc w:val="both"/>
        <w:rPr>
          <w:rFonts w:ascii="Times New Roman" w:hAnsi="Times New Roman" w:cs="Times New Roman"/>
          <w:sz w:val="28"/>
          <w:szCs w:val="28"/>
          <w:lang w:eastAsia="ru-RU"/>
        </w:rPr>
      </w:pPr>
      <w:r w:rsidRPr="00C66629">
        <w:rPr>
          <w:rFonts w:ascii="Times New Roman" w:hAnsi="Times New Roman" w:cs="Times New Roman"/>
          <w:sz w:val="28"/>
          <w:szCs w:val="28"/>
          <w:lang w:eastAsia="ru-RU"/>
        </w:rPr>
        <w:t xml:space="preserve">В связи с ограничительными мерами, связанными с распространением </w:t>
      </w:r>
      <w:r w:rsidRPr="00C66629">
        <w:rPr>
          <w:rFonts w:ascii="Times New Roman" w:hAnsi="Times New Roman" w:cs="Times New Roman"/>
          <w:sz w:val="28"/>
          <w:szCs w:val="28"/>
          <w:lang w:val="en-US" w:eastAsia="ru-RU"/>
        </w:rPr>
        <w:t>COVID</w:t>
      </w:r>
      <w:r w:rsidRPr="00C66629">
        <w:rPr>
          <w:rFonts w:ascii="Times New Roman" w:hAnsi="Times New Roman" w:cs="Times New Roman"/>
          <w:sz w:val="28"/>
          <w:szCs w:val="28"/>
          <w:lang w:eastAsia="ru-RU"/>
        </w:rPr>
        <w:t>-19, в части проведения мероприятий, средства, поступившие в ходе реализации соглашений</w:t>
      </w:r>
      <w:r w:rsidR="00AC76B2">
        <w:rPr>
          <w:rFonts w:ascii="Times New Roman" w:hAnsi="Times New Roman" w:cs="Times New Roman"/>
          <w:sz w:val="28"/>
          <w:szCs w:val="28"/>
          <w:lang w:eastAsia="ru-RU"/>
        </w:rPr>
        <w:t>,</w:t>
      </w:r>
      <w:r w:rsidRPr="00C66629">
        <w:rPr>
          <w:rFonts w:ascii="Times New Roman" w:hAnsi="Times New Roman" w:cs="Times New Roman"/>
          <w:sz w:val="28"/>
          <w:szCs w:val="28"/>
          <w:lang w:eastAsia="ru-RU"/>
        </w:rPr>
        <w:t xml:space="preserve"> были направлены на приобретение дезинфицирующих средств, масок, перчаток для муниципальных учреждений района; одноразовой посуды, </w:t>
      </w:r>
      <w:proofErr w:type="spellStart"/>
      <w:r w:rsidRPr="00C66629">
        <w:rPr>
          <w:rFonts w:ascii="Times New Roman" w:hAnsi="Times New Roman" w:cs="Times New Roman"/>
          <w:sz w:val="28"/>
          <w:szCs w:val="28"/>
          <w:lang w:eastAsia="ru-RU"/>
        </w:rPr>
        <w:t>питевой</w:t>
      </w:r>
      <w:proofErr w:type="spellEnd"/>
      <w:r w:rsidRPr="00C66629">
        <w:rPr>
          <w:rFonts w:ascii="Times New Roman" w:hAnsi="Times New Roman" w:cs="Times New Roman"/>
          <w:sz w:val="28"/>
          <w:szCs w:val="28"/>
          <w:lang w:eastAsia="ru-RU"/>
        </w:rPr>
        <w:t xml:space="preserve"> бутилированной воды для больных</w:t>
      </w:r>
      <w:r>
        <w:rPr>
          <w:rFonts w:ascii="Times New Roman" w:hAnsi="Times New Roman" w:cs="Times New Roman"/>
          <w:sz w:val="28"/>
          <w:szCs w:val="28"/>
          <w:lang w:eastAsia="ru-RU"/>
        </w:rPr>
        <w:t xml:space="preserve">, заразившихся новой </w:t>
      </w:r>
      <w:proofErr w:type="spellStart"/>
      <w:r>
        <w:rPr>
          <w:rFonts w:ascii="Times New Roman" w:hAnsi="Times New Roman" w:cs="Times New Roman"/>
          <w:sz w:val="28"/>
          <w:szCs w:val="28"/>
          <w:lang w:eastAsia="ru-RU"/>
        </w:rPr>
        <w:t>коронавирусной</w:t>
      </w:r>
      <w:proofErr w:type="spellEnd"/>
      <w:r>
        <w:rPr>
          <w:rFonts w:ascii="Times New Roman" w:hAnsi="Times New Roman" w:cs="Times New Roman"/>
          <w:sz w:val="28"/>
          <w:szCs w:val="28"/>
          <w:lang w:eastAsia="ru-RU"/>
        </w:rPr>
        <w:t xml:space="preserve"> инфекцией и находящихся в стационаре в ОГБУЗ «Областная больница №2».</w:t>
      </w:r>
    </w:p>
    <w:p w:rsidR="005340FE" w:rsidRDefault="005340FE" w:rsidP="00E74191">
      <w:pPr>
        <w:pStyle w:val="21"/>
      </w:pPr>
    </w:p>
    <w:p w:rsidR="005340FE" w:rsidRPr="00700DEA" w:rsidRDefault="005340FE" w:rsidP="00E74191">
      <w:pPr>
        <w:pStyle w:val="2"/>
        <w:spacing w:before="0" w:after="0"/>
        <w:jc w:val="center"/>
        <w:rPr>
          <w:rFonts w:ascii="Times New Roman" w:hAnsi="Times New Roman"/>
          <w14:textOutline w14:w="6350" w14:cap="flat" w14:cmpd="sng" w14:algn="ctr">
            <w14:noFill/>
            <w14:prstDash w14:val="solid"/>
            <w14:round/>
          </w14:textOutline>
        </w:rPr>
      </w:pPr>
      <w:bookmarkStart w:id="168" w:name="_Toc5203578"/>
      <w:bookmarkStart w:id="169" w:name="_Toc68703043"/>
      <w:r w:rsidRPr="00700DEA">
        <w:rPr>
          <w:rFonts w:ascii="Times New Roman" w:hAnsi="Times New Roman"/>
          <w14:textOutline w14:w="6350" w14:cap="flat" w14:cmpd="sng" w14:algn="ctr">
            <w14:noFill/>
            <w14:prstDash w14:val="solid"/>
            <w14:round/>
          </w14:textOutline>
        </w:rPr>
        <w:t>Муниципальный заказ</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5340FE" w:rsidRPr="00E77BEC" w:rsidRDefault="005340FE" w:rsidP="00E74191">
      <w:pPr>
        <w:ind w:firstLine="720"/>
        <w:contextualSpacing/>
        <w:jc w:val="center"/>
        <w:rPr>
          <w:rFonts w:ascii="Times New Roman" w:hAnsi="Times New Roman" w:cs="Times New Roman"/>
          <w:b/>
          <w:bCs/>
          <w:i/>
          <w:iCs/>
          <w:sz w:val="28"/>
          <w:szCs w:val="28"/>
        </w:rPr>
      </w:pPr>
    </w:p>
    <w:p w:rsidR="005340FE" w:rsidRPr="007454C8" w:rsidRDefault="005340FE" w:rsidP="00E74191">
      <w:pPr>
        <w:pStyle w:val="a8"/>
        <w:rPr>
          <w:rFonts w:ascii="Times New Roman" w:hAnsi="Times New Roman" w:cs="Times New Roman"/>
          <w:sz w:val="28"/>
          <w:szCs w:val="28"/>
        </w:rPr>
      </w:pPr>
      <w:r w:rsidRPr="007454C8">
        <w:rPr>
          <w:rFonts w:ascii="Times New Roman" w:hAnsi="Times New Roman" w:cs="Times New Roman"/>
          <w:sz w:val="28"/>
          <w:szCs w:val="28"/>
        </w:rPr>
        <w:t>Постановлением мэра МО «</w:t>
      </w:r>
      <w:proofErr w:type="spellStart"/>
      <w:r w:rsidRPr="007454C8">
        <w:rPr>
          <w:rFonts w:ascii="Times New Roman" w:hAnsi="Times New Roman" w:cs="Times New Roman"/>
          <w:sz w:val="28"/>
          <w:szCs w:val="28"/>
        </w:rPr>
        <w:t>Эхирит-Булагатский</w:t>
      </w:r>
      <w:proofErr w:type="spellEnd"/>
      <w:r w:rsidRPr="007454C8">
        <w:rPr>
          <w:rFonts w:ascii="Times New Roman" w:hAnsi="Times New Roman" w:cs="Times New Roman"/>
          <w:sz w:val="28"/>
          <w:szCs w:val="28"/>
        </w:rPr>
        <w:t xml:space="preserve"> район» от 18.04.2016г. №174 «Об определении уполномоченного и контрольного органа в сфере закупок» Комитет по финансам и экономике определен уполномоченным органом на определение поставщиков (подрядчиков, исполнителей) для заказчиков муниципального образования «</w:t>
      </w:r>
      <w:proofErr w:type="spellStart"/>
      <w:r w:rsidRPr="007454C8">
        <w:rPr>
          <w:rFonts w:ascii="Times New Roman" w:hAnsi="Times New Roman" w:cs="Times New Roman"/>
          <w:sz w:val="28"/>
          <w:szCs w:val="28"/>
        </w:rPr>
        <w:t>Эхирит-Булагатский</w:t>
      </w:r>
      <w:proofErr w:type="spellEnd"/>
      <w:r w:rsidRPr="007454C8">
        <w:rPr>
          <w:rFonts w:ascii="Times New Roman" w:hAnsi="Times New Roman" w:cs="Times New Roman"/>
          <w:sz w:val="28"/>
          <w:szCs w:val="28"/>
        </w:rPr>
        <w:t xml:space="preserve"> район».</w:t>
      </w:r>
    </w:p>
    <w:p w:rsidR="005340FE" w:rsidRPr="007454C8" w:rsidRDefault="005340FE" w:rsidP="00E74191">
      <w:pPr>
        <w:pStyle w:val="a8"/>
        <w:rPr>
          <w:rFonts w:ascii="Times New Roman" w:hAnsi="Times New Roman" w:cs="Times New Roman"/>
          <w:sz w:val="28"/>
          <w:szCs w:val="28"/>
        </w:rPr>
      </w:pPr>
      <w:r w:rsidRPr="007454C8">
        <w:rPr>
          <w:rFonts w:ascii="Times New Roman" w:hAnsi="Times New Roman" w:cs="Times New Roman"/>
          <w:sz w:val="28"/>
          <w:szCs w:val="28"/>
        </w:rPr>
        <w:t>Заказчиками выступают администрация, комитеты, управления, муниципальные учреждения.</w:t>
      </w:r>
    </w:p>
    <w:p w:rsidR="005340FE" w:rsidRPr="007454C8" w:rsidRDefault="005340FE" w:rsidP="00E74191">
      <w:pPr>
        <w:pStyle w:val="a8"/>
        <w:rPr>
          <w:rFonts w:ascii="Times New Roman" w:hAnsi="Times New Roman" w:cs="Times New Roman"/>
          <w:sz w:val="28"/>
          <w:szCs w:val="28"/>
        </w:rPr>
      </w:pPr>
      <w:r w:rsidRPr="007454C8">
        <w:rPr>
          <w:rFonts w:ascii="Times New Roman" w:hAnsi="Times New Roman" w:cs="Times New Roman"/>
          <w:sz w:val="28"/>
          <w:szCs w:val="28"/>
        </w:rPr>
        <w:t>Положением об уполномоченном органе на определение поставщиков (подрядчиков, исполнителей) в сфере закупок, утвержденном приказом Комитета по финансам и экономике от 28 апреля 2016 года №11 МБ на отдел экономики Комитета возложены функции Уполномоченного органа в сфере закупок.</w:t>
      </w:r>
    </w:p>
    <w:p w:rsidR="005340FE" w:rsidRPr="007454C8" w:rsidRDefault="005340FE" w:rsidP="00E74191">
      <w:pPr>
        <w:pStyle w:val="a8"/>
        <w:rPr>
          <w:rFonts w:ascii="Times New Roman" w:hAnsi="Times New Roman" w:cs="Times New Roman"/>
          <w:sz w:val="28"/>
          <w:szCs w:val="28"/>
        </w:rPr>
      </w:pPr>
      <w:r w:rsidRPr="007454C8">
        <w:rPr>
          <w:rFonts w:ascii="Times New Roman" w:hAnsi="Times New Roman" w:cs="Times New Roman"/>
          <w:sz w:val="28"/>
          <w:szCs w:val="28"/>
        </w:rPr>
        <w:t>На основании заключенных Соглашений с администрацией МО «</w:t>
      </w:r>
      <w:proofErr w:type="spellStart"/>
      <w:r w:rsidRPr="007454C8">
        <w:rPr>
          <w:rFonts w:ascii="Times New Roman" w:hAnsi="Times New Roman" w:cs="Times New Roman"/>
          <w:sz w:val="28"/>
          <w:szCs w:val="28"/>
        </w:rPr>
        <w:t>Эхирит-Булагатский</w:t>
      </w:r>
      <w:proofErr w:type="spellEnd"/>
      <w:r w:rsidRPr="007454C8">
        <w:rPr>
          <w:rFonts w:ascii="Times New Roman" w:hAnsi="Times New Roman" w:cs="Times New Roman"/>
          <w:sz w:val="28"/>
          <w:szCs w:val="28"/>
        </w:rPr>
        <w:t xml:space="preserve"> район» сельские поселения передают полномочия на определение поставщиков (подрядчиков, исполнителей) на уровень района.</w:t>
      </w:r>
    </w:p>
    <w:p w:rsidR="005340FE" w:rsidRPr="0019708D" w:rsidRDefault="005340FE" w:rsidP="00E74191">
      <w:pPr>
        <w:pStyle w:val="a8"/>
        <w:rPr>
          <w:rFonts w:ascii="Times New Roman" w:hAnsi="Times New Roman" w:cs="Times New Roman"/>
          <w:sz w:val="28"/>
          <w:szCs w:val="28"/>
        </w:rPr>
      </w:pPr>
      <w:r w:rsidRPr="0019708D">
        <w:rPr>
          <w:rFonts w:ascii="Times New Roman" w:hAnsi="Times New Roman" w:cs="Times New Roman"/>
          <w:sz w:val="28"/>
          <w:szCs w:val="28"/>
        </w:rPr>
        <w:t>За 2020 год уполномоченным органом подготовлено на основании поданных заявок 44 извещения на проведение конкурентных торгов, в том числе:</w:t>
      </w:r>
    </w:p>
    <w:p w:rsidR="005340FE" w:rsidRPr="001C386E" w:rsidRDefault="005340FE" w:rsidP="00E74191">
      <w:pPr>
        <w:pStyle w:val="a8"/>
        <w:rPr>
          <w:rFonts w:ascii="Times New Roman" w:hAnsi="Times New Roman" w:cs="Times New Roman"/>
          <w:sz w:val="28"/>
          <w:szCs w:val="28"/>
        </w:rPr>
      </w:pPr>
      <w:r w:rsidRPr="0019708D">
        <w:rPr>
          <w:rFonts w:ascii="Times New Roman" w:hAnsi="Times New Roman" w:cs="Times New Roman"/>
          <w:sz w:val="28"/>
          <w:szCs w:val="28"/>
        </w:rPr>
        <w:lastRenderedPageBreak/>
        <w:t>- объявлено 39 аукционов, 7 из них признаны несостоявшимися по причинам отсутствия заявок или отменены по решению заказчика при последующем повторном объявлении. По результатам проведенных аукционов заключено 32 муниципальных контракта на сумму 32 млн. 862 тыс. 293 руб</w:t>
      </w:r>
      <w:r w:rsidRPr="001C386E">
        <w:rPr>
          <w:rFonts w:ascii="Times New Roman" w:hAnsi="Times New Roman" w:cs="Times New Roman"/>
          <w:sz w:val="28"/>
          <w:szCs w:val="28"/>
        </w:rPr>
        <w:t>. Из них, заказчиками МО «</w:t>
      </w:r>
      <w:proofErr w:type="spellStart"/>
      <w:r w:rsidRPr="001C386E">
        <w:rPr>
          <w:rFonts w:ascii="Times New Roman" w:hAnsi="Times New Roman" w:cs="Times New Roman"/>
          <w:sz w:val="28"/>
          <w:szCs w:val="28"/>
        </w:rPr>
        <w:t>Эхирит-Булагатский</w:t>
      </w:r>
      <w:proofErr w:type="spellEnd"/>
      <w:r w:rsidRPr="001C386E">
        <w:rPr>
          <w:rFonts w:ascii="Times New Roman" w:hAnsi="Times New Roman" w:cs="Times New Roman"/>
          <w:sz w:val="28"/>
          <w:szCs w:val="28"/>
        </w:rPr>
        <w:t xml:space="preserve"> район» заключено 26 контракта на сумму 9 млн. 615 тыс. 778 руб., 5 администраций сельских поселений по результатам аукционов заключили 6 контрактов на сумму 23 млн. 246 тыс. 515 руб. (торги не проводили для МО </w:t>
      </w:r>
      <w:proofErr w:type="spellStart"/>
      <w:r w:rsidRPr="001C386E">
        <w:rPr>
          <w:rFonts w:ascii="Times New Roman" w:hAnsi="Times New Roman" w:cs="Times New Roman"/>
          <w:sz w:val="28"/>
          <w:szCs w:val="28"/>
        </w:rPr>
        <w:t>Алужинское</w:t>
      </w:r>
      <w:proofErr w:type="spellEnd"/>
      <w:r w:rsidRPr="001C386E">
        <w:rPr>
          <w:rFonts w:ascii="Times New Roman" w:hAnsi="Times New Roman" w:cs="Times New Roman"/>
          <w:sz w:val="28"/>
          <w:szCs w:val="28"/>
        </w:rPr>
        <w:t xml:space="preserve">, МО </w:t>
      </w:r>
      <w:proofErr w:type="spellStart"/>
      <w:r w:rsidRPr="001C386E">
        <w:rPr>
          <w:rFonts w:ascii="Times New Roman" w:hAnsi="Times New Roman" w:cs="Times New Roman"/>
          <w:sz w:val="28"/>
          <w:szCs w:val="28"/>
        </w:rPr>
        <w:t>Корсукское</w:t>
      </w:r>
      <w:proofErr w:type="spellEnd"/>
      <w:r w:rsidRPr="001C386E">
        <w:rPr>
          <w:rFonts w:ascii="Times New Roman" w:hAnsi="Times New Roman" w:cs="Times New Roman"/>
          <w:sz w:val="28"/>
          <w:szCs w:val="28"/>
        </w:rPr>
        <w:t xml:space="preserve">, МО </w:t>
      </w:r>
      <w:proofErr w:type="spellStart"/>
      <w:r w:rsidRPr="001C386E">
        <w:rPr>
          <w:rFonts w:ascii="Times New Roman" w:hAnsi="Times New Roman" w:cs="Times New Roman"/>
          <w:sz w:val="28"/>
          <w:szCs w:val="28"/>
        </w:rPr>
        <w:t>Ахинское</w:t>
      </w:r>
      <w:proofErr w:type="spellEnd"/>
      <w:r w:rsidRPr="001C386E">
        <w:rPr>
          <w:rFonts w:ascii="Times New Roman" w:hAnsi="Times New Roman" w:cs="Times New Roman"/>
          <w:sz w:val="28"/>
          <w:szCs w:val="28"/>
        </w:rPr>
        <w:t>, МО «</w:t>
      </w:r>
      <w:proofErr w:type="spellStart"/>
      <w:r w:rsidRPr="001C386E">
        <w:rPr>
          <w:rFonts w:ascii="Times New Roman" w:hAnsi="Times New Roman" w:cs="Times New Roman"/>
          <w:sz w:val="28"/>
          <w:szCs w:val="28"/>
        </w:rPr>
        <w:t>Гаханское</w:t>
      </w:r>
      <w:proofErr w:type="spellEnd"/>
      <w:r w:rsidRPr="001C386E">
        <w:rPr>
          <w:rFonts w:ascii="Times New Roman" w:hAnsi="Times New Roman" w:cs="Times New Roman"/>
          <w:sz w:val="28"/>
          <w:szCs w:val="28"/>
        </w:rPr>
        <w:t>», МО «</w:t>
      </w:r>
      <w:proofErr w:type="spellStart"/>
      <w:r w:rsidRPr="001C386E">
        <w:rPr>
          <w:rFonts w:ascii="Times New Roman" w:hAnsi="Times New Roman" w:cs="Times New Roman"/>
          <w:sz w:val="28"/>
          <w:szCs w:val="28"/>
        </w:rPr>
        <w:t>Тугутуйское</w:t>
      </w:r>
      <w:proofErr w:type="spellEnd"/>
      <w:r w:rsidRPr="001C386E">
        <w:rPr>
          <w:rFonts w:ascii="Times New Roman" w:hAnsi="Times New Roman" w:cs="Times New Roman"/>
          <w:sz w:val="28"/>
          <w:szCs w:val="28"/>
        </w:rPr>
        <w:t>»,</w:t>
      </w:r>
      <w:r w:rsidR="00AC76B2">
        <w:rPr>
          <w:rFonts w:ascii="Times New Roman" w:hAnsi="Times New Roman" w:cs="Times New Roman"/>
          <w:sz w:val="28"/>
          <w:szCs w:val="28"/>
        </w:rPr>
        <w:t xml:space="preserve"> </w:t>
      </w:r>
      <w:r w:rsidRPr="001C386E">
        <w:rPr>
          <w:rFonts w:ascii="Times New Roman" w:hAnsi="Times New Roman" w:cs="Times New Roman"/>
          <w:sz w:val="28"/>
          <w:szCs w:val="28"/>
        </w:rPr>
        <w:t xml:space="preserve">МО </w:t>
      </w:r>
      <w:proofErr w:type="spellStart"/>
      <w:r w:rsidRPr="001C386E">
        <w:rPr>
          <w:rFonts w:ascii="Times New Roman" w:hAnsi="Times New Roman" w:cs="Times New Roman"/>
          <w:sz w:val="28"/>
          <w:szCs w:val="28"/>
        </w:rPr>
        <w:t>Харазаргайское</w:t>
      </w:r>
      <w:proofErr w:type="spellEnd"/>
      <w:r w:rsidRPr="001C386E">
        <w:rPr>
          <w:rFonts w:ascii="Times New Roman" w:hAnsi="Times New Roman" w:cs="Times New Roman"/>
          <w:sz w:val="28"/>
          <w:szCs w:val="28"/>
        </w:rPr>
        <w:t>. МО Усть-Ордынское проводит торги самостоятельно);</w:t>
      </w:r>
    </w:p>
    <w:p w:rsidR="005340FE" w:rsidRPr="001C386E" w:rsidRDefault="005340FE" w:rsidP="00E74191">
      <w:pPr>
        <w:pStyle w:val="a8"/>
        <w:rPr>
          <w:rFonts w:ascii="Times New Roman" w:hAnsi="Times New Roman" w:cs="Times New Roman"/>
          <w:sz w:val="28"/>
          <w:szCs w:val="28"/>
        </w:rPr>
      </w:pPr>
      <w:r w:rsidRPr="001C386E">
        <w:rPr>
          <w:rFonts w:ascii="Times New Roman" w:hAnsi="Times New Roman" w:cs="Times New Roman"/>
          <w:sz w:val="28"/>
          <w:szCs w:val="28"/>
        </w:rPr>
        <w:t>- 1 запрос котировок признан несостоявшимся из-за отсутствия заявок;</w:t>
      </w:r>
    </w:p>
    <w:p w:rsidR="005340FE" w:rsidRPr="001C386E" w:rsidRDefault="005340FE" w:rsidP="00E74191">
      <w:pPr>
        <w:pStyle w:val="a8"/>
        <w:rPr>
          <w:rFonts w:ascii="Times New Roman" w:hAnsi="Times New Roman" w:cs="Times New Roman"/>
          <w:sz w:val="28"/>
          <w:szCs w:val="28"/>
        </w:rPr>
      </w:pPr>
      <w:r w:rsidRPr="001C386E">
        <w:rPr>
          <w:rFonts w:ascii="Times New Roman" w:hAnsi="Times New Roman" w:cs="Times New Roman"/>
          <w:sz w:val="28"/>
          <w:szCs w:val="28"/>
        </w:rPr>
        <w:t>- проведено 4 предварительных отбора на поставку продовольственных и непродовольственных товаров, необходимых в случае возникновения ЧС природного или техногенного характера для оказания гуманитарной помощи и ликвидации последствий.</w:t>
      </w:r>
    </w:p>
    <w:p w:rsidR="005340FE" w:rsidRDefault="005340FE" w:rsidP="00E74191">
      <w:pPr>
        <w:pStyle w:val="a8"/>
        <w:rPr>
          <w:rFonts w:ascii="Times New Roman" w:hAnsi="Times New Roman" w:cs="Times New Roman"/>
          <w:sz w:val="28"/>
          <w:szCs w:val="28"/>
        </w:rPr>
      </w:pPr>
      <w:r w:rsidRPr="001C386E">
        <w:rPr>
          <w:rFonts w:ascii="Times New Roman" w:hAnsi="Times New Roman" w:cs="Times New Roman"/>
          <w:sz w:val="28"/>
          <w:szCs w:val="28"/>
        </w:rPr>
        <w:t>В течение 2020 года в Управление Федеральной антимонопольной службы по Иркутской области поступила 1 жалоба от участников торгов на действия (бездействия) заказчиков МО «</w:t>
      </w:r>
      <w:proofErr w:type="spellStart"/>
      <w:r w:rsidRPr="001C386E">
        <w:rPr>
          <w:rFonts w:ascii="Times New Roman" w:hAnsi="Times New Roman" w:cs="Times New Roman"/>
          <w:sz w:val="28"/>
          <w:szCs w:val="28"/>
        </w:rPr>
        <w:t>Эхирит-Булагатский</w:t>
      </w:r>
      <w:proofErr w:type="spellEnd"/>
      <w:r w:rsidRPr="001C386E">
        <w:rPr>
          <w:rFonts w:ascii="Times New Roman" w:hAnsi="Times New Roman" w:cs="Times New Roman"/>
          <w:sz w:val="28"/>
          <w:szCs w:val="28"/>
        </w:rPr>
        <w:t xml:space="preserve"> район» и единой комиссии по определению поставщиков для обеспечения муниципальных нужд МО «</w:t>
      </w:r>
      <w:proofErr w:type="spellStart"/>
      <w:r w:rsidRPr="001C386E">
        <w:rPr>
          <w:rFonts w:ascii="Times New Roman" w:hAnsi="Times New Roman" w:cs="Times New Roman"/>
          <w:sz w:val="28"/>
          <w:szCs w:val="28"/>
        </w:rPr>
        <w:t>Эхирит-Булагатский</w:t>
      </w:r>
      <w:proofErr w:type="spellEnd"/>
      <w:r w:rsidRPr="001C386E">
        <w:rPr>
          <w:rFonts w:ascii="Times New Roman" w:hAnsi="Times New Roman" w:cs="Times New Roman"/>
          <w:sz w:val="28"/>
          <w:szCs w:val="28"/>
        </w:rPr>
        <w:t xml:space="preserve"> район» по проводимым торгам.  Жалоба признана необоснованной.</w:t>
      </w:r>
    </w:p>
    <w:p w:rsidR="005340FE" w:rsidRDefault="005340FE" w:rsidP="00E74191">
      <w:pPr>
        <w:pStyle w:val="a8"/>
        <w:rPr>
          <w:rFonts w:ascii="Times New Roman" w:hAnsi="Times New Roman" w:cs="Times New Roman"/>
          <w:sz w:val="28"/>
          <w:szCs w:val="28"/>
        </w:rPr>
      </w:pPr>
      <w:r>
        <w:rPr>
          <w:rFonts w:ascii="Times New Roman" w:hAnsi="Times New Roman" w:cs="Times New Roman"/>
          <w:sz w:val="28"/>
          <w:szCs w:val="28"/>
        </w:rPr>
        <w:t>Максимальная сумма на заключение прямого договора</w:t>
      </w:r>
      <w:r w:rsidRPr="001C386E">
        <w:rPr>
          <w:rFonts w:ascii="Times New Roman" w:hAnsi="Times New Roman" w:cs="Times New Roman"/>
          <w:sz w:val="28"/>
          <w:szCs w:val="28"/>
        </w:rPr>
        <w:t xml:space="preserve"> </w:t>
      </w:r>
      <w:r>
        <w:rPr>
          <w:rFonts w:ascii="Times New Roman" w:hAnsi="Times New Roman" w:cs="Times New Roman"/>
          <w:sz w:val="28"/>
          <w:szCs w:val="28"/>
        </w:rPr>
        <w:t xml:space="preserve">в 2020 году составила 600 тысяч рублей. </w:t>
      </w:r>
    </w:p>
    <w:p w:rsidR="000A3ABA" w:rsidRPr="006E6AE6" w:rsidRDefault="000A3ABA" w:rsidP="00E74191">
      <w:pPr>
        <w:pStyle w:val="a8"/>
        <w:rPr>
          <w:rFonts w:ascii="Times New Roman" w:hAnsi="Times New Roman" w:cs="Times New Roman"/>
          <w:sz w:val="28"/>
          <w:szCs w:val="28"/>
        </w:rPr>
      </w:pPr>
    </w:p>
    <w:p w:rsidR="005340FE" w:rsidRPr="00240F2E" w:rsidRDefault="005340FE" w:rsidP="00E74191">
      <w:pPr>
        <w:pStyle w:val="2"/>
        <w:spacing w:before="0" w:after="0"/>
        <w:jc w:val="center"/>
        <w:rPr>
          <w:rFonts w:ascii="Times New Roman" w:hAnsi="Times New Roman"/>
          <w14:textOutline w14:w="6350" w14:cap="flat" w14:cmpd="sng" w14:algn="ctr">
            <w14:noFill/>
            <w14:prstDash w14:val="solid"/>
            <w14:round/>
          </w14:textOutline>
        </w:rPr>
      </w:pPr>
      <w:bookmarkStart w:id="170" w:name="_Toc5203579"/>
      <w:bookmarkStart w:id="171" w:name="_Toc68703044"/>
      <w:r w:rsidRPr="00240F2E">
        <w:rPr>
          <w:rFonts w:ascii="Times New Roman" w:hAnsi="Times New Roman"/>
          <w14:textOutline w14:w="6350" w14:cap="flat" w14:cmpd="sng" w14:algn="ctr">
            <w14:noFill/>
            <w14:prstDash w14:val="solid"/>
            <w14:round/>
          </w14:textOutline>
        </w:rPr>
        <w:t>Финансовый контроль</w:t>
      </w:r>
      <w:bookmarkEnd w:id="170"/>
      <w:bookmarkEnd w:id="171"/>
    </w:p>
    <w:p w:rsidR="005340FE" w:rsidRDefault="005340FE" w:rsidP="00E74191">
      <w:pPr>
        <w:ind w:firstLine="708"/>
        <w:contextualSpacing/>
        <w:jc w:val="center"/>
        <w:rPr>
          <w:rFonts w:ascii="Times New Roman" w:hAnsi="Times New Roman" w:cs="Times New Roman"/>
          <w:b/>
          <w:sz w:val="28"/>
          <w:szCs w:val="28"/>
        </w:rPr>
      </w:pPr>
    </w:p>
    <w:p w:rsidR="005340FE" w:rsidRDefault="005340FE" w:rsidP="00E74191">
      <w:pPr>
        <w:ind w:firstLine="708"/>
        <w:jc w:val="both"/>
        <w:rPr>
          <w:rFonts w:ascii="Times New Roman" w:hAnsi="Times New Roman" w:cs="Times New Roman"/>
          <w:sz w:val="28"/>
          <w:szCs w:val="28"/>
        </w:rPr>
      </w:pPr>
      <w:r w:rsidRPr="00CE41EE">
        <w:rPr>
          <w:rFonts w:ascii="Times New Roman" w:hAnsi="Times New Roman" w:cs="Times New Roman"/>
          <w:sz w:val="28"/>
          <w:szCs w:val="28"/>
        </w:rPr>
        <w:t>Комитетом по финансам и экономике в соответствии с Порядком осуществления</w:t>
      </w:r>
      <w:r>
        <w:rPr>
          <w:rFonts w:ascii="Times New Roman" w:hAnsi="Times New Roman" w:cs="Times New Roman"/>
          <w:sz w:val="28"/>
          <w:szCs w:val="28"/>
        </w:rPr>
        <w:t xml:space="preserve"> полномочий по внутреннему </w:t>
      </w:r>
      <w:r w:rsidRPr="00FC4FD4">
        <w:rPr>
          <w:rFonts w:ascii="Times New Roman" w:hAnsi="Times New Roman" w:cs="Times New Roman"/>
          <w:sz w:val="28"/>
          <w:szCs w:val="28"/>
        </w:rPr>
        <w:t>муниципальному</w:t>
      </w:r>
      <w:r>
        <w:rPr>
          <w:rFonts w:ascii="Times New Roman" w:hAnsi="Times New Roman" w:cs="Times New Roman"/>
          <w:sz w:val="28"/>
          <w:szCs w:val="28"/>
        </w:rPr>
        <w:t xml:space="preserve"> контролю и Порядком осуществления контроля в сфере закупок проведено 14 контрольных мероприятий по соблюдению бюджетного законодательства и финансово-хозяйственной деятельности, из них:</w:t>
      </w:r>
    </w:p>
    <w:p w:rsidR="005340FE" w:rsidRDefault="005340FE" w:rsidP="00E74191">
      <w:pPr>
        <w:ind w:firstLine="708"/>
        <w:jc w:val="both"/>
        <w:rPr>
          <w:rFonts w:ascii="Times New Roman" w:hAnsi="Times New Roman" w:cs="Times New Roman"/>
          <w:sz w:val="28"/>
          <w:szCs w:val="28"/>
        </w:rPr>
      </w:pPr>
      <w:r>
        <w:rPr>
          <w:rFonts w:ascii="Times New Roman" w:hAnsi="Times New Roman" w:cs="Times New Roman"/>
          <w:sz w:val="28"/>
          <w:szCs w:val="28"/>
        </w:rPr>
        <w:t xml:space="preserve">-  11 проверок финансово-хозяйственной деятельности и соблюдения бюджетного законодательства и иных нормативно-правовых актов, регулирующих бюджетные правоотношения  в сельских поселениях </w:t>
      </w:r>
      <w:proofErr w:type="spellStart"/>
      <w:r>
        <w:rPr>
          <w:rFonts w:ascii="Times New Roman" w:hAnsi="Times New Roman" w:cs="Times New Roman"/>
          <w:sz w:val="28"/>
          <w:szCs w:val="28"/>
        </w:rPr>
        <w:t>Захальское</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Капсальское</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Кулункунское</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Олойское</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Тугутуйское</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Харатское</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Корсукское</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Харазаргайское</w:t>
      </w:r>
      <w:proofErr w:type="spellEnd"/>
      <w:r>
        <w:rPr>
          <w:rFonts w:ascii="Times New Roman" w:hAnsi="Times New Roman" w:cs="Times New Roman"/>
          <w:sz w:val="28"/>
          <w:szCs w:val="28"/>
        </w:rPr>
        <w:t xml:space="preserve">», </w:t>
      </w:r>
      <w:r w:rsidRPr="002948F4">
        <w:rPr>
          <w:rFonts w:ascii="Times New Roman" w:hAnsi="Times New Roman" w:cs="Times New Roman"/>
          <w:sz w:val="28"/>
          <w:szCs w:val="28"/>
        </w:rPr>
        <w:t>«</w:t>
      </w:r>
      <w:proofErr w:type="spellStart"/>
      <w:r w:rsidRPr="002948F4">
        <w:rPr>
          <w:rFonts w:ascii="Times New Roman" w:hAnsi="Times New Roman" w:cs="Times New Roman"/>
          <w:sz w:val="28"/>
          <w:szCs w:val="28"/>
        </w:rPr>
        <w:t>Ахинское</w:t>
      </w:r>
      <w:proofErr w:type="spellEnd"/>
      <w:r w:rsidRPr="002948F4">
        <w:rPr>
          <w:rFonts w:ascii="Times New Roman" w:hAnsi="Times New Roman" w:cs="Times New Roman"/>
          <w:sz w:val="28"/>
          <w:szCs w:val="28"/>
        </w:rPr>
        <w:t xml:space="preserve">» </w:t>
      </w:r>
      <w:r>
        <w:rPr>
          <w:rFonts w:ascii="Times New Roman" w:hAnsi="Times New Roman" w:cs="Times New Roman"/>
          <w:sz w:val="28"/>
          <w:szCs w:val="28"/>
        </w:rPr>
        <w:t xml:space="preserve"> проведены на основании Соглашений о передаче полномочий по осуществлению </w:t>
      </w:r>
      <w:r w:rsidRPr="00FC4FD4">
        <w:rPr>
          <w:rFonts w:ascii="Times New Roman" w:hAnsi="Times New Roman" w:cs="Times New Roman"/>
          <w:sz w:val="28"/>
          <w:szCs w:val="28"/>
        </w:rPr>
        <w:t>внутреннего  муниципального</w:t>
      </w:r>
      <w:r>
        <w:rPr>
          <w:rFonts w:ascii="Times New Roman" w:hAnsi="Times New Roman" w:cs="Times New Roman"/>
          <w:sz w:val="28"/>
          <w:szCs w:val="28"/>
        </w:rPr>
        <w:t xml:space="preserve"> финансового контроля сельскими поселениями администрации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По результатам проверок выдано 4 предписания по фактам выявленных нарушений, требующих принятия безотлагательных мер по их пресечению и предупреждению. В соответствии со ст.19.5, 4.20 КоАП выписан 1 протокол об административном правонарушении в отношении главы МО «</w:t>
      </w:r>
      <w:proofErr w:type="spellStart"/>
      <w:r>
        <w:rPr>
          <w:rFonts w:ascii="Times New Roman" w:hAnsi="Times New Roman" w:cs="Times New Roman"/>
          <w:sz w:val="28"/>
          <w:szCs w:val="28"/>
        </w:rPr>
        <w:t>Ахинское</w:t>
      </w:r>
      <w:proofErr w:type="spellEnd"/>
      <w:r>
        <w:rPr>
          <w:rFonts w:ascii="Times New Roman" w:hAnsi="Times New Roman" w:cs="Times New Roman"/>
          <w:sz w:val="28"/>
          <w:szCs w:val="28"/>
        </w:rPr>
        <w:t>», по результатам проверки МО «</w:t>
      </w:r>
      <w:proofErr w:type="spellStart"/>
      <w:r>
        <w:rPr>
          <w:rFonts w:ascii="Times New Roman" w:hAnsi="Times New Roman" w:cs="Times New Roman"/>
          <w:sz w:val="28"/>
          <w:szCs w:val="28"/>
        </w:rPr>
        <w:t>Ахинское</w:t>
      </w:r>
      <w:proofErr w:type="spellEnd"/>
      <w:r>
        <w:rPr>
          <w:rFonts w:ascii="Times New Roman" w:hAnsi="Times New Roman" w:cs="Times New Roman"/>
          <w:sz w:val="28"/>
          <w:szCs w:val="28"/>
        </w:rPr>
        <w:t xml:space="preserve">» акт №3 от 12.05.2020г. направлен в правоохранительные органы для рассмотрения факта совершения действия (бездействия) содержащие </w:t>
      </w:r>
      <w:r>
        <w:rPr>
          <w:rFonts w:ascii="Times New Roman" w:hAnsi="Times New Roman" w:cs="Times New Roman"/>
          <w:sz w:val="28"/>
          <w:szCs w:val="28"/>
        </w:rPr>
        <w:lastRenderedPageBreak/>
        <w:t xml:space="preserve">признаки преступления. Общий характер нарушений – несоблюдение бюджетного законодательства, были нарушены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217БК РФ</w:t>
      </w:r>
      <w:r w:rsidR="00AC76B2">
        <w:rPr>
          <w:rFonts w:ascii="Times New Roman" w:hAnsi="Times New Roman" w:cs="Times New Roman"/>
          <w:sz w:val="28"/>
          <w:szCs w:val="28"/>
        </w:rPr>
        <w:t xml:space="preserve"> </w:t>
      </w:r>
      <w:r>
        <w:rPr>
          <w:rFonts w:ascii="Times New Roman" w:hAnsi="Times New Roman" w:cs="Times New Roman"/>
          <w:sz w:val="28"/>
          <w:szCs w:val="28"/>
        </w:rPr>
        <w:t>(Порядок ведения сводной бюджетной росписи), 221БК РФ (порядок ведения сметы), п.4 ст. 170.1 БК РФ не утвержден порядок разработки и утверждения бюджетного прогноза поселения, ст.269,2 отсутствуют нормативно-правовые акты по внутреннему муниципальному финансовому контролю.</w:t>
      </w:r>
    </w:p>
    <w:p w:rsidR="005340FE" w:rsidRDefault="005340FE" w:rsidP="00E74191">
      <w:pPr>
        <w:ind w:firstLine="708"/>
        <w:jc w:val="both"/>
        <w:rPr>
          <w:rFonts w:ascii="Times New Roman" w:hAnsi="Times New Roman" w:cs="Times New Roman"/>
          <w:sz w:val="28"/>
          <w:szCs w:val="28"/>
        </w:rPr>
      </w:pPr>
      <w:r>
        <w:rPr>
          <w:rFonts w:ascii="Times New Roman" w:hAnsi="Times New Roman" w:cs="Times New Roman"/>
          <w:sz w:val="28"/>
          <w:szCs w:val="28"/>
        </w:rPr>
        <w:t>Комитетом по финансам и экономике проведено 2 внеплановых контрольных мероприятия из них одно  по требованию  прокуратуры,  проверка исполнения законодательства образовательными организациями, целью которой является выявление образовательных организаций, получающих финансирование из иностранных источников и реализующие проекты (программы) с участием иностранных или международных неправительственных организаций, по ходатайству администрации МО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проведена проверка по факту начисления и выплаты отпускных директору МОУ </w:t>
      </w:r>
      <w:proofErr w:type="spellStart"/>
      <w:r>
        <w:rPr>
          <w:rFonts w:ascii="Times New Roman" w:hAnsi="Times New Roman" w:cs="Times New Roman"/>
          <w:sz w:val="28"/>
          <w:szCs w:val="28"/>
        </w:rPr>
        <w:t>Бозойская</w:t>
      </w:r>
      <w:proofErr w:type="spellEnd"/>
      <w:r>
        <w:rPr>
          <w:rFonts w:ascii="Times New Roman" w:hAnsi="Times New Roman" w:cs="Times New Roman"/>
          <w:sz w:val="28"/>
          <w:szCs w:val="28"/>
        </w:rPr>
        <w:t xml:space="preserve"> СОШ. </w:t>
      </w:r>
    </w:p>
    <w:p w:rsidR="005340FE" w:rsidRPr="004F7D20" w:rsidRDefault="005340FE" w:rsidP="00E74191">
      <w:pPr>
        <w:ind w:firstLine="708"/>
        <w:jc w:val="both"/>
        <w:rPr>
          <w:rFonts w:ascii="Times New Roman" w:hAnsi="Times New Roman" w:cs="Times New Roman"/>
          <w:sz w:val="28"/>
          <w:szCs w:val="28"/>
        </w:rPr>
      </w:pPr>
      <w:r w:rsidRPr="004F7D20">
        <w:rPr>
          <w:rFonts w:ascii="Times New Roman" w:hAnsi="Times New Roman" w:cs="Times New Roman"/>
          <w:sz w:val="28"/>
          <w:szCs w:val="28"/>
        </w:rPr>
        <w:t>2 контрольных мероприятия по соблюдению законодательства о контрактной системе в МДОУ «</w:t>
      </w:r>
      <w:proofErr w:type="spellStart"/>
      <w:r w:rsidRPr="004F7D20">
        <w:rPr>
          <w:rFonts w:ascii="Times New Roman" w:hAnsi="Times New Roman" w:cs="Times New Roman"/>
          <w:sz w:val="28"/>
          <w:szCs w:val="28"/>
        </w:rPr>
        <w:t>Туяна</w:t>
      </w:r>
      <w:proofErr w:type="spellEnd"/>
      <w:r w:rsidRPr="004F7D20">
        <w:rPr>
          <w:rFonts w:ascii="Times New Roman" w:hAnsi="Times New Roman" w:cs="Times New Roman"/>
          <w:sz w:val="28"/>
          <w:szCs w:val="28"/>
        </w:rPr>
        <w:t xml:space="preserve">», МОУ </w:t>
      </w:r>
      <w:proofErr w:type="spellStart"/>
      <w:r w:rsidRPr="004F7D20">
        <w:rPr>
          <w:rFonts w:ascii="Times New Roman" w:hAnsi="Times New Roman" w:cs="Times New Roman"/>
          <w:sz w:val="28"/>
          <w:szCs w:val="28"/>
        </w:rPr>
        <w:t>Капсальская</w:t>
      </w:r>
      <w:proofErr w:type="spellEnd"/>
      <w:r w:rsidRPr="004F7D20">
        <w:rPr>
          <w:rFonts w:ascii="Times New Roman" w:hAnsi="Times New Roman" w:cs="Times New Roman"/>
          <w:sz w:val="28"/>
          <w:szCs w:val="28"/>
        </w:rPr>
        <w:t xml:space="preserve"> СОШ </w:t>
      </w:r>
      <w:proofErr w:type="spellStart"/>
      <w:r w:rsidRPr="004F7D20">
        <w:rPr>
          <w:rFonts w:ascii="Times New Roman" w:hAnsi="Times New Roman" w:cs="Times New Roman"/>
          <w:sz w:val="28"/>
          <w:szCs w:val="28"/>
        </w:rPr>
        <w:t>им.Д.А.Хадуева</w:t>
      </w:r>
      <w:proofErr w:type="spellEnd"/>
      <w:r w:rsidRPr="004F7D20">
        <w:rPr>
          <w:rFonts w:ascii="Times New Roman" w:hAnsi="Times New Roman" w:cs="Times New Roman"/>
          <w:sz w:val="28"/>
          <w:szCs w:val="28"/>
        </w:rPr>
        <w:t>.</w:t>
      </w:r>
    </w:p>
    <w:p w:rsidR="005340FE" w:rsidRDefault="005340FE" w:rsidP="00E74191">
      <w:pPr>
        <w:ind w:firstLine="708"/>
        <w:jc w:val="both"/>
        <w:rPr>
          <w:rFonts w:ascii="Times New Roman" w:hAnsi="Times New Roman" w:cs="Times New Roman"/>
          <w:sz w:val="28"/>
          <w:szCs w:val="28"/>
        </w:rPr>
      </w:pPr>
      <w:r>
        <w:rPr>
          <w:rFonts w:ascii="Times New Roman" w:hAnsi="Times New Roman" w:cs="Times New Roman"/>
          <w:sz w:val="28"/>
          <w:szCs w:val="28"/>
        </w:rPr>
        <w:t>Объем проверенных средств составил 135 025 165, рублей.</w:t>
      </w:r>
    </w:p>
    <w:p w:rsidR="005340FE" w:rsidRDefault="005340FE" w:rsidP="00E74191">
      <w:pPr>
        <w:ind w:firstLine="708"/>
        <w:jc w:val="both"/>
        <w:rPr>
          <w:rFonts w:ascii="Times New Roman" w:hAnsi="Times New Roman" w:cs="Times New Roman"/>
          <w:sz w:val="28"/>
          <w:szCs w:val="28"/>
        </w:rPr>
      </w:pPr>
      <w:r>
        <w:rPr>
          <w:rFonts w:ascii="Times New Roman" w:hAnsi="Times New Roman" w:cs="Times New Roman"/>
          <w:sz w:val="28"/>
          <w:szCs w:val="28"/>
        </w:rPr>
        <w:t>Объем выявленных в ходе проверок нарушений составил 5 685 474,16 рублей.</w:t>
      </w:r>
    </w:p>
    <w:p w:rsidR="005340FE" w:rsidRDefault="005340FE" w:rsidP="00E74191">
      <w:pPr>
        <w:ind w:firstLine="708"/>
        <w:jc w:val="both"/>
        <w:rPr>
          <w:rFonts w:ascii="Times New Roman" w:hAnsi="Times New Roman" w:cs="Times New Roman"/>
          <w:sz w:val="28"/>
          <w:szCs w:val="28"/>
        </w:rPr>
      </w:pPr>
      <w:r>
        <w:rPr>
          <w:rFonts w:ascii="Times New Roman" w:hAnsi="Times New Roman" w:cs="Times New Roman"/>
          <w:sz w:val="28"/>
          <w:szCs w:val="28"/>
        </w:rPr>
        <w:t>Сумма финансовых нарушений, подлежащая к восстановлению, составила 1 027 699,97 рублей.</w:t>
      </w:r>
    </w:p>
    <w:p w:rsidR="005340FE" w:rsidRDefault="005340FE" w:rsidP="00E74191">
      <w:pPr>
        <w:tabs>
          <w:tab w:val="left" w:pos="1820"/>
        </w:tabs>
        <w:contextualSpacing/>
        <w:rPr>
          <w:rFonts w:ascii="Times New Roman" w:hAnsi="Times New Roman" w:cs="Times New Roman"/>
          <w:sz w:val="28"/>
          <w:szCs w:val="28"/>
        </w:rPr>
      </w:pPr>
      <w:r>
        <w:rPr>
          <w:rFonts w:ascii="Times New Roman" w:hAnsi="Times New Roman" w:cs="Times New Roman"/>
          <w:sz w:val="28"/>
          <w:szCs w:val="28"/>
        </w:rPr>
        <w:tab/>
      </w:r>
    </w:p>
    <w:p w:rsidR="005340FE" w:rsidRPr="00240F2E" w:rsidRDefault="005340FE" w:rsidP="00E74191">
      <w:pPr>
        <w:pStyle w:val="2"/>
        <w:spacing w:before="0" w:after="0"/>
        <w:jc w:val="center"/>
        <w:rPr>
          <w:rFonts w:ascii="Times New Roman" w:hAnsi="Times New Roman"/>
          <w14:textOutline w14:w="6350" w14:cap="flat" w14:cmpd="sng" w14:algn="ctr">
            <w14:noFill/>
            <w14:prstDash w14:val="solid"/>
            <w14:round/>
          </w14:textOutline>
        </w:rPr>
      </w:pPr>
      <w:bookmarkStart w:id="172" w:name="_Toc477699850"/>
      <w:bookmarkStart w:id="173" w:name="_Toc477700594"/>
      <w:bookmarkStart w:id="174" w:name="_Toc477700984"/>
      <w:bookmarkStart w:id="175" w:name="_Toc477701016"/>
      <w:bookmarkStart w:id="176" w:name="_Toc477701410"/>
      <w:bookmarkStart w:id="177" w:name="_Toc477773927"/>
      <w:bookmarkStart w:id="178" w:name="_Toc477785352"/>
      <w:bookmarkStart w:id="179" w:name="_Toc478032111"/>
      <w:bookmarkStart w:id="180" w:name="_Toc478630983"/>
      <w:bookmarkStart w:id="181" w:name="_Toc510991812"/>
      <w:bookmarkStart w:id="182" w:name="_Toc510991848"/>
      <w:bookmarkStart w:id="183" w:name="_Toc510992612"/>
      <w:bookmarkStart w:id="184" w:name="_Toc510992865"/>
      <w:bookmarkStart w:id="185" w:name="_Toc510993083"/>
      <w:bookmarkStart w:id="186" w:name="_Toc511208006"/>
      <w:bookmarkStart w:id="187" w:name="_Toc5203580"/>
      <w:bookmarkStart w:id="188" w:name="_Toc68703045"/>
      <w:r w:rsidRPr="00240F2E">
        <w:rPr>
          <w:rFonts w:ascii="Times New Roman" w:hAnsi="Times New Roman"/>
          <w14:textOutline w14:w="6350" w14:cap="flat" w14:cmpd="sng" w14:algn="ctr">
            <w14:noFill/>
            <w14:prstDash w14:val="solid"/>
            <w14:round/>
          </w14:textOutline>
        </w:rPr>
        <w:t>Муниципальные услуги</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5340FE" w:rsidRPr="00240F2E" w:rsidRDefault="005340FE" w:rsidP="00E74191">
      <w:pPr>
        <w:rPr>
          <w:rFonts w:ascii="Times New Roman" w:hAnsi="Times New Roman" w:cs="Times New Roman"/>
        </w:rPr>
      </w:pPr>
    </w:p>
    <w:p w:rsidR="005340FE" w:rsidRPr="00240F2E" w:rsidRDefault="005340FE" w:rsidP="00E74191">
      <w:pPr>
        <w:autoSpaceDE w:val="0"/>
        <w:autoSpaceDN w:val="0"/>
        <w:adjustRightInd w:val="0"/>
        <w:ind w:firstLine="284"/>
        <w:contextualSpacing/>
        <w:jc w:val="both"/>
        <w:rPr>
          <w:rFonts w:ascii="Times New Roman" w:hAnsi="Times New Roman" w:cs="Times New Roman"/>
          <w:sz w:val="28"/>
          <w:szCs w:val="28"/>
        </w:rPr>
      </w:pPr>
      <w:r w:rsidRPr="00240F2E">
        <w:rPr>
          <w:rFonts w:ascii="Times New Roman" w:hAnsi="Times New Roman" w:cs="Times New Roman"/>
          <w:sz w:val="28"/>
          <w:szCs w:val="28"/>
        </w:rPr>
        <w:t xml:space="preserve">По 9547 обращениям граждан и юридических лиц предоставлено 28 муниципальных услуг, утвержденных Реестром. </w:t>
      </w:r>
    </w:p>
    <w:p w:rsidR="005340FE" w:rsidRDefault="005340FE" w:rsidP="00E74191">
      <w:pPr>
        <w:autoSpaceDE w:val="0"/>
        <w:autoSpaceDN w:val="0"/>
        <w:adjustRightInd w:val="0"/>
        <w:ind w:firstLine="284"/>
        <w:contextualSpacing/>
        <w:jc w:val="both"/>
        <w:rPr>
          <w:rFonts w:ascii="Times New Roman" w:hAnsi="Times New Roman" w:cs="Times New Roman"/>
          <w:sz w:val="28"/>
          <w:szCs w:val="28"/>
        </w:rPr>
      </w:pPr>
    </w:p>
    <w:p w:rsidR="005340FE" w:rsidRPr="00240F2E" w:rsidRDefault="005340FE" w:rsidP="00E74191">
      <w:pPr>
        <w:pStyle w:val="2"/>
        <w:spacing w:before="0" w:after="0"/>
        <w:jc w:val="center"/>
        <w:rPr>
          <w:rFonts w:ascii="Times New Roman" w:hAnsi="Times New Roman"/>
          <w:lang w:eastAsia="ru-RU"/>
          <w14:textOutline w14:w="6350" w14:cap="flat" w14:cmpd="sng" w14:algn="ctr">
            <w14:noFill/>
            <w14:prstDash w14:val="solid"/>
            <w14:round/>
          </w14:textOutline>
        </w:rPr>
      </w:pPr>
      <w:bookmarkStart w:id="189" w:name="_Toc477699852"/>
      <w:bookmarkStart w:id="190" w:name="_Toc477700596"/>
      <w:bookmarkStart w:id="191" w:name="_Toc477700986"/>
      <w:bookmarkStart w:id="192" w:name="_Toc477701018"/>
      <w:bookmarkStart w:id="193" w:name="_Toc477701412"/>
      <w:bookmarkStart w:id="194" w:name="_Toc477773929"/>
      <w:bookmarkStart w:id="195" w:name="_Toc477785354"/>
      <w:bookmarkStart w:id="196" w:name="_Toc478032113"/>
      <w:bookmarkStart w:id="197" w:name="_Toc478630985"/>
      <w:bookmarkStart w:id="198" w:name="_Toc510991814"/>
      <w:bookmarkStart w:id="199" w:name="_Toc510991850"/>
      <w:bookmarkStart w:id="200" w:name="_Toc510992614"/>
      <w:bookmarkStart w:id="201" w:name="_Toc510992867"/>
      <w:bookmarkStart w:id="202" w:name="_Toc510993085"/>
      <w:bookmarkStart w:id="203" w:name="_Toc511208008"/>
      <w:bookmarkStart w:id="204" w:name="_Toc5203581"/>
      <w:bookmarkStart w:id="205" w:name="_Toc68703046"/>
      <w:r w:rsidRPr="00240F2E">
        <w:rPr>
          <w:rFonts w:ascii="Times New Roman" w:hAnsi="Times New Roman"/>
          <w:lang w:eastAsia="ru-RU"/>
          <w14:textOutline w14:w="6350" w14:cap="flat" w14:cmpd="sng" w14:algn="ctr">
            <w14:noFill/>
            <w14:prstDash w14:val="solid"/>
            <w14:round/>
          </w14:textOutline>
        </w:rPr>
        <w:t>Консолидированный бюджет муниципального образования</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5340FE" w:rsidRPr="00240F2E" w:rsidRDefault="005340FE" w:rsidP="00E74191">
      <w:pPr>
        <w:pStyle w:val="2"/>
        <w:spacing w:before="0" w:after="0"/>
        <w:jc w:val="center"/>
        <w:rPr>
          <w:rFonts w:ascii="Times New Roman" w:hAnsi="Times New Roman"/>
          <w:lang w:eastAsia="ru-RU"/>
        </w:rPr>
      </w:pPr>
    </w:p>
    <w:p w:rsidR="005340FE" w:rsidRPr="00240F2E" w:rsidRDefault="005340FE" w:rsidP="00240F2E">
      <w:pPr>
        <w:ind w:firstLine="709"/>
        <w:jc w:val="both"/>
        <w:rPr>
          <w:rFonts w:ascii="Times New Roman" w:hAnsi="Times New Roman" w:cs="Times New Roman"/>
          <w:sz w:val="28"/>
          <w:szCs w:val="28"/>
        </w:rPr>
      </w:pPr>
      <w:r w:rsidRPr="00240F2E">
        <w:rPr>
          <w:rFonts w:ascii="Times New Roman" w:hAnsi="Times New Roman" w:cs="Times New Roman"/>
          <w:sz w:val="28"/>
          <w:szCs w:val="28"/>
        </w:rPr>
        <w:t>За отчетный период исполнение консолидированного бюджета района осуществлялось в соответствии с решениями Дум муниципальных образований о бюджете на 2020 год и на плановый период 2020 и 2021 годов с изменениями и дополнениями, принятыми в отчетный период.</w:t>
      </w:r>
    </w:p>
    <w:p w:rsidR="005340FE" w:rsidRPr="00240F2E" w:rsidRDefault="005340FE" w:rsidP="00240F2E">
      <w:pPr>
        <w:ind w:firstLine="709"/>
        <w:jc w:val="both"/>
        <w:rPr>
          <w:rFonts w:ascii="Times New Roman" w:hAnsi="Times New Roman" w:cs="Times New Roman"/>
          <w:sz w:val="28"/>
          <w:szCs w:val="28"/>
        </w:rPr>
      </w:pPr>
      <w:r w:rsidRPr="00240F2E">
        <w:rPr>
          <w:rFonts w:ascii="Times New Roman" w:hAnsi="Times New Roman" w:cs="Times New Roman"/>
          <w:sz w:val="28"/>
          <w:szCs w:val="28"/>
        </w:rPr>
        <w:t xml:space="preserve">Бюджеты муниципальных образований </w:t>
      </w:r>
      <w:proofErr w:type="spellStart"/>
      <w:r w:rsidRPr="00240F2E">
        <w:rPr>
          <w:rFonts w:ascii="Times New Roman" w:hAnsi="Times New Roman" w:cs="Times New Roman"/>
          <w:sz w:val="28"/>
          <w:szCs w:val="28"/>
        </w:rPr>
        <w:t>Эхирит-Булагатского</w:t>
      </w:r>
      <w:proofErr w:type="spellEnd"/>
      <w:r w:rsidRPr="00240F2E">
        <w:rPr>
          <w:rFonts w:ascii="Times New Roman" w:hAnsi="Times New Roman" w:cs="Times New Roman"/>
          <w:sz w:val="28"/>
          <w:szCs w:val="28"/>
        </w:rPr>
        <w:t xml:space="preserve"> района на 2020 год и плановый</w:t>
      </w:r>
      <w:r w:rsidRPr="00240F2E">
        <w:rPr>
          <w:rFonts w:ascii="Times New Roman" w:hAnsi="Times New Roman" w:cs="Times New Roman"/>
          <w:sz w:val="28"/>
          <w:szCs w:val="28"/>
        </w:rPr>
        <w:tab/>
        <w:t xml:space="preserve"> период были приняты в декабре 2019 года.  Все бюджеты имели предельный дефицит в размере, установленном статьей 92.1 Бюджетного кодекса Российской Федерации.   Исполнение бюджетов муниципальных образований осуществлялось в соответствии с решениями Дум о бюджете.  В 2020 году ежеквартально вносились изменения в консолидированный бюджет района.</w:t>
      </w:r>
    </w:p>
    <w:p w:rsidR="005340FE" w:rsidRPr="003D2E61" w:rsidRDefault="005340FE" w:rsidP="00240F2E">
      <w:pPr>
        <w:ind w:firstLine="709"/>
        <w:jc w:val="both"/>
        <w:rPr>
          <w:rFonts w:ascii="Times New Roman" w:hAnsi="Times New Roman" w:cs="Times New Roman"/>
          <w:sz w:val="28"/>
          <w:szCs w:val="28"/>
        </w:rPr>
      </w:pPr>
      <w:r w:rsidRPr="00240F2E">
        <w:rPr>
          <w:rFonts w:ascii="Times New Roman" w:hAnsi="Times New Roman" w:cs="Times New Roman"/>
          <w:sz w:val="28"/>
          <w:szCs w:val="28"/>
        </w:rPr>
        <w:t>Изменения вносились в случае передачи полномочий от поселений в бюджет</w:t>
      </w:r>
      <w:r w:rsidR="00AC76B2" w:rsidRPr="00240F2E">
        <w:rPr>
          <w:rFonts w:ascii="Times New Roman" w:hAnsi="Times New Roman" w:cs="Times New Roman"/>
          <w:sz w:val="28"/>
          <w:szCs w:val="28"/>
        </w:rPr>
        <w:t xml:space="preserve"> </w:t>
      </w:r>
      <w:r w:rsidRPr="00240F2E">
        <w:rPr>
          <w:rFonts w:ascii="Times New Roman" w:hAnsi="Times New Roman" w:cs="Times New Roman"/>
          <w:sz w:val="28"/>
          <w:szCs w:val="28"/>
        </w:rPr>
        <w:t>района; поступления в бюджет дополнительных собственных доходов;</w:t>
      </w:r>
      <w:r w:rsidRPr="003D2E61">
        <w:rPr>
          <w:rFonts w:ascii="Times New Roman" w:hAnsi="Times New Roman" w:cs="Times New Roman"/>
          <w:sz w:val="28"/>
          <w:szCs w:val="28"/>
        </w:rPr>
        <w:t xml:space="preserve"> субсидии на выравнивание бюджетной обеспеченности муниципальных </w:t>
      </w:r>
      <w:r w:rsidRPr="003D2E61">
        <w:rPr>
          <w:rFonts w:ascii="Times New Roman" w:hAnsi="Times New Roman" w:cs="Times New Roman"/>
          <w:sz w:val="28"/>
          <w:szCs w:val="28"/>
        </w:rPr>
        <w:lastRenderedPageBreak/>
        <w:t>образований Иркутской области; субсидий на финансирование областных государственных программ.</w:t>
      </w:r>
    </w:p>
    <w:p w:rsidR="005340FE" w:rsidRPr="008017D1" w:rsidRDefault="005340FE" w:rsidP="00240F2E">
      <w:pPr>
        <w:ind w:firstLine="709"/>
        <w:jc w:val="both"/>
        <w:rPr>
          <w:rFonts w:ascii="Times New Roman" w:hAnsi="Times New Roman" w:cs="Times New Roman"/>
          <w:sz w:val="28"/>
          <w:szCs w:val="28"/>
          <w:highlight w:val="yellow"/>
        </w:rPr>
      </w:pPr>
      <w:r w:rsidRPr="003D2E61">
        <w:rPr>
          <w:rFonts w:ascii="Times New Roman" w:hAnsi="Times New Roman" w:cs="Times New Roman"/>
          <w:sz w:val="28"/>
          <w:szCs w:val="28"/>
        </w:rPr>
        <w:t xml:space="preserve">Исполнение доходной части консолидированного бюджета </w:t>
      </w:r>
      <w:proofErr w:type="spellStart"/>
      <w:r w:rsidRPr="003D2E61">
        <w:rPr>
          <w:rFonts w:ascii="Times New Roman" w:hAnsi="Times New Roman" w:cs="Times New Roman"/>
          <w:sz w:val="28"/>
          <w:szCs w:val="28"/>
        </w:rPr>
        <w:t>Эхирит-Булагатского</w:t>
      </w:r>
      <w:proofErr w:type="spellEnd"/>
      <w:r w:rsidRPr="003D2E61">
        <w:rPr>
          <w:rFonts w:ascii="Times New Roman" w:hAnsi="Times New Roman" w:cs="Times New Roman"/>
          <w:sz w:val="28"/>
          <w:szCs w:val="28"/>
        </w:rPr>
        <w:t xml:space="preserve"> района в 2020 году составило 1 724 567,5 тыс. рублей, что составляет 99,5 % к годовому назначению. </w:t>
      </w:r>
    </w:p>
    <w:p w:rsidR="005340FE" w:rsidRPr="003D2E61" w:rsidRDefault="005340FE" w:rsidP="00240F2E">
      <w:pPr>
        <w:ind w:firstLine="709"/>
        <w:jc w:val="both"/>
        <w:rPr>
          <w:rFonts w:ascii="Times New Roman" w:hAnsi="Times New Roman" w:cs="Times New Roman"/>
          <w:sz w:val="28"/>
          <w:szCs w:val="28"/>
        </w:rPr>
      </w:pPr>
      <w:r w:rsidRPr="003D2E61">
        <w:rPr>
          <w:rFonts w:ascii="Times New Roman" w:hAnsi="Times New Roman" w:cs="Times New Roman"/>
          <w:sz w:val="28"/>
          <w:szCs w:val="28"/>
        </w:rPr>
        <w:t xml:space="preserve">Безвозмездные поступления    поступили   в размере 1 524 118,6   </w:t>
      </w:r>
      <w:r w:rsidRPr="003D2E61">
        <w:rPr>
          <w:rFonts w:ascii="Times New Roman" w:hAnsi="Times New Roman" w:cs="Times New Roman"/>
          <w:color w:val="000000"/>
          <w:sz w:val="28"/>
          <w:szCs w:val="28"/>
        </w:rPr>
        <w:t>тыс.</w:t>
      </w:r>
      <w:r w:rsidRPr="003D2E61">
        <w:rPr>
          <w:rFonts w:ascii="Times New Roman" w:hAnsi="Times New Roman" w:cs="Times New Roman"/>
          <w:sz w:val="28"/>
          <w:szCs w:val="28"/>
        </w:rPr>
        <w:t xml:space="preserve"> рублей или 99,3 % от плановых сумм, в том числе:</w:t>
      </w:r>
    </w:p>
    <w:p w:rsidR="005340FE" w:rsidRPr="003D2E61" w:rsidRDefault="005340FE" w:rsidP="00240F2E">
      <w:pPr>
        <w:ind w:firstLine="709"/>
        <w:jc w:val="both"/>
        <w:rPr>
          <w:rFonts w:ascii="Times New Roman" w:hAnsi="Times New Roman" w:cs="Times New Roman"/>
          <w:sz w:val="28"/>
          <w:szCs w:val="28"/>
        </w:rPr>
      </w:pPr>
      <w:r w:rsidRPr="003D2E61">
        <w:rPr>
          <w:rFonts w:ascii="Times New Roman" w:hAnsi="Times New Roman" w:cs="Times New Roman"/>
          <w:sz w:val="28"/>
          <w:szCs w:val="28"/>
        </w:rPr>
        <w:t>- дотации 143 597,2 тыс. рублей или 100% к годовому назначению;</w:t>
      </w:r>
    </w:p>
    <w:p w:rsidR="005340FE" w:rsidRPr="003D2E61" w:rsidRDefault="005340FE" w:rsidP="00240F2E">
      <w:pPr>
        <w:ind w:firstLine="709"/>
        <w:jc w:val="both"/>
        <w:rPr>
          <w:rFonts w:ascii="Times New Roman" w:hAnsi="Times New Roman" w:cs="Times New Roman"/>
          <w:sz w:val="28"/>
          <w:szCs w:val="28"/>
        </w:rPr>
      </w:pPr>
      <w:r w:rsidRPr="003D2E61">
        <w:rPr>
          <w:rFonts w:ascii="Times New Roman" w:hAnsi="Times New Roman" w:cs="Times New Roman"/>
          <w:sz w:val="28"/>
          <w:szCs w:val="28"/>
        </w:rPr>
        <w:t>- субсидии 499 971,3 тыс. рублей или 97,9% к плану;</w:t>
      </w:r>
    </w:p>
    <w:p w:rsidR="005340FE" w:rsidRPr="003D2E61" w:rsidRDefault="005340FE" w:rsidP="00240F2E">
      <w:pPr>
        <w:ind w:firstLine="709"/>
        <w:jc w:val="both"/>
        <w:rPr>
          <w:rFonts w:ascii="Times New Roman" w:hAnsi="Times New Roman" w:cs="Times New Roman"/>
          <w:sz w:val="28"/>
          <w:szCs w:val="28"/>
        </w:rPr>
      </w:pPr>
      <w:r w:rsidRPr="003D2E61">
        <w:rPr>
          <w:rFonts w:ascii="Times New Roman" w:hAnsi="Times New Roman" w:cs="Times New Roman"/>
          <w:sz w:val="28"/>
          <w:szCs w:val="28"/>
        </w:rPr>
        <w:t>- субвенции 860 318,0 тыс. рублей или 99,9% к годовому назначению;</w:t>
      </w:r>
    </w:p>
    <w:p w:rsidR="005340FE" w:rsidRPr="003D2E61" w:rsidRDefault="005340FE" w:rsidP="00240F2E">
      <w:pPr>
        <w:ind w:firstLine="709"/>
        <w:jc w:val="both"/>
        <w:rPr>
          <w:rFonts w:ascii="Times New Roman" w:hAnsi="Times New Roman" w:cs="Times New Roman"/>
          <w:sz w:val="28"/>
          <w:szCs w:val="28"/>
        </w:rPr>
      </w:pPr>
      <w:r w:rsidRPr="003D2E61">
        <w:rPr>
          <w:rFonts w:ascii="Times New Roman" w:hAnsi="Times New Roman" w:cs="Times New Roman"/>
          <w:sz w:val="28"/>
          <w:szCs w:val="28"/>
        </w:rPr>
        <w:t>- иные межбюджетные трансферты 19 630,7 тыс. рублей или 100% к плану;</w:t>
      </w:r>
    </w:p>
    <w:p w:rsidR="005340FE" w:rsidRPr="003D2E61" w:rsidRDefault="005340FE" w:rsidP="00240F2E">
      <w:pPr>
        <w:ind w:firstLine="709"/>
        <w:jc w:val="both"/>
        <w:rPr>
          <w:rFonts w:ascii="Times New Roman" w:hAnsi="Times New Roman" w:cs="Times New Roman"/>
          <w:sz w:val="28"/>
          <w:szCs w:val="28"/>
        </w:rPr>
      </w:pPr>
      <w:r w:rsidRPr="003D2E61">
        <w:rPr>
          <w:rFonts w:ascii="Times New Roman" w:hAnsi="Times New Roman" w:cs="Times New Roman"/>
          <w:sz w:val="28"/>
          <w:szCs w:val="28"/>
        </w:rPr>
        <w:t>- возврат остатков субсидий, субвенций и иных межбюджетных трансфертов, имеющих целевое назначение, прошлых лет минус 1 174,3, тыс. рублей или 100 % к плану;</w:t>
      </w:r>
    </w:p>
    <w:p w:rsidR="005340FE" w:rsidRPr="003D2E61" w:rsidRDefault="005340FE" w:rsidP="00240F2E">
      <w:pPr>
        <w:ind w:firstLine="709"/>
        <w:jc w:val="both"/>
        <w:rPr>
          <w:rFonts w:ascii="Times New Roman" w:hAnsi="Times New Roman" w:cs="Times New Roman"/>
          <w:sz w:val="28"/>
          <w:szCs w:val="28"/>
        </w:rPr>
      </w:pPr>
      <w:r w:rsidRPr="003D2E61">
        <w:rPr>
          <w:rFonts w:ascii="Times New Roman" w:hAnsi="Times New Roman" w:cs="Times New Roman"/>
          <w:sz w:val="28"/>
          <w:szCs w:val="28"/>
        </w:rPr>
        <w:t>- прочие безвозмездные поступления 933,9 тыс. рублей или 96,7 %.</w:t>
      </w:r>
    </w:p>
    <w:p w:rsidR="005340FE" w:rsidRPr="003D2E61" w:rsidRDefault="005340FE" w:rsidP="00240F2E">
      <w:pPr>
        <w:ind w:firstLine="709"/>
        <w:jc w:val="both"/>
        <w:rPr>
          <w:rFonts w:ascii="Times New Roman" w:hAnsi="Times New Roman" w:cs="Times New Roman"/>
          <w:sz w:val="28"/>
          <w:szCs w:val="28"/>
        </w:rPr>
      </w:pPr>
      <w:r w:rsidRPr="003D2E61">
        <w:rPr>
          <w:rFonts w:ascii="Times New Roman" w:hAnsi="Times New Roman" w:cs="Times New Roman"/>
          <w:sz w:val="28"/>
          <w:szCs w:val="28"/>
        </w:rPr>
        <w:t>Безвозмездные поступления от других бюджетов бюджетной системы   составляют в общем объеме поступивших доходов 88,4 %.</w:t>
      </w:r>
    </w:p>
    <w:p w:rsidR="005340FE" w:rsidRPr="003D2E61" w:rsidRDefault="005340FE" w:rsidP="00E74191">
      <w:pPr>
        <w:ind w:firstLine="708"/>
        <w:jc w:val="both"/>
        <w:rPr>
          <w:sz w:val="28"/>
          <w:szCs w:val="28"/>
        </w:rPr>
      </w:pPr>
      <w:r w:rsidRPr="003D2E61">
        <w:rPr>
          <w:sz w:val="28"/>
          <w:szCs w:val="28"/>
        </w:rPr>
        <w:t xml:space="preserve"> </w:t>
      </w:r>
    </w:p>
    <w:p w:rsidR="005340FE" w:rsidRPr="003D2E61" w:rsidRDefault="005340FE" w:rsidP="00E74191">
      <w:pPr>
        <w:pStyle w:val="af7"/>
        <w:spacing w:after="0" w:line="240" w:lineRule="auto"/>
        <w:jc w:val="center"/>
        <w:rPr>
          <w:b/>
          <w:szCs w:val="28"/>
        </w:rPr>
      </w:pPr>
      <w:r w:rsidRPr="003D2E61">
        <w:rPr>
          <w:b/>
          <w:szCs w:val="28"/>
        </w:rPr>
        <w:t xml:space="preserve">Таблица 1 Показатели поступления доходов в консолидированный  </w:t>
      </w:r>
    </w:p>
    <w:p w:rsidR="005340FE" w:rsidRPr="003D2E61" w:rsidRDefault="005340FE" w:rsidP="00E74191">
      <w:pPr>
        <w:pStyle w:val="af7"/>
        <w:spacing w:after="0" w:line="240" w:lineRule="auto"/>
        <w:jc w:val="center"/>
        <w:rPr>
          <w:b/>
          <w:szCs w:val="28"/>
        </w:rPr>
      </w:pPr>
      <w:r w:rsidRPr="003D2E61">
        <w:rPr>
          <w:b/>
          <w:szCs w:val="28"/>
        </w:rPr>
        <w:t xml:space="preserve">бюджет </w:t>
      </w:r>
      <w:proofErr w:type="spellStart"/>
      <w:r w:rsidRPr="003D2E61">
        <w:rPr>
          <w:b/>
          <w:szCs w:val="28"/>
        </w:rPr>
        <w:t>Эхирит-Булагатского</w:t>
      </w:r>
      <w:proofErr w:type="spellEnd"/>
      <w:r w:rsidRPr="003D2E61">
        <w:rPr>
          <w:b/>
          <w:szCs w:val="28"/>
        </w:rPr>
        <w:t xml:space="preserve"> района в 2018 – 2021 годах </w:t>
      </w:r>
    </w:p>
    <w:p w:rsidR="005340FE" w:rsidRPr="003D2E61" w:rsidRDefault="005340FE" w:rsidP="00E74191">
      <w:pPr>
        <w:pStyle w:val="af7"/>
        <w:spacing w:after="0" w:line="240" w:lineRule="auto"/>
        <w:ind w:firstLine="709"/>
        <w:jc w:val="right"/>
        <w:rPr>
          <w:b/>
          <w:szCs w:val="28"/>
        </w:rPr>
      </w:pPr>
      <w:r w:rsidRPr="003D2E61">
        <w:rPr>
          <w:b/>
          <w:szCs w:val="28"/>
        </w:rPr>
        <w:t>тыс. рублей</w:t>
      </w:r>
    </w:p>
    <w:tbl>
      <w:tblPr>
        <w:tblW w:w="5117" w:type="pct"/>
        <w:tblInd w:w="-34" w:type="dxa"/>
        <w:tblLayout w:type="fixed"/>
        <w:tblLook w:val="04A0" w:firstRow="1" w:lastRow="0" w:firstColumn="1" w:lastColumn="0" w:noHBand="0" w:noVBand="1"/>
      </w:tblPr>
      <w:tblGrid>
        <w:gridCol w:w="1751"/>
        <w:gridCol w:w="1169"/>
        <w:gridCol w:w="1169"/>
        <w:gridCol w:w="1190"/>
        <w:gridCol w:w="989"/>
        <w:gridCol w:w="1069"/>
        <w:gridCol w:w="1056"/>
        <w:gridCol w:w="1171"/>
      </w:tblGrid>
      <w:tr w:rsidR="005340FE" w:rsidRPr="003D2E61" w:rsidTr="000A3ABA">
        <w:trPr>
          <w:cantSplit/>
          <w:trHeight w:val="20"/>
        </w:trPr>
        <w:tc>
          <w:tcPr>
            <w:tcW w:w="916"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0FE" w:rsidRPr="003D2E61" w:rsidRDefault="005340FE" w:rsidP="00E74191">
            <w:pPr>
              <w:ind w:right="-122"/>
              <w:jc w:val="center"/>
              <w:rPr>
                <w:b/>
                <w:bCs/>
                <w:sz w:val="20"/>
                <w:szCs w:val="20"/>
              </w:rPr>
            </w:pPr>
            <w:r w:rsidRPr="003D2E61">
              <w:rPr>
                <w:b/>
                <w:bCs/>
                <w:sz w:val="20"/>
                <w:szCs w:val="20"/>
              </w:rPr>
              <w:t>Показатель</w:t>
            </w:r>
          </w:p>
        </w:tc>
        <w:tc>
          <w:tcPr>
            <w:tcW w:w="611" w:type="pct"/>
            <w:tcBorders>
              <w:top w:val="single" w:sz="4" w:space="0" w:color="auto"/>
              <w:left w:val="nil"/>
              <w:bottom w:val="single" w:sz="4" w:space="0" w:color="auto"/>
              <w:right w:val="single" w:sz="4" w:space="0" w:color="auto"/>
            </w:tcBorders>
            <w:shd w:val="clear" w:color="auto" w:fill="C0C0C0"/>
            <w:vAlign w:val="center"/>
            <w:hideMark/>
          </w:tcPr>
          <w:p w:rsidR="000A3ABA" w:rsidRDefault="005340FE" w:rsidP="000A3ABA">
            <w:pPr>
              <w:ind w:left="-128" w:right="-60"/>
              <w:jc w:val="center"/>
              <w:rPr>
                <w:b/>
                <w:bCs/>
                <w:sz w:val="20"/>
                <w:szCs w:val="20"/>
              </w:rPr>
            </w:pPr>
            <w:r w:rsidRPr="003D2E61">
              <w:rPr>
                <w:b/>
                <w:bCs/>
                <w:sz w:val="20"/>
                <w:szCs w:val="20"/>
              </w:rPr>
              <w:t>201</w:t>
            </w:r>
            <w:r>
              <w:rPr>
                <w:b/>
                <w:bCs/>
                <w:sz w:val="20"/>
                <w:szCs w:val="20"/>
              </w:rPr>
              <w:t>8</w:t>
            </w:r>
            <w:r w:rsidRPr="003D2E61">
              <w:rPr>
                <w:b/>
                <w:bCs/>
                <w:sz w:val="20"/>
                <w:szCs w:val="20"/>
              </w:rPr>
              <w:t xml:space="preserve"> г.,</w:t>
            </w:r>
          </w:p>
          <w:p w:rsidR="005340FE" w:rsidRPr="003D2E61" w:rsidRDefault="005340FE" w:rsidP="000A3ABA">
            <w:pPr>
              <w:ind w:left="-128" w:right="-60"/>
              <w:jc w:val="center"/>
              <w:rPr>
                <w:b/>
                <w:bCs/>
                <w:sz w:val="20"/>
                <w:szCs w:val="20"/>
              </w:rPr>
            </w:pPr>
            <w:r w:rsidRPr="003D2E61">
              <w:rPr>
                <w:b/>
                <w:bCs/>
                <w:sz w:val="20"/>
                <w:szCs w:val="20"/>
              </w:rPr>
              <w:t xml:space="preserve"> факт</w:t>
            </w:r>
          </w:p>
        </w:tc>
        <w:tc>
          <w:tcPr>
            <w:tcW w:w="611" w:type="pct"/>
            <w:tcBorders>
              <w:top w:val="single" w:sz="4" w:space="0" w:color="auto"/>
              <w:left w:val="nil"/>
              <w:bottom w:val="single" w:sz="4" w:space="0" w:color="auto"/>
              <w:right w:val="single" w:sz="4" w:space="0" w:color="auto"/>
            </w:tcBorders>
            <w:shd w:val="clear" w:color="auto" w:fill="C0C0C0"/>
            <w:vAlign w:val="center"/>
            <w:hideMark/>
          </w:tcPr>
          <w:p w:rsidR="000A3ABA" w:rsidRDefault="005340FE" w:rsidP="000A3ABA">
            <w:pPr>
              <w:ind w:left="-128" w:right="-60"/>
              <w:jc w:val="center"/>
              <w:rPr>
                <w:b/>
                <w:bCs/>
                <w:sz w:val="20"/>
                <w:szCs w:val="20"/>
              </w:rPr>
            </w:pPr>
            <w:r w:rsidRPr="003D2E61">
              <w:rPr>
                <w:b/>
                <w:bCs/>
                <w:sz w:val="20"/>
                <w:szCs w:val="20"/>
              </w:rPr>
              <w:t>201</w:t>
            </w:r>
            <w:r>
              <w:rPr>
                <w:b/>
                <w:bCs/>
                <w:sz w:val="20"/>
                <w:szCs w:val="20"/>
              </w:rPr>
              <w:t>9</w:t>
            </w:r>
            <w:r w:rsidRPr="003D2E61">
              <w:rPr>
                <w:b/>
                <w:bCs/>
                <w:sz w:val="20"/>
                <w:szCs w:val="20"/>
              </w:rPr>
              <w:t xml:space="preserve"> г., </w:t>
            </w:r>
          </w:p>
          <w:p w:rsidR="005340FE" w:rsidRPr="003D2E61" w:rsidRDefault="005340FE" w:rsidP="000A3ABA">
            <w:pPr>
              <w:ind w:left="-128" w:right="-60"/>
              <w:jc w:val="center"/>
              <w:rPr>
                <w:b/>
                <w:bCs/>
                <w:sz w:val="20"/>
                <w:szCs w:val="20"/>
              </w:rPr>
            </w:pPr>
            <w:r w:rsidRPr="003D2E61">
              <w:rPr>
                <w:b/>
                <w:bCs/>
                <w:sz w:val="20"/>
                <w:szCs w:val="20"/>
              </w:rPr>
              <w:t>факт</w:t>
            </w:r>
          </w:p>
        </w:tc>
        <w:tc>
          <w:tcPr>
            <w:tcW w:w="622" w:type="pct"/>
            <w:tcBorders>
              <w:top w:val="single" w:sz="4" w:space="0" w:color="auto"/>
              <w:left w:val="nil"/>
              <w:bottom w:val="single" w:sz="4" w:space="0" w:color="auto"/>
              <w:right w:val="single" w:sz="4" w:space="0" w:color="auto"/>
            </w:tcBorders>
            <w:shd w:val="clear" w:color="auto" w:fill="C0C0C0"/>
            <w:vAlign w:val="center"/>
            <w:hideMark/>
          </w:tcPr>
          <w:p w:rsidR="005340FE" w:rsidRPr="003D2E61" w:rsidRDefault="005340FE" w:rsidP="000A3ABA">
            <w:pPr>
              <w:ind w:left="-128" w:right="-60"/>
              <w:jc w:val="center"/>
              <w:rPr>
                <w:b/>
                <w:bCs/>
                <w:sz w:val="20"/>
                <w:szCs w:val="20"/>
              </w:rPr>
            </w:pPr>
            <w:r w:rsidRPr="003D2E61">
              <w:rPr>
                <w:b/>
                <w:bCs/>
                <w:sz w:val="20"/>
                <w:szCs w:val="20"/>
              </w:rPr>
              <w:t>Темп роста, 201</w:t>
            </w:r>
            <w:r>
              <w:rPr>
                <w:b/>
                <w:bCs/>
                <w:sz w:val="20"/>
                <w:szCs w:val="20"/>
              </w:rPr>
              <w:t>9</w:t>
            </w:r>
            <w:r w:rsidRPr="003D2E61">
              <w:rPr>
                <w:b/>
                <w:bCs/>
                <w:sz w:val="20"/>
                <w:szCs w:val="20"/>
              </w:rPr>
              <w:t xml:space="preserve"> к 201</w:t>
            </w:r>
            <w:r>
              <w:rPr>
                <w:b/>
                <w:bCs/>
                <w:sz w:val="20"/>
                <w:szCs w:val="20"/>
              </w:rPr>
              <w:t>8</w:t>
            </w:r>
            <w:r w:rsidRPr="003D2E61">
              <w:rPr>
                <w:b/>
                <w:bCs/>
                <w:sz w:val="20"/>
                <w:szCs w:val="20"/>
              </w:rPr>
              <w:t xml:space="preserve"> % г.</w:t>
            </w:r>
          </w:p>
        </w:tc>
        <w:tc>
          <w:tcPr>
            <w:tcW w:w="517" w:type="pct"/>
            <w:tcBorders>
              <w:top w:val="single" w:sz="4" w:space="0" w:color="auto"/>
              <w:left w:val="nil"/>
              <w:bottom w:val="single" w:sz="4" w:space="0" w:color="auto"/>
              <w:right w:val="single" w:sz="4" w:space="0" w:color="auto"/>
            </w:tcBorders>
            <w:shd w:val="clear" w:color="auto" w:fill="C0C0C0"/>
            <w:vAlign w:val="center"/>
            <w:hideMark/>
          </w:tcPr>
          <w:p w:rsidR="005340FE" w:rsidRPr="003D2E61" w:rsidRDefault="005340FE" w:rsidP="000A3ABA">
            <w:pPr>
              <w:ind w:left="-128" w:right="-60"/>
              <w:jc w:val="center"/>
              <w:rPr>
                <w:b/>
                <w:bCs/>
                <w:sz w:val="20"/>
                <w:szCs w:val="20"/>
              </w:rPr>
            </w:pPr>
            <w:r w:rsidRPr="003D2E61">
              <w:rPr>
                <w:b/>
                <w:bCs/>
                <w:sz w:val="20"/>
                <w:szCs w:val="20"/>
              </w:rPr>
              <w:t>20</w:t>
            </w:r>
            <w:r>
              <w:rPr>
                <w:b/>
                <w:bCs/>
                <w:sz w:val="20"/>
                <w:szCs w:val="20"/>
              </w:rPr>
              <w:t>20</w:t>
            </w:r>
            <w:r w:rsidRPr="003D2E61">
              <w:rPr>
                <w:b/>
                <w:bCs/>
                <w:sz w:val="20"/>
                <w:szCs w:val="20"/>
              </w:rPr>
              <w:t>г.</w:t>
            </w:r>
            <w:r w:rsidR="000A3ABA">
              <w:rPr>
                <w:b/>
                <w:bCs/>
                <w:sz w:val="20"/>
                <w:szCs w:val="20"/>
              </w:rPr>
              <w:t xml:space="preserve"> </w:t>
            </w:r>
            <w:r w:rsidRPr="003D2E61">
              <w:rPr>
                <w:b/>
                <w:bCs/>
                <w:sz w:val="20"/>
                <w:szCs w:val="20"/>
              </w:rPr>
              <w:t>факт</w:t>
            </w:r>
          </w:p>
        </w:tc>
        <w:tc>
          <w:tcPr>
            <w:tcW w:w="559" w:type="pct"/>
            <w:tcBorders>
              <w:top w:val="single" w:sz="4" w:space="0" w:color="auto"/>
              <w:left w:val="nil"/>
              <w:bottom w:val="single" w:sz="4" w:space="0" w:color="auto"/>
              <w:right w:val="single" w:sz="4" w:space="0" w:color="auto"/>
            </w:tcBorders>
            <w:shd w:val="clear" w:color="auto" w:fill="C0C0C0"/>
            <w:vAlign w:val="center"/>
            <w:hideMark/>
          </w:tcPr>
          <w:p w:rsidR="005340FE" w:rsidRPr="003D2E61" w:rsidRDefault="005340FE" w:rsidP="000A3ABA">
            <w:pPr>
              <w:ind w:left="-128" w:right="-60"/>
              <w:jc w:val="center"/>
              <w:rPr>
                <w:b/>
                <w:bCs/>
                <w:sz w:val="20"/>
                <w:szCs w:val="20"/>
              </w:rPr>
            </w:pPr>
            <w:r w:rsidRPr="003D2E61">
              <w:rPr>
                <w:b/>
                <w:bCs/>
                <w:sz w:val="20"/>
                <w:szCs w:val="20"/>
              </w:rPr>
              <w:t>Темп роста, 20</w:t>
            </w:r>
            <w:r>
              <w:rPr>
                <w:b/>
                <w:bCs/>
                <w:sz w:val="20"/>
                <w:szCs w:val="20"/>
              </w:rPr>
              <w:t>20 к 2019</w:t>
            </w:r>
            <w:r w:rsidRPr="003D2E61">
              <w:rPr>
                <w:b/>
                <w:bCs/>
                <w:sz w:val="20"/>
                <w:szCs w:val="20"/>
              </w:rPr>
              <w:t xml:space="preserve"> г</w:t>
            </w:r>
            <w:r w:rsidR="000A3ABA">
              <w:rPr>
                <w:b/>
                <w:bCs/>
                <w:sz w:val="20"/>
                <w:szCs w:val="20"/>
              </w:rPr>
              <w:t>.</w:t>
            </w:r>
            <w:r w:rsidRPr="003D2E61">
              <w:rPr>
                <w:b/>
                <w:bCs/>
                <w:sz w:val="20"/>
                <w:szCs w:val="20"/>
              </w:rPr>
              <w:t xml:space="preserve"> %</w:t>
            </w:r>
          </w:p>
        </w:tc>
        <w:tc>
          <w:tcPr>
            <w:tcW w:w="552" w:type="pct"/>
            <w:tcBorders>
              <w:top w:val="single" w:sz="4" w:space="0" w:color="auto"/>
              <w:left w:val="nil"/>
              <w:bottom w:val="single" w:sz="4" w:space="0" w:color="auto"/>
              <w:right w:val="single" w:sz="4" w:space="0" w:color="auto"/>
            </w:tcBorders>
            <w:shd w:val="clear" w:color="auto" w:fill="C0C0C0"/>
            <w:hideMark/>
          </w:tcPr>
          <w:p w:rsidR="005340FE" w:rsidRPr="003D2E61" w:rsidRDefault="005340FE" w:rsidP="000A3ABA">
            <w:pPr>
              <w:ind w:left="-128" w:right="-60"/>
              <w:jc w:val="center"/>
              <w:rPr>
                <w:b/>
                <w:bCs/>
                <w:sz w:val="20"/>
                <w:szCs w:val="20"/>
              </w:rPr>
            </w:pPr>
            <w:r w:rsidRPr="003D2E61">
              <w:rPr>
                <w:b/>
                <w:bCs/>
                <w:sz w:val="20"/>
                <w:szCs w:val="20"/>
              </w:rPr>
              <w:t>202</w:t>
            </w:r>
            <w:r>
              <w:rPr>
                <w:b/>
                <w:bCs/>
                <w:sz w:val="20"/>
                <w:szCs w:val="20"/>
              </w:rPr>
              <w:t>1</w:t>
            </w:r>
          </w:p>
          <w:p w:rsidR="005340FE" w:rsidRPr="003D2E61" w:rsidRDefault="005340FE" w:rsidP="000A3ABA">
            <w:pPr>
              <w:ind w:left="-128" w:right="-60"/>
              <w:jc w:val="center"/>
              <w:rPr>
                <w:b/>
                <w:bCs/>
                <w:sz w:val="20"/>
                <w:szCs w:val="20"/>
              </w:rPr>
            </w:pPr>
            <w:r w:rsidRPr="003D2E61">
              <w:rPr>
                <w:b/>
                <w:bCs/>
                <w:sz w:val="20"/>
                <w:szCs w:val="20"/>
              </w:rPr>
              <w:t>Прогноз</w:t>
            </w:r>
          </w:p>
        </w:tc>
        <w:tc>
          <w:tcPr>
            <w:tcW w:w="612" w:type="pct"/>
            <w:tcBorders>
              <w:top w:val="single" w:sz="4" w:space="0" w:color="auto"/>
              <w:left w:val="nil"/>
              <w:bottom w:val="single" w:sz="4" w:space="0" w:color="auto"/>
              <w:right w:val="single" w:sz="4" w:space="0" w:color="auto"/>
            </w:tcBorders>
            <w:shd w:val="clear" w:color="auto" w:fill="C0C0C0"/>
            <w:hideMark/>
          </w:tcPr>
          <w:p w:rsidR="005340FE" w:rsidRPr="003D2E61" w:rsidRDefault="005340FE" w:rsidP="000A3ABA">
            <w:pPr>
              <w:ind w:left="-128" w:right="-60"/>
              <w:jc w:val="center"/>
              <w:rPr>
                <w:b/>
                <w:bCs/>
                <w:sz w:val="20"/>
                <w:szCs w:val="20"/>
              </w:rPr>
            </w:pPr>
            <w:r w:rsidRPr="003D2E61">
              <w:rPr>
                <w:b/>
                <w:bCs/>
                <w:sz w:val="20"/>
                <w:szCs w:val="20"/>
              </w:rPr>
              <w:t>Темп роста 202</w:t>
            </w:r>
            <w:r>
              <w:rPr>
                <w:b/>
                <w:bCs/>
                <w:sz w:val="20"/>
                <w:szCs w:val="20"/>
              </w:rPr>
              <w:t>1</w:t>
            </w:r>
            <w:r w:rsidRPr="003D2E61">
              <w:rPr>
                <w:b/>
                <w:bCs/>
                <w:sz w:val="20"/>
                <w:szCs w:val="20"/>
              </w:rPr>
              <w:t xml:space="preserve"> к 20</w:t>
            </w:r>
            <w:r>
              <w:rPr>
                <w:b/>
                <w:bCs/>
                <w:sz w:val="20"/>
                <w:szCs w:val="20"/>
              </w:rPr>
              <w:t>20</w:t>
            </w:r>
            <w:r w:rsidRPr="003D2E61">
              <w:rPr>
                <w:b/>
                <w:bCs/>
                <w:sz w:val="20"/>
                <w:szCs w:val="20"/>
              </w:rPr>
              <w:t xml:space="preserve"> г.</w:t>
            </w:r>
            <w:r w:rsidR="000A3ABA">
              <w:rPr>
                <w:b/>
                <w:bCs/>
                <w:sz w:val="20"/>
                <w:szCs w:val="20"/>
              </w:rPr>
              <w:t xml:space="preserve">   </w:t>
            </w:r>
            <w:r w:rsidRPr="003D2E61">
              <w:rPr>
                <w:b/>
                <w:bCs/>
                <w:sz w:val="20"/>
                <w:szCs w:val="20"/>
              </w:rPr>
              <w:t>%</w:t>
            </w:r>
          </w:p>
        </w:tc>
      </w:tr>
      <w:tr w:rsidR="005340FE" w:rsidRPr="003D2E61" w:rsidTr="000A3ABA">
        <w:trPr>
          <w:cantSplit/>
          <w:trHeight w:val="20"/>
        </w:trPr>
        <w:tc>
          <w:tcPr>
            <w:tcW w:w="916" w:type="pct"/>
            <w:tcBorders>
              <w:top w:val="single" w:sz="4" w:space="0" w:color="auto"/>
              <w:left w:val="single" w:sz="4" w:space="0" w:color="auto"/>
              <w:bottom w:val="single" w:sz="4" w:space="0" w:color="auto"/>
              <w:right w:val="single" w:sz="4" w:space="0" w:color="auto"/>
            </w:tcBorders>
            <w:vAlign w:val="center"/>
            <w:hideMark/>
          </w:tcPr>
          <w:p w:rsidR="005340FE" w:rsidRPr="003D2E61" w:rsidRDefault="005340FE" w:rsidP="00E74191">
            <w:pPr>
              <w:ind w:right="-122"/>
              <w:rPr>
                <w:sz w:val="20"/>
                <w:szCs w:val="20"/>
              </w:rPr>
            </w:pPr>
            <w:r w:rsidRPr="003D2E61">
              <w:rPr>
                <w:sz w:val="20"/>
                <w:szCs w:val="20"/>
              </w:rPr>
              <w:t>Налоговые и неналоговые доходы</w:t>
            </w:r>
          </w:p>
        </w:tc>
        <w:tc>
          <w:tcPr>
            <w:tcW w:w="611" w:type="pct"/>
            <w:tcBorders>
              <w:top w:val="single" w:sz="4" w:space="0" w:color="auto"/>
              <w:left w:val="nil"/>
              <w:bottom w:val="single" w:sz="4" w:space="0" w:color="auto"/>
              <w:right w:val="single" w:sz="4" w:space="0" w:color="auto"/>
            </w:tcBorders>
            <w:vAlign w:val="center"/>
          </w:tcPr>
          <w:p w:rsidR="005340FE" w:rsidRPr="003D2E61" w:rsidRDefault="005340FE" w:rsidP="000A3ABA">
            <w:pPr>
              <w:ind w:left="-128" w:right="-60"/>
              <w:jc w:val="center"/>
              <w:rPr>
                <w:sz w:val="20"/>
                <w:szCs w:val="20"/>
              </w:rPr>
            </w:pPr>
            <w:r>
              <w:rPr>
                <w:sz w:val="20"/>
                <w:szCs w:val="20"/>
              </w:rPr>
              <w:t>184 923,5</w:t>
            </w:r>
          </w:p>
          <w:p w:rsidR="005340FE" w:rsidRPr="003D2E61" w:rsidRDefault="005340FE" w:rsidP="000A3ABA">
            <w:pPr>
              <w:ind w:left="-128" w:right="-60"/>
              <w:jc w:val="center"/>
              <w:rPr>
                <w:sz w:val="20"/>
                <w:szCs w:val="20"/>
              </w:rPr>
            </w:pPr>
          </w:p>
        </w:tc>
        <w:tc>
          <w:tcPr>
            <w:tcW w:w="611"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Pr>
                <w:sz w:val="20"/>
                <w:szCs w:val="20"/>
              </w:rPr>
              <w:t>199 068,1</w:t>
            </w:r>
          </w:p>
        </w:tc>
        <w:tc>
          <w:tcPr>
            <w:tcW w:w="622"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Pr>
                <w:sz w:val="20"/>
                <w:szCs w:val="20"/>
              </w:rPr>
              <w:t>107,7</w:t>
            </w:r>
            <w:r w:rsidRPr="003D2E61">
              <w:rPr>
                <w:sz w:val="20"/>
                <w:szCs w:val="20"/>
              </w:rPr>
              <w:t>%</w:t>
            </w:r>
          </w:p>
        </w:tc>
        <w:tc>
          <w:tcPr>
            <w:tcW w:w="517"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Pr>
                <w:sz w:val="20"/>
                <w:szCs w:val="20"/>
              </w:rPr>
              <w:t>200 448,9</w:t>
            </w:r>
          </w:p>
        </w:tc>
        <w:tc>
          <w:tcPr>
            <w:tcW w:w="559"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Pr>
                <w:sz w:val="20"/>
                <w:szCs w:val="20"/>
              </w:rPr>
              <w:t>100,6</w:t>
            </w:r>
            <w:r w:rsidRPr="003D2E61">
              <w:rPr>
                <w:sz w:val="20"/>
                <w:szCs w:val="20"/>
              </w:rPr>
              <w:t>%</w:t>
            </w:r>
          </w:p>
        </w:tc>
        <w:tc>
          <w:tcPr>
            <w:tcW w:w="552"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Pr>
                <w:sz w:val="20"/>
                <w:szCs w:val="20"/>
              </w:rPr>
              <w:t>193 573,7</w:t>
            </w:r>
          </w:p>
        </w:tc>
        <w:tc>
          <w:tcPr>
            <w:tcW w:w="612"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sidRPr="003D2E61">
              <w:rPr>
                <w:sz w:val="20"/>
                <w:szCs w:val="20"/>
              </w:rPr>
              <w:t>9</w:t>
            </w:r>
            <w:r>
              <w:rPr>
                <w:sz w:val="20"/>
                <w:szCs w:val="20"/>
              </w:rPr>
              <w:t xml:space="preserve">6,6 </w:t>
            </w:r>
            <w:r w:rsidRPr="003D2E61">
              <w:rPr>
                <w:sz w:val="20"/>
                <w:szCs w:val="20"/>
              </w:rPr>
              <w:t>%</w:t>
            </w:r>
          </w:p>
        </w:tc>
      </w:tr>
      <w:tr w:rsidR="005340FE" w:rsidRPr="003D2E61" w:rsidTr="000A3ABA">
        <w:trPr>
          <w:cantSplit/>
          <w:trHeight w:val="20"/>
        </w:trPr>
        <w:tc>
          <w:tcPr>
            <w:tcW w:w="916" w:type="pct"/>
            <w:tcBorders>
              <w:top w:val="single" w:sz="4" w:space="0" w:color="auto"/>
              <w:left w:val="single" w:sz="4" w:space="0" w:color="auto"/>
              <w:bottom w:val="single" w:sz="4" w:space="0" w:color="auto"/>
              <w:right w:val="single" w:sz="4" w:space="0" w:color="auto"/>
            </w:tcBorders>
            <w:vAlign w:val="center"/>
            <w:hideMark/>
          </w:tcPr>
          <w:p w:rsidR="005340FE" w:rsidRPr="003D2E61" w:rsidRDefault="005340FE" w:rsidP="00E74191">
            <w:pPr>
              <w:ind w:right="-122"/>
              <w:rPr>
                <w:sz w:val="20"/>
                <w:szCs w:val="20"/>
              </w:rPr>
            </w:pPr>
            <w:r w:rsidRPr="003D2E61">
              <w:rPr>
                <w:sz w:val="20"/>
                <w:szCs w:val="20"/>
              </w:rPr>
              <w:t xml:space="preserve">Безвозмездные поступления, </w:t>
            </w:r>
          </w:p>
          <w:p w:rsidR="005340FE" w:rsidRPr="003D2E61" w:rsidRDefault="005340FE" w:rsidP="00E74191">
            <w:pPr>
              <w:ind w:right="-122"/>
              <w:rPr>
                <w:sz w:val="20"/>
                <w:szCs w:val="20"/>
              </w:rPr>
            </w:pPr>
            <w:r w:rsidRPr="003D2E61">
              <w:rPr>
                <w:sz w:val="20"/>
                <w:szCs w:val="20"/>
              </w:rPr>
              <w:t>из них:</w:t>
            </w:r>
          </w:p>
        </w:tc>
        <w:tc>
          <w:tcPr>
            <w:tcW w:w="611" w:type="pct"/>
            <w:tcBorders>
              <w:top w:val="single" w:sz="4" w:space="0" w:color="auto"/>
              <w:left w:val="nil"/>
              <w:bottom w:val="single" w:sz="4" w:space="0" w:color="auto"/>
              <w:right w:val="single" w:sz="4" w:space="0" w:color="auto"/>
            </w:tcBorders>
            <w:vAlign w:val="center"/>
          </w:tcPr>
          <w:p w:rsidR="005340FE" w:rsidRPr="003D2E61" w:rsidRDefault="005340FE" w:rsidP="000A3ABA">
            <w:pPr>
              <w:ind w:left="-128" w:right="-60"/>
              <w:jc w:val="center"/>
              <w:rPr>
                <w:bCs/>
                <w:sz w:val="20"/>
                <w:szCs w:val="20"/>
              </w:rPr>
            </w:pPr>
            <w:r>
              <w:rPr>
                <w:sz w:val="20"/>
                <w:szCs w:val="20"/>
              </w:rPr>
              <w:t>1 016 928,6</w:t>
            </w:r>
          </w:p>
          <w:p w:rsidR="005340FE" w:rsidRPr="003D2E61" w:rsidRDefault="005340FE" w:rsidP="000A3ABA">
            <w:pPr>
              <w:ind w:left="-128" w:right="-60"/>
              <w:jc w:val="center"/>
              <w:rPr>
                <w:sz w:val="20"/>
                <w:szCs w:val="20"/>
              </w:rPr>
            </w:pPr>
          </w:p>
        </w:tc>
        <w:tc>
          <w:tcPr>
            <w:tcW w:w="611"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Pr>
                <w:sz w:val="20"/>
                <w:szCs w:val="20"/>
              </w:rPr>
              <w:t>1 321 052,7</w:t>
            </w:r>
          </w:p>
        </w:tc>
        <w:tc>
          <w:tcPr>
            <w:tcW w:w="622"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sidRPr="003D2E61">
              <w:rPr>
                <w:sz w:val="20"/>
                <w:szCs w:val="20"/>
              </w:rPr>
              <w:t>12</w:t>
            </w:r>
            <w:r>
              <w:rPr>
                <w:sz w:val="20"/>
                <w:szCs w:val="20"/>
              </w:rPr>
              <w:t>9</w:t>
            </w:r>
            <w:r w:rsidRPr="003D2E61">
              <w:rPr>
                <w:sz w:val="20"/>
                <w:szCs w:val="20"/>
              </w:rPr>
              <w:t>,</w:t>
            </w:r>
            <w:r>
              <w:rPr>
                <w:sz w:val="20"/>
                <w:szCs w:val="20"/>
              </w:rPr>
              <w:t>9</w:t>
            </w:r>
            <w:r w:rsidRPr="003D2E61">
              <w:rPr>
                <w:sz w:val="20"/>
                <w:szCs w:val="20"/>
              </w:rPr>
              <w:t>%</w:t>
            </w:r>
          </w:p>
        </w:tc>
        <w:tc>
          <w:tcPr>
            <w:tcW w:w="517"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Pr>
                <w:sz w:val="20"/>
                <w:szCs w:val="20"/>
              </w:rPr>
              <w:t>1 524 118,6</w:t>
            </w:r>
          </w:p>
        </w:tc>
        <w:tc>
          <w:tcPr>
            <w:tcW w:w="559"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Pr>
                <w:sz w:val="20"/>
                <w:szCs w:val="20"/>
              </w:rPr>
              <w:t>115,4</w:t>
            </w:r>
            <w:r w:rsidRPr="003D2E61">
              <w:rPr>
                <w:sz w:val="20"/>
                <w:szCs w:val="20"/>
              </w:rPr>
              <w:t>%</w:t>
            </w:r>
          </w:p>
        </w:tc>
        <w:tc>
          <w:tcPr>
            <w:tcW w:w="552"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Pr>
                <w:bCs/>
                <w:sz w:val="20"/>
                <w:szCs w:val="20"/>
              </w:rPr>
              <w:t>1 566 133,6</w:t>
            </w:r>
          </w:p>
        </w:tc>
        <w:tc>
          <w:tcPr>
            <w:tcW w:w="612"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sidRPr="003D2E61">
              <w:rPr>
                <w:sz w:val="20"/>
                <w:szCs w:val="20"/>
              </w:rPr>
              <w:t>10</w:t>
            </w:r>
            <w:r>
              <w:rPr>
                <w:sz w:val="20"/>
                <w:szCs w:val="20"/>
              </w:rPr>
              <w:t>2,8</w:t>
            </w:r>
            <w:r w:rsidRPr="003D2E61">
              <w:rPr>
                <w:sz w:val="20"/>
                <w:szCs w:val="20"/>
              </w:rPr>
              <w:t>%</w:t>
            </w:r>
          </w:p>
        </w:tc>
      </w:tr>
      <w:tr w:rsidR="005340FE" w:rsidRPr="003D2E61" w:rsidTr="000A3ABA">
        <w:trPr>
          <w:cantSplit/>
          <w:trHeight w:val="20"/>
        </w:trPr>
        <w:tc>
          <w:tcPr>
            <w:tcW w:w="916" w:type="pct"/>
            <w:tcBorders>
              <w:top w:val="single" w:sz="4" w:space="0" w:color="auto"/>
              <w:left w:val="single" w:sz="4" w:space="0" w:color="auto"/>
              <w:bottom w:val="single" w:sz="4" w:space="0" w:color="auto"/>
              <w:right w:val="single" w:sz="4" w:space="0" w:color="auto"/>
            </w:tcBorders>
            <w:vAlign w:val="center"/>
            <w:hideMark/>
          </w:tcPr>
          <w:p w:rsidR="005340FE" w:rsidRPr="003D2E61" w:rsidRDefault="005340FE" w:rsidP="00E74191">
            <w:pPr>
              <w:ind w:right="-122"/>
              <w:rPr>
                <w:sz w:val="20"/>
                <w:szCs w:val="20"/>
              </w:rPr>
            </w:pPr>
            <w:r w:rsidRPr="003D2E61">
              <w:rPr>
                <w:sz w:val="20"/>
                <w:szCs w:val="20"/>
              </w:rPr>
              <w:t>Дотации, в том числе</w:t>
            </w:r>
          </w:p>
        </w:tc>
        <w:tc>
          <w:tcPr>
            <w:tcW w:w="611"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Pr>
                <w:sz w:val="20"/>
                <w:szCs w:val="20"/>
              </w:rPr>
              <w:t>114 591,2</w:t>
            </w:r>
          </w:p>
        </w:tc>
        <w:tc>
          <w:tcPr>
            <w:tcW w:w="611"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sidRPr="003D2E61">
              <w:rPr>
                <w:sz w:val="20"/>
                <w:szCs w:val="20"/>
              </w:rPr>
              <w:t>11</w:t>
            </w:r>
            <w:r>
              <w:rPr>
                <w:sz w:val="20"/>
                <w:szCs w:val="20"/>
              </w:rPr>
              <w:t>9 071,6</w:t>
            </w:r>
          </w:p>
        </w:tc>
        <w:tc>
          <w:tcPr>
            <w:tcW w:w="622"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Pr>
                <w:sz w:val="20"/>
                <w:szCs w:val="20"/>
              </w:rPr>
              <w:t>103,9</w:t>
            </w:r>
            <w:r w:rsidRPr="003D2E61">
              <w:rPr>
                <w:sz w:val="20"/>
                <w:szCs w:val="20"/>
              </w:rPr>
              <w:t>%</w:t>
            </w:r>
          </w:p>
        </w:tc>
        <w:tc>
          <w:tcPr>
            <w:tcW w:w="517"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Pr>
                <w:sz w:val="20"/>
                <w:szCs w:val="20"/>
              </w:rPr>
              <w:t>143 597,2</w:t>
            </w:r>
          </w:p>
        </w:tc>
        <w:tc>
          <w:tcPr>
            <w:tcW w:w="559"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sidRPr="003D2E61">
              <w:rPr>
                <w:sz w:val="20"/>
                <w:szCs w:val="20"/>
              </w:rPr>
              <w:t>1</w:t>
            </w:r>
            <w:r>
              <w:rPr>
                <w:sz w:val="20"/>
                <w:szCs w:val="20"/>
              </w:rPr>
              <w:t>20,6</w:t>
            </w:r>
            <w:r w:rsidRPr="003D2E61">
              <w:rPr>
                <w:sz w:val="20"/>
                <w:szCs w:val="20"/>
              </w:rPr>
              <w:t>%</w:t>
            </w:r>
          </w:p>
        </w:tc>
        <w:tc>
          <w:tcPr>
            <w:tcW w:w="552"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sidRPr="003D2E61">
              <w:rPr>
                <w:sz w:val="20"/>
                <w:szCs w:val="20"/>
              </w:rPr>
              <w:t>12</w:t>
            </w:r>
            <w:r>
              <w:rPr>
                <w:sz w:val="20"/>
                <w:szCs w:val="20"/>
              </w:rPr>
              <w:t>5</w:t>
            </w:r>
            <w:r w:rsidRPr="003D2E61">
              <w:rPr>
                <w:sz w:val="20"/>
                <w:szCs w:val="20"/>
              </w:rPr>
              <w:t> 7</w:t>
            </w:r>
            <w:r>
              <w:rPr>
                <w:sz w:val="20"/>
                <w:szCs w:val="20"/>
              </w:rPr>
              <w:t>20</w:t>
            </w:r>
            <w:r w:rsidRPr="003D2E61">
              <w:rPr>
                <w:sz w:val="20"/>
                <w:szCs w:val="20"/>
              </w:rPr>
              <w:t>,</w:t>
            </w:r>
            <w:r>
              <w:rPr>
                <w:sz w:val="20"/>
                <w:szCs w:val="20"/>
              </w:rPr>
              <w:t>0</w:t>
            </w:r>
          </w:p>
        </w:tc>
        <w:tc>
          <w:tcPr>
            <w:tcW w:w="612"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Pr>
                <w:sz w:val="20"/>
                <w:szCs w:val="20"/>
              </w:rPr>
              <w:t>87,6</w:t>
            </w:r>
            <w:r w:rsidRPr="003D2E61">
              <w:rPr>
                <w:sz w:val="20"/>
                <w:szCs w:val="20"/>
              </w:rPr>
              <w:t>%</w:t>
            </w:r>
          </w:p>
        </w:tc>
      </w:tr>
      <w:tr w:rsidR="005340FE" w:rsidRPr="003D2E61" w:rsidTr="000A3ABA">
        <w:trPr>
          <w:cantSplit/>
          <w:trHeight w:val="20"/>
        </w:trPr>
        <w:tc>
          <w:tcPr>
            <w:tcW w:w="916" w:type="pct"/>
            <w:tcBorders>
              <w:top w:val="single" w:sz="4" w:space="0" w:color="auto"/>
              <w:left w:val="single" w:sz="4" w:space="0" w:color="auto"/>
              <w:bottom w:val="single" w:sz="4" w:space="0" w:color="auto"/>
              <w:right w:val="single" w:sz="4" w:space="0" w:color="auto"/>
            </w:tcBorders>
            <w:vAlign w:val="center"/>
            <w:hideMark/>
          </w:tcPr>
          <w:p w:rsidR="005340FE" w:rsidRPr="003D2E61" w:rsidRDefault="005340FE" w:rsidP="00E74191">
            <w:pPr>
              <w:ind w:right="-122"/>
              <w:rPr>
                <w:sz w:val="20"/>
                <w:szCs w:val="20"/>
              </w:rPr>
            </w:pPr>
            <w:r w:rsidRPr="003D2E61">
              <w:rPr>
                <w:sz w:val="20"/>
                <w:szCs w:val="20"/>
              </w:rPr>
              <w:t>дотации на выравнивание бюджетной обеспеченности</w:t>
            </w:r>
          </w:p>
        </w:tc>
        <w:tc>
          <w:tcPr>
            <w:tcW w:w="611" w:type="pct"/>
            <w:tcBorders>
              <w:top w:val="single" w:sz="4" w:space="0" w:color="auto"/>
              <w:left w:val="nil"/>
              <w:bottom w:val="single" w:sz="4" w:space="0" w:color="auto"/>
              <w:right w:val="single" w:sz="4" w:space="0" w:color="auto"/>
            </w:tcBorders>
            <w:vAlign w:val="center"/>
          </w:tcPr>
          <w:p w:rsidR="005340FE" w:rsidRPr="003D2E61" w:rsidRDefault="005340FE" w:rsidP="000A3ABA">
            <w:pPr>
              <w:ind w:left="-128" w:right="-60"/>
              <w:jc w:val="center"/>
              <w:rPr>
                <w:sz w:val="20"/>
                <w:szCs w:val="20"/>
              </w:rPr>
            </w:pPr>
            <w:r>
              <w:rPr>
                <w:sz w:val="20"/>
                <w:szCs w:val="20"/>
              </w:rPr>
              <w:t>94 427,2</w:t>
            </w:r>
          </w:p>
          <w:p w:rsidR="005340FE" w:rsidRPr="003D2E61" w:rsidRDefault="005340FE" w:rsidP="000A3ABA">
            <w:pPr>
              <w:ind w:left="-128" w:right="-60"/>
              <w:jc w:val="center"/>
              <w:rPr>
                <w:sz w:val="20"/>
                <w:szCs w:val="20"/>
              </w:rPr>
            </w:pPr>
          </w:p>
        </w:tc>
        <w:tc>
          <w:tcPr>
            <w:tcW w:w="611"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Pr>
                <w:sz w:val="20"/>
                <w:szCs w:val="20"/>
              </w:rPr>
              <w:t>111 183,3</w:t>
            </w:r>
          </w:p>
        </w:tc>
        <w:tc>
          <w:tcPr>
            <w:tcW w:w="622"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sidRPr="003D2E61">
              <w:rPr>
                <w:sz w:val="20"/>
                <w:szCs w:val="20"/>
              </w:rPr>
              <w:t>1</w:t>
            </w:r>
            <w:r>
              <w:rPr>
                <w:sz w:val="20"/>
                <w:szCs w:val="20"/>
              </w:rPr>
              <w:t>17,7</w:t>
            </w:r>
            <w:r w:rsidRPr="003D2E61">
              <w:rPr>
                <w:sz w:val="20"/>
                <w:szCs w:val="20"/>
              </w:rPr>
              <w:t xml:space="preserve"> %</w:t>
            </w:r>
          </w:p>
        </w:tc>
        <w:tc>
          <w:tcPr>
            <w:tcW w:w="517"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Pr>
                <w:sz w:val="20"/>
                <w:szCs w:val="20"/>
              </w:rPr>
              <w:t>123 840,8</w:t>
            </w:r>
          </w:p>
        </w:tc>
        <w:tc>
          <w:tcPr>
            <w:tcW w:w="559"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sidRPr="003D2E61">
              <w:rPr>
                <w:sz w:val="20"/>
                <w:szCs w:val="20"/>
              </w:rPr>
              <w:t>11</w:t>
            </w:r>
            <w:r>
              <w:rPr>
                <w:sz w:val="20"/>
                <w:szCs w:val="20"/>
              </w:rPr>
              <w:t>1</w:t>
            </w:r>
            <w:r w:rsidRPr="003D2E61">
              <w:rPr>
                <w:sz w:val="20"/>
                <w:szCs w:val="20"/>
              </w:rPr>
              <w:t>,</w:t>
            </w:r>
            <w:r>
              <w:rPr>
                <w:sz w:val="20"/>
                <w:szCs w:val="20"/>
              </w:rPr>
              <w:t>4</w:t>
            </w:r>
            <w:r w:rsidRPr="003D2E61">
              <w:rPr>
                <w:sz w:val="20"/>
                <w:szCs w:val="20"/>
              </w:rPr>
              <w:t>%</w:t>
            </w:r>
          </w:p>
        </w:tc>
        <w:tc>
          <w:tcPr>
            <w:tcW w:w="552"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Pr>
                <w:sz w:val="20"/>
                <w:szCs w:val="20"/>
              </w:rPr>
              <w:t>125 720,2</w:t>
            </w:r>
          </w:p>
        </w:tc>
        <w:tc>
          <w:tcPr>
            <w:tcW w:w="612"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sz w:val="20"/>
                <w:szCs w:val="20"/>
              </w:rPr>
            </w:pPr>
            <w:r w:rsidRPr="003D2E61">
              <w:rPr>
                <w:sz w:val="20"/>
                <w:szCs w:val="20"/>
              </w:rPr>
              <w:t>1</w:t>
            </w:r>
            <w:r>
              <w:rPr>
                <w:sz w:val="20"/>
                <w:szCs w:val="20"/>
              </w:rPr>
              <w:t>0</w:t>
            </w:r>
            <w:r w:rsidRPr="003D2E61">
              <w:rPr>
                <w:sz w:val="20"/>
                <w:szCs w:val="20"/>
              </w:rPr>
              <w:t>1,</w:t>
            </w:r>
            <w:r>
              <w:rPr>
                <w:sz w:val="20"/>
                <w:szCs w:val="20"/>
              </w:rPr>
              <w:t>5</w:t>
            </w:r>
            <w:r w:rsidRPr="003D2E61">
              <w:rPr>
                <w:sz w:val="20"/>
                <w:szCs w:val="20"/>
              </w:rPr>
              <w:t>%</w:t>
            </w:r>
          </w:p>
        </w:tc>
      </w:tr>
      <w:tr w:rsidR="005340FE" w:rsidRPr="008017D1" w:rsidTr="000A3ABA">
        <w:trPr>
          <w:cantSplit/>
          <w:trHeight w:val="20"/>
        </w:trPr>
        <w:tc>
          <w:tcPr>
            <w:tcW w:w="916" w:type="pct"/>
            <w:tcBorders>
              <w:top w:val="single" w:sz="4" w:space="0" w:color="auto"/>
              <w:left w:val="single" w:sz="4" w:space="0" w:color="auto"/>
              <w:bottom w:val="single" w:sz="4" w:space="0" w:color="auto"/>
              <w:right w:val="single" w:sz="4" w:space="0" w:color="auto"/>
            </w:tcBorders>
            <w:vAlign w:val="center"/>
            <w:hideMark/>
          </w:tcPr>
          <w:p w:rsidR="005340FE" w:rsidRPr="003D2E61" w:rsidRDefault="005340FE" w:rsidP="00E74191">
            <w:pPr>
              <w:ind w:right="-122"/>
              <w:rPr>
                <w:b/>
                <w:bCs/>
                <w:iCs/>
                <w:sz w:val="20"/>
                <w:szCs w:val="20"/>
              </w:rPr>
            </w:pPr>
            <w:r w:rsidRPr="003D2E61">
              <w:rPr>
                <w:b/>
                <w:bCs/>
                <w:iCs/>
                <w:sz w:val="20"/>
                <w:szCs w:val="20"/>
              </w:rPr>
              <w:t>Итого доходов:</w:t>
            </w:r>
          </w:p>
        </w:tc>
        <w:tc>
          <w:tcPr>
            <w:tcW w:w="611" w:type="pct"/>
            <w:tcBorders>
              <w:top w:val="single" w:sz="4" w:space="0" w:color="auto"/>
              <w:left w:val="nil"/>
              <w:bottom w:val="single" w:sz="4" w:space="0" w:color="auto"/>
              <w:right w:val="single" w:sz="4" w:space="0" w:color="auto"/>
            </w:tcBorders>
            <w:noWrap/>
            <w:vAlign w:val="center"/>
            <w:hideMark/>
          </w:tcPr>
          <w:p w:rsidR="005340FE" w:rsidRPr="003D2E61" w:rsidRDefault="005340FE" w:rsidP="000A3ABA">
            <w:pPr>
              <w:ind w:left="-128" w:right="-60"/>
              <w:jc w:val="center"/>
              <w:rPr>
                <w:b/>
                <w:sz w:val="20"/>
                <w:szCs w:val="20"/>
              </w:rPr>
            </w:pPr>
            <w:r>
              <w:rPr>
                <w:b/>
                <w:sz w:val="20"/>
                <w:szCs w:val="20"/>
              </w:rPr>
              <w:t>1 201 852,1</w:t>
            </w:r>
          </w:p>
        </w:tc>
        <w:tc>
          <w:tcPr>
            <w:tcW w:w="611" w:type="pct"/>
            <w:tcBorders>
              <w:top w:val="single" w:sz="4" w:space="0" w:color="auto"/>
              <w:left w:val="nil"/>
              <w:bottom w:val="single" w:sz="4" w:space="0" w:color="auto"/>
              <w:right w:val="single" w:sz="4" w:space="0" w:color="auto"/>
            </w:tcBorders>
            <w:noWrap/>
            <w:vAlign w:val="center"/>
            <w:hideMark/>
          </w:tcPr>
          <w:p w:rsidR="005340FE" w:rsidRPr="003D2E61" w:rsidRDefault="005340FE" w:rsidP="000A3ABA">
            <w:pPr>
              <w:ind w:left="-128" w:right="-60"/>
              <w:jc w:val="center"/>
              <w:rPr>
                <w:b/>
                <w:sz w:val="20"/>
                <w:szCs w:val="20"/>
              </w:rPr>
            </w:pPr>
            <w:r>
              <w:rPr>
                <w:b/>
                <w:sz w:val="20"/>
                <w:szCs w:val="20"/>
              </w:rPr>
              <w:t>1 520 120,8</w:t>
            </w:r>
          </w:p>
        </w:tc>
        <w:tc>
          <w:tcPr>
            <w:tcW w:w="622" w:type="pct"/>
            <w:tcBorders>
              <w:top w:val="single" w:sz="4" w:space="0" w:color="auto"/>
              <w:left w:val="nil"/>
              <w:bottom w:val="single" w:sz="4" w:space="0" w:color="auto"/>
              <w:right w:val="single" w:sz="4" w:space="0" w:color="auto"/>
            </w:tcBorders>
            <w:noWrap/>
            <w:vAlign w:val="center"/>
            <w:hideMark/>
          </w:tcPr>
          <w:p w:rsidR="005340FE" w:rsidRPr="003D2E61" w:rsidRDefault="005340FE" w:rsidP="000A3ABA">
            <w:pPr>
              <w:ind w:left="-128" w:right="-60"/>
              <w:jc w:val="center"/>
              <w:rPr>
                <w:b/>
                <w:bCs/>
                <w:sz w:val="20"/>
                <w:szCs w:val="20"/>
              </w:rPr>
            </w:pPr>
            <w:r w:rsidRPr="003D2E61">
              <w:rPr>
                <w:b/>
                <w:bCs/>
                <w:sz w:val="20"/>
                <w:szCs w:val="20"/>
              </w:rPr>
              <w:t>12</w:t>
            </w:r>
            <w:r>
              <w:rPr>
                <w:b/>
                <w:bCs/>
                <w:sz w:val="20"/>
                <w:szCs w:val="20"/>
              </w:rPr>
              <w:t>6</w:t>
            </w:r>
            <w:r w:rsidRPr="003D2E61">
              <w:rPr>
                <w:b/>
                <w:bCs/>
                <w:sz w:val="20"/>
                <w:szCs w:val="20"/>
              </w:rPr>
              <w:t>,</w:t>
            </w:r>
            <w:r>
              <w:rPr>
                <w:b/>
                <w:bCs/>
                <w:sz w:val="20"/>
                <w:szCs w:val="20"/>
              </w:rPr>
              <w:t>5</w:t>
            </w:r>
            <w:r w:rsidRPr="003D2E61">
              <w:rPr>
                <w:b/>
                <w:bCs/>
                <w:sz w:val="20"/>
                <w:szCs w:val="20"/>
              </w:rPr>
              <w:t xml:space="preserve"> %</w:t>
            </w:r>
          </w:p>
        </w:tc>
        <w:tc>
          <w:tcPr>
            <w:tcW w:w="517" w:type="pct"/>
            <w:tcBorders>
              <w:top w:val="single" w:sz="4" w:space="0" w:color="auto"/>
              <w:left w:val="nil"/>
              <w:bottom w:val="single" w:sz="4" w:space="0" w:color="auto"/>
              <w:right w:val="single" w:sz="4" w:space="0" w:color="auto"/>
            </w:tcBorders>
            <w:noWrap/>
            <w:vAlign w:val="center"/>
            <w:hideMark/>
          </w:tcPr>
          <w:p w:rsidR="005340FE" w:rsidRPr="003D2E61" w:rsidRDefault="005340FE" w:rsidP="000A3ABA">
            <w:pPr>
              <w:ind w:left="-128" w:right="-60"/>
              <w:jc w:val="center"/>
              <w:rPr>
                <w:b/>
                <w:sz w:val="20"/>
                <w:szCs w:val="20"/>
              </w:rPr>
            </w:pPr>
            <w:r w:rsidRPr="003D2E61">
              <w:rPr>
                <w:b/>
                <w:sz w:val="20"/>
                <w:szCs w:val="20"/>
              </w:rPr>
              <w:t>1</w:t>
            </w:r>
            <w:r>
              <w:rPr>
                <w:b/>
                <w:sz w:val="20"/>
                <w:szCs w:val="20"/>
              </w:rPr>
              <w:t xml:space="preserve"> 724</w:t>
            </w:r>
            <w:r w:rsidRPr="003D2E61">
              <w:rPr>
                <w:b/>
                <w:sz w:val="20"/>
                <w:szCs w:val="20"/>
              </w:rPr>
              <w:t xml:space="preserve"> </w:t>
            </w:r>
            <w:r>
              <w:rPr>
                <w:b/>
                <w:sz w:val="20"/>
                <w:szCs w:val="20"/>
              </w:rPr>
              <w:t>567</w:t>
            </w:r>
            <w:r w:rsidRPr="003D2E61">
              <w:rPr>
                <w:b/>
                <w:sz w:val="20"/>
                <w:szCs w:val="20"/>
              </w:rPr>
              <w:t>,</w:t>
            </w:r>
            <w:r>
              <w:rPr>
                <w:b/>
                <w:sz w:val="20"/>
                <w:szCs w:val="20"/>
              </w:rPr>
              <w:t>5</w:t>
            </w:r>
          </w:p>
        </w:tc>
        <w:tc>
          <w:tcPr>
            <w:tcW w:w="559"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b/>
                <w:sz w:val="20"/>
                <w:szCs w:val="20"/>
              </w:rPr>
            </w:pPr>
            <w:r>
              <w:rPr>
                <w:b/>
                <w:sz w:val="20"/>
                <w:szCs w:val="20"/>
              </w:rPr>
              <w:t>113,5</w:t>
            </w:r>
            <w:r w:rsidRPr="003D2E61">
              <w:rPr>
                <w:b/>
                <w:sz w:val="20"/>
                <w:szCs w:val="20"/>
              </w:rPr>
              <w:t>%</w:t>
            </w:r>
          </w:p>
        </w:tc>
        <w:tc>
          <w:tcPr>
            <w:tcW w:w="552" w:type="pct"/>
            <w:tcBorders>
              <w:top w:val="single" w:sz="4" w:space="0" w:color="auto"/>
              <w:left w:val="nil"/>
              <w:bottom w:val="single" w:sz="4" w:space="0" w:color="auto"/>
              <w:right w:val="single" w:sz="4" w:space="0" w:color="auto"/>
            </w:tcBorders>
            <w:vAlign w:val="center"/>
            <w:hideMark/>
          </w:tcPr>
          <w:p w:rsidR="005340FE" w:rsidRPr="003D2E61" w:rsidRDefault="005340FE" w:rsidP="000A3ABA">
            <w:pPr>
              <w:ind w:left="-128" w:right="-60"/>
              <w:jc w:val="center"/>
              <w:rPr>
                <w:b/>
                <w:sz w:val="20"/>
                <w:szCs w:val="20"/>
              </w:rPr>
            </w:pPr>
            <w:r>
              <w:rPr>
                <w:b/>
                <w:sz w:val="20"/>
                <w:szCs w:val="20"/>
              </w:rPr>
              <w:t>1 759 707,3</w:t>
            </w:r>
          </w:p>
        </w:tc>
        <w:tc>
          <w:tcPr>
            <w:tcW w:w="612" w:type="pct"/>
            <w:tcBorders>
              <w:top w:val="single" w:sz="4" w:space="0" w:color="auto"/>
              <w:left w:val="nil"/>
              <w:bottom w:val="single" w:sz="4" w:space="0" w:color="auto"/>
              <w:right w:val="single" w:sz="4" w:space="0" w:color="auto"/>
            </w:tcBorders>
            <w:hideMark/>
          </w:tcPr>
          <w:p w:rsidR="005340FE" w:rsidRPr="003D2E61" w:rsidRDefault="005340FE" w:rsidP="000A3ABA">
            <w:pPr>
              <w:ind w:left="-128" w:right="-60"/>
              <w:jc w:val="center"/>
              <w:rPr>
                <w:b/>
                <w:sz w:val="20"/>
                <w:szCs w:val="20"/>
              </w:rPr>
            </w:pPr>
            <w:r w:rsidRPr="003D2E61">
              <w:rPr>
                <w:b/>
                <w:sz w:val="20"/>
                <w:szCs w:val="20"/>
              </w:rPr>
              <w:t>10</w:t>
            </w:r>
            <w:r>
              <w:rPr>
                <w:b/>
                <w:sz w:val="20"/>
                <w:szCs w:val="20"/>
              </w:rPr>
              <w:t>2</w:t>
            </w:r>
            <w:r w:rsidRPr="003D2E61">
              <w:rPr>
                <w:b/>
                <w:sz w:val="20"/>
                <w:szCs w:val="20"/>
              </w:rPr>
              <w:t>,</w:t>
            </w:r>
            <w:r>
              <w:rPr>
                <w:b/>
                <w:sz w:val="20"/>
                <w:szCs w:val="20"/>
              </w:rPr>
              <w:t>0</w:t>
            </w:r>
            <w:r w:rsidRPr="003D2E61">
              <w:rPr>
                <w:b/>
                <w:sz w:val="20"/>
                <w:szCs w:val="20"/>
              </w:rPr>
              <w:t xml:space="preserve"> %</w:t>
            </w:r>
          </w:p>
        </w:tc>
      </w:tr>
    </w:tbl>
    <w:p w:rsidR="005340FE" w:rsidRDefault="005340FE" w:rsidP="00E74191">
      <w:pPr>
        <w:ind w:firstLine="708"/>
        <w:jc w:val="both"/>
        <w:rPr>
          <w:rFonts w:ascii="Times New Roman" w:hAnsi="Times New Roman" w:cs="Times New Roman"/>
          <w:sz w:val="28"/>
          <w:szCs w:val="28"/>
          <w:highlight w:val="yellow"/>
        </w:rPr>
      </w:pPr>
    </w:p>
    <w:p w:rsidR="005340FE" w:rsidRPr="008B5677" w:rsidRDefault="005340FE" w:rsidP="00240F2E">
      <w:pPr>
        <w:ind w:firstLine="708"/>
        <w:jc w:val="both"/>
        <w:rPr>
          <w:rFonts w:ascii="Times New Roman" w:hAnsi="Times New Roman" w:cs="Times New Roman"/>
          <w:sz w:val="28"/>
          <w:szCs w:val="28"/>
        </w:rPr>
      </w:pPr>
      <w:r w:rsidRPr="008B5677">
        <w:rPr>
          <w:rFonts w:ascii="Times New Roman" w:hAnsi="Times New Roman" w:cs="Times New Roman"/>
          <w:sz w:val="28"/>
          <w:szCs w:val="28"/>
        </w:rPr>
        <w:t xml:space="preserve">За отчетный год в консолидированный бюджет </w:t>
      </w:r>
      <w:proofErr w:type="spellStart"/>
      <w:r w:rsidRPr="008B5677">
        <w:rPr>
          <w:rFonts w:ascii="Times New Roman" w:hAnsi="Times New Roman" w:cs="Times New Roman"/>
          <w:sz w:val="28"/>
          <w:szCs w:val="28"/>
        </w:rPr>
        <w:t>Эхирит-Булагатского</w:t>
      </w:r>
      <w:proofErr w:type="spellEnd"/>
      <w:r w:rsidRPr="008B5677">
        <w:rPr>
          <w:rFonts w:ascii="Times New Roman" w:hAnsi="Times New Roman" w:cs="Times New Roman"/>
          <w:sz w:val="28"/>
          <w:szCs w:val="28"/>
        </w:rPr>
        <w:t xml:space="preserve"> района получены   налоговые и неналоговые доходы в размере 200 448,9 тыс. рублей или 101,5 % к годовому назначению, по сравнению с соответствующим периодом прошлого года рост составил 0,6% (+1 380,8 тыс. рублей). </w:t>
      </w:r>
    </w:p>
    <w:p w:rsidR="005340FE" w:rsidRPr="008B5677" w:rsidRDefault="005340FE" w:rsidP="00240F2E">
      <w:pPr>
        <w:ind w:firstLine="708"/>
        <w:jc w:val="both"/>
        <w:rPr>
          <w:rFonts w:ascii="Times New Roman" w:hAnsi="Times New Roman" w:cs="Times New Roman"/>
          <w:sz w:val="28"/>
          <w:szCs w:val="28"/>
        </w:rPr>
      </w:pPr>
      <w:r w:rsidRPr="008B5677">
        <w:rPr>
          <w:rFonts w:ascii="Times New Roman" w:hAnsi="Times New Roman" w:cs="Times New Roman"/>
          <w:sz w:val="28"/>
          <w:szCs w:val="28"/>
        </w:rPr>
        <w:t xml:space="preserve">Расходы за отчетный период сформировались в сумме   1 743 299,8 тыс. рублей или 97,5 % к годовому плану.  </w:t>
      </w:r>
    </w:p>
    <w:p w:rsidR="005340FE" w:rsidRPr="008B5677" w:rsidRDefault="005340FE" w:rsidP="00240F2E">
      <w:pPr>
        <w:ind w:firstLine="708"/>
        <w:jc w:val="both"/>
        <w:rPr>
          <w:rFonts w:ascii="Times New Roman" w:hAnsi="Times New Roman" w:cs="Times New Roman"/>
          <w:sz w:val="28"/>
          <w:szCs w:val="28"/>
        </w:rPr>
      </w:pPr>
      <w:r w:rsidRPr="008B5677">
        <w:rPr>
          <w:rFonts w:ascii="Times New Roman" w:hAnsi="Times New Roman" w:cs="Times New Roman"/>
          <w:sz w:val="28"/>
          <w:szCs w:val="28"/>
        </w:rPr>
        <w:t xml:space="preserve">Наибольший удельный вес в структуре расходов занимают расходы на содержание учреждений образования – 60,2%. На содержание и ремонт объектов жилищно-коммунальной сферы затрачено в отчетном периоде 16,1%, на финансирование органов местного самоуправления 9,9% средств бюджета.        </w:t>
      </w:r>
    </w:p>
    <w:p w:rsidR="005340FE" w:rsidRPr="008017D1" w:rsidRDefault="005340FE" w:rsidP="00E74191">
      <w:pPr>
        <w:jc w:val="both"/>
        <w:rPr>
          <w:sz w:val="28"/>
          <w:szCs w:val="28"/>
          <w:highlight w:val="yellow"/>
        </w:rPr>
      </w:pPr>
      <w:r w:rsidRPr="008017D1">
        <w:rPr>
          <w:sz w:val="28"/>
          <w:szCs w:val="28"/>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1934"/>
        <w:gridCol w:w="2276"/>
      </w:tblGrid>
      <w:tr w:rsidR="005340FE" w:rsidRPr="00E74191" w:rsidTr="00E74191">
        <w:trPr>
          <w:trHeight w:val="20"/>
        </w:trPr>
        <w:tc>
          <w:tcPr>
            <w:tcW w:w="5920" w:type="dxa"/>
            <w:shd w:val="clear" w:color="auto" w:fill="auto"/>
          </w:tcPr>
          <w:p w:rsidR="005340FE" w:rsidRPr="00E74191" w:rsidRDefault="005340FE" w:rsidP="00E74191">
            <w:pPr>
              <w:jc w:val="both"/>
              <w:rPr>
                <w:rFonts w:ascii="Courier New" w:hAnsi="Courier New" w:cs="Courier New"/>
              </w:rPr>
            </w:pPr>
            <w:r w:rsidRPr="00E74191">
              <w:rPr>
                <w:rFonts w:ascii="Courier New" w:hAnsi="Courier New" w:cs="Courier New"/>
              </w:rPr>
              <w:lastRenderedPageBreak/>
              <w:t>Наименование</w:t>
            </w:r>
          </w:p>
        </w:tc>
        <w:tc>
          <w:tcPr>
            <w:tcW w:w="1985"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план</w:t>
            </w:r>
          </w:p>
        </w:tc>
        <w:tc>
          <w:tcPr>
            <w:tcW w:w="2391"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факт</w:t>
            </w:r>
          </w:p>
        </w:tc>
      </w:tr>
      <w:tr w:rsidR="005340FE" w:rsidRPr="00E74191" w:rsidTr="00E74191">
        <w:trPr>
          <w:trHeight w:val="20"/>
        </w:trPr>
        <w:tc>
          <w:tcPr>
            <w:tcW w:w="5920" w:type="dxa"/>
            <w:shd w:val="clear" w:color="auto" w:fill="auto"/>
          </w:tcPr>
          <w:p w:rsidR="005340FE" w:rsidRPr="00E74191" w:rsidRDefault="005340FE" w:rsidP="00E74191">
            <w:pPr>
              <w:jc w:val="both"/>
              <w:rPr>
                <w:rFonts w:ascii="Courier New" w:hAnsi="Courier New" w:cs="Courier New"/>
              </w:rPr>
            </w:pPr>
            <w:r w:rsidRPr="00E74191">
              <w:rPr>
                <w:rFonts w:ascii="Courier New" w:hAnsi="Courier New" w:cs="Courier New"/>
              </w:rPr>
              <w:t>Общегосударственные расходы</w:t>
            </w:r>
          </w:p>
        </w:tc>
        <w:tc>
          <w:tcPr>
            <w:tcW w:w="1985"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174 278,8</w:t>
            </w:r>
          </w:p>
        </w:tc>
        <w:tc>
          <w:tcPr>
            <w:tcW w:w="2391"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172 591,4</w:t>
            </w:r>
          </w:p>
        </w:tc>
      </w:tr>
      <w:tr w:rsidR="005340FE" w:rsidRPr="00E74191" w:rsidTr="00E74191">
        <w:trPr>
          <w:trHeight w:val="20"/>
        </w:trPr>
        <w:tc>
          <w:tcPr>
            <w:tcW w:w="5920" w:type="dxa"/>
            <w:shd w:val="clear" w:color="auto" w:fill="auto"/>
          </w:tcPr>
          <w:p w:rsidR="005340FE" w:rsidRPr="00E74191" w:rsidRDefault="005340FE" w:rsidP="00E74191">
            <w:pPr>
              <w:jc w:val="both"/>
              <w:rPr>
                <w:rFonts w:ascii="Courier New" w:hAnsi="Courier New" w:cs="Courier New"/>
              </w:rPr>
            </w:pPr>
            <w:r w:rsidRPr="00E74191">
              <w:rPr>
                <w:rFonts w:ascii="Courier New" w:hAnsi="Courier New" w:cs="Courier New"/>
              </w:rPr>
              <w:t>Национальная оборона</w:t>
            </w:r>
          </w:p>
        </w:tc>
        <w:tc>
          <w:tcPr>
            <w:tcW w:w="1985"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1 609,2</w:t>
            </w:r>
          </w:p>
        </w:tc>
        <w:tc>
          <w:tcPr>
            <w:tcW w:w="2391"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1 609,2</w:t>
            </w:r>
          </w:p>
        </w:tc>
      </w:tr>
      <w:tr w:rsidR="005340FE" w:rsidRPr="00E74191" w:rsidTr="00E74191">
        <w:trPr>
          <w:trHeight w:val="20"/>
        </w:trPr>
        <w:tc>
          <w:tcPr>
            <w:tcW w:w="5920" w:type="dxa"/>
            <w:shd w:val="clear" w:color="auto" w:fill="auto"/>
          </w:tcPr>
          <w:p w:rsidR="005340FE" w:rsidRPr="00E74191" w:rsidRDefault="005340FE" w:rsidP="00E74191">
            <w:pPr>
              <w:jc w:val="both"/>
              <w:rPr>
                <w:rFonts w:ascii="Courier New" w:hAnsi="Courier New" w:cs="Courier New"/>
              </w:rPr>
            </w:pPr>
            <w:r w:rsidRPr="00E74191">
              <w:rPr>
                <w:rFonts w:ascii="Courier New" w:hAnsi="Courier New" w:cs="Courier New"/>
              </w:rPr>
              <w:t>Национальная безопасность и правоохранительная деятельность</w:t>
            </w:r>
          </w:p>
        </w:tc>
        <w:tc>
          <w:tcPr>
            <w:tcW w:w="1985"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6 525,5</w:t>
            </w:r>
          </w:p>
        </w:tc>
        <w:tc>
          <w:tcPr>
            <w:tcW w:w="2391"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6 370,5</w:t>
            </w:r>
          </w:p>
        </w:tc>
      </w:tr>
      <w:tr w:rsidR="005340FE" w:rsidRPr="00E74191" w:rsidTr="00E74191">
        <w:trPr>
          <w:trHeight w:val="20"/>
        </w:trPr>
        <w:tc>
          <w:tcPr>
            <w:tcW w:w="5920" w:type="dxa"/>
            <w:shd w:val="clear" w:color="auto" w:fill="auto"/>
          </w:tcPr>
          <w:p w:rsidR="005340FE" w:rsidRPr="00E74191" w:rsidRDefault="005340FE" w:rsidP="00E74191">
            <w:pPr>
              <w:jc w:val="both"/>
              <w:rPr>
                <w:rFonts w:ascii="Courier New" w:hAnsi="Courier New" w:cs="Courier New"/>
              </w:rPr>
            </w:pPr>
            <w:r w:rsidRPr="00E74191">
              <w:rPr>
                <w:rFonts w:ascii="Courier New" w:hAnsi="Courier New" w:cs="Courier New"/>
              </w:rPr>
              <w:t>Национальная экономика</w:t>
            </w:r>
          </w:p>
        </w:tc>
        <w:tc>
          <w:tcPr>
            <w:tcW w:w="1985"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57 664,3</w:t>
            </w:r>
          </w:p>
        </w:tc>
        <w:tc>
          <w:tcPr>
            <w:tcW w:w="2391"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36 493,3</w:t>
            </w:r>
          </w:p>
        </w:tc>
      </w:tr>
      <w:tr w:rsidR="005340FE" w:rsidRPr="00E74191" w:rsidTr="00E74191">
        <w:trPr>
          <w:trHeight w:val="20"/>
        </w:trPr>
        <w:tc>
          <w:tcPr>
            <w:tcW w:w="5920" w:type="dxa"/>
            <w:shd w:val="clear" w:color="auto" w:fill="auto"/>
          </w:tcPr>
          <w:p w:rsidR="005340FE" w:rsidRPr="00E74191" w:rsidRDefault="005340FE" w:rsidP="00E74191">
            <w:pPr>
              <w:jc w:val="both"/>
              <w:rPr>
                <w:rFonts w:ascii="Courier New" w:hAnsi="Courier New" w:cs="Courier New"/>
              </w:rPr>
            </w:pPr>
            <w:r w:rsidRPr="00E74191">
              <w:rPr>
                <w:rFonts w:ascii="Courier New" w:hAnsi="Courier New" w:cs="Courier New"/>
              </w:rPr>
              <w:t>Жилищно-коммунальное хозяйство</w:t>
            </w:r>
          </w:p>
        </w:tc>
        <w:tc>
          <w:tcPr>
            <w:tcW w:w="1985"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282 794,1</w:t>
            </w:r>
          </w:p>
        </w:tc>
        <w:tc>
          <w:tcPr>
            <w:tcW w:w="2391"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280 546,3</w:t>
            </w:r>
          </w:p>
        </w:tc>
      </w:tr>
      <w:tr w:rsidR="005340FE" w:rsidRPr="00E74191" w:rsidTr="00E74191">
        <w:trPr>
          <w:trHeight w:val="20"/>
        </w:trPr>
        <w:tc>
          <w:tcPr>
            <w:tcW w:w="5920" w:type="dxa"/>
            <w:shd w:val="clear" w:color="auto" w:fill="auto"/>
          </w:tcPr>
          <w:p w:rsidR="005340FE" w:rsidRPr="00E74191" w:rsidRDefault="005340FE" w:rsidP="00E74191">
            <w:pPr>
              <w:jc w:val="both"/>
              <w:rPr>
                <w:rFonts w:ascii="Courier New" w:hAnsi="Courier New" w:cs="Courier New"/>
              </w:rPr>
            </w:pPr>
            <w:r w:rsidRPr="00E74191">
              <w:rPr>
                <w:rFonts w:ascii="Courier New" w:hAnsi="Courier New" w:cs="Courier New"/>
              </w:rPr>
              <w:t>Охрана окружающей среды</w:t>
            </w:r>
          </w:p>
        </w:tc>
        <w:tc>
          <w:tcPr>
            <w:tcW w:w="1985"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1 876,3</w:t>
            </w:r>
          </w:p>
        </w:tc>
        <w:tc>
          <w:tcPr>
            <w:tcW w:w="2391"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1 844,4</w:t>
            </w:r>
          </w:p>
        </w:tc>
      </w:tr>
      <w:tr w:rsidR="005340FE" w:rsidRPr="00E74191" w:rsidTr="00E74191">
        <w:trPr>
          <w:trHeight w:val="20"/>
        </w:trPr>
        <w:tc>
          <w:tcPr>
            <w:tcW w:w="5920" w:type="dxa"/>
            <w:shd w:val="clear" w:color="auto" w:fill="auto"/>
          </w:tcPr>
          <w:p w:rsidR="005340FE" w:rsidRPr="00E74191" w:rsidRDefault="005340FE" w:rsidP="00E74191">
            <w:pPr>
              <w:jc w:val="both"/>
              <w:rPr>
                <w:rFonts w:ascii="Courier New" w:hAnsi="Courier New" w:cs="Courier New"/>
              </w:rPr>
            </w:pPr>
            <w:r w:rsidRPr="00E74191">
              <w:rPr>
                <w:rFonts w:ascii="Courier New" w:hAnsi="Courier New" w:cs="Courier New"/>
              </w:rPr>
              <w:t>Образование</w:t>
            </w:r>
          </w:p>
        </w:tc>
        <w:tc>
          <w:tcPr>
            <w:tcW w:w="1985"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1 068 208,8</w:t>
            </w:r>
          </w:p>
        </w:tc>
        <w:tc>
          <w:tcPr>
            <w:tcW w:w="2391"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1 050 188,5</w:t>
            </w:r>
          </w:p>
        </w:tc>
      </w:tr>
      <w:tr w:rsidR="005340FE" w:rsidRPr="00E74191" w:rsidTr="00E74191">
        <w:trPr>
          <w:trHeight w:val="20"/>
        </w:trPr>
        <w:tc>
          <w:tcPr>
            <w:tcW w:w="5920" w:type="dxa"/>
            <w:shd w:val="clear" w:color="auto" w:fill="auto"/>
          </w:tcPr>
          <w:p w:rsidR="005340FE" w:rsidRPr="00E74191" w:rsidRDefault="005340FE" w:rsidP="00E74191">
            <w:pPr>
              <w:jc w:val="both"/>
              <w:rPr>
                <w:rFonts w:ascii="Courier New" w:hAnsi="Courier New" w:cs="Courier New"/>
              </w:rPr>
            </w:pPr>
            <w:r w:rsidRPr="00E74191">
              <w:rPr>
                <w:rFonts w:ascii="Courier New" w:hAnsi="Courier New" w:cs="Courier New"/>
              </w:rPr>
              <w:t>Культура, кинематография</w:t>
            </w:r>
          </w:p>
        </w:tc>
        <w:tc>
          <w:tcPr>
            <w:tcW w:w="1985"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78 732,0</w:t>
            </w:r>
          </w:p>
        </w:tc>
        <w:tc>
          <w:tcPr>
            <w:tcW w:w="2391"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77 378,5</w:t>
            </w:r>
          </w:p>
        </w:tc>
      </w:tr>
      <w:tr w:rsidR="005340FE" w:rsidRPr="00E74191" w:rsidTr="00E74191">
        <w:trPr>
          <w:trHeight w:val="20"/>
        </w:trPr>
        <w:tc>
          <w:tcPr>
            <w:tcW w:w="5920" w:type="dxa"/>
            <w:shd w:val="clear" w:color="auto" w:fill="auto"/>
          </w:tcPr>
          <w:p w:rsidR="005340FE" w:rsidRPr="00E74191" w:rsidRDefault="005340FE" w:rsidP="00E74191">
            <w:pPr>
              <w:jc w:val="both"/>
              <w:rPr>
                <w:rFonts w:ascii="Courier New" w:hAnsi="Courier New" w:cs="Courier New"/>
              </w:rPr>
            </w:pPr>
            <w:r w:rsidRPr="00E74191">
              <w:rPr>
                <w:rFonts w:ascii="Courier New" w:hAnsi="Courier New" w:cs="Courier New"/>
              </w:rPr>
              <w:t>Социальная политика</w:t>
            </w:r>
          </w:p>
        </w:tc>
        <w:tc>
          <w:tcPr>
            <w:tcW w:w="1985"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47 878,4</w:t>
            </w:r>
          </w:p>
        </w:tc>
        <w:tc>
          <w:tcPr>
            <w:tcW w:w="2391"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47 576,9</w:t>
            </w:r>
          </w:p>
        </w:tc>
      </w:tr>
      <w:tr w:rsidR="005340FE" w:rsidRPr="00E74191" w:rsidTr="00E74191">
        <w:trPr>
          <w:trHeight w:val="20"/>
        </w:trPr>
        <w:tc>
          <w:tcPr>
            <w:tcW w:w="5920" w:type="dxa"/>
            <w:shd w:val="clear" w:color="auto" w:fill="auto"/>
          </w:tcPr>
          <w:p w:rsidR="005340FE" w:rsidRPr="00E74191" w:rsidRDefault="005340FE" w:rsidP="00E74191">
            <w:pPr>
              <w:jc w:val="both"/>
              <w:rPr>
                <w:rFonts w:ascii="Courier New" w:hAnsi="Courier New" w:cs="Courier New"/>
              </w:rPr>
            </w:pPr>
            <w:r w:rsidRPr="00E74191">
              <w:rPr>
                <w:rFonts w:ascii="Courier New" w:hAnsi="Courier New" w:cs="Courier New"/>
              </w:rPr>
              <w:t>Физическая культура и спорт</w:t>
            </w:r>
          </w:p>
        </w:tc>
        <w:tc>
          <w:tcPr>
            <w:tcW w:w="1985"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63 047,4</w:t>
            </w:r>
          </w:p>
        </w:tc>
        <w:tc>
          <w:tcPr>
            <w:tcW w:w="2391"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63 024,9</w:t>
            </w:r>
          </w:p>
        </w:tc>
      </w:tr>
      <w:tr w:rsidR="005340FE" w:rsidRPr="00E74191" w:rsidTr="00E74191">
        <w:trPr>
          <w:trHeight w:val="20"/>
        </w:trPr>
        <w:tc>
          <w:tcPr>
            <w:tcW w:w="5920" w:type="dxa"/>
            <w:shd w:val="clear" w:color="auto" w:fill="auto"/>
          </w:tcPr>
          <w:p w:rsidR="005340FE" w:rsidRPr="00E74191" w:rsidRDefault="005340FE" w:rsidP="00E74191">
            <w:pPr>
              <w:jc w:val="both"/>
              <w:rPr>
                <w:rFonts w:ascii="Courier New" w:hAnsi="Courier New" w:cs="Courier New"/>
              </w:rPr>
            </w:pPr>
            <w:r w:rsidRPr="00E74191">
              <w:rPr>
                <w:rFonts w:ascii="Courier New" w:hAnsi="Courier New" w:cs="Courier New"/>
              </w:rPr>
              <w:t>Средства массовой информации</w:t>
            </w:r>
          </w:p>
        </w:tc>
        <w:tc>
          <w:tcPr>
            <w:tcW w:w="1985"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5 679,0</w:t>
            </w:r>
          </w:p>
        </w:tc>
        <w:tc>
          <w:tcPr>
            <w:tcW w:w="2391"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5 675,9</w:t>
            </w:r>
          </w:p>
        </w:tc>
      </w:tr>
      <w:tr w:rsidR="005340FE" w:rsidRPr="00E74191" w:rsidTr="00E74191">
        <w:trPr>
          <w:trHeight w:val="20"/>
        </w:trPr>
        <w:tc>
          <w:tcPr>
            <w:tcW w:w="5920" w:type="dxa"/>
            <w:shd w:val="clear" w:color="auto" w:fill="auto"/>
          </w:tcPr>
          <w:p w:rsidR="005340FE" w:rsidRPr="00E74191" w:rsidRDefault="005340FE" w:rsidP="00E74191">
            <w:pPr>
              <w:jc w:val="both"/>
              <w:rPr>
                <w:rFonts w:ascii="Courier New" w:hAnsi="Courier New" w:cs="Courier New"/>
              </w:rPr>
            </w:pPr>
            <w:r w:rsidRPr="00E74191">
              <w:rPr>
                <w:rFonts w:ascii="Courier New" w:hAnsi="Courier New" w:cs="Courier New"/>
              </w:rPr>
              <w:t>Обслуживание государственного и муниципального долга</w:t>
            </w:r>
          </w:p>
        </w:tc>
        <w:tc>
          <w:tcPr>
            <w:tcW w:w="1985"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0</w:t>
            </w:r>
          </w:p>
        </w:tc>
        <w:tc>
          <w:tcPr>
            <w:tcW w:w="2391"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0</w:t>
            </w:r>
          </w:p>
        </w:tc>
      </w:tr>
      <w:tr w:rsidR="005340FE" w:rsidRPr="00E74191" w:rsidTr="00E74191">
        <w:trPr>
          <w:trHeight w:val="20"/>
        </w:trPr>
        <w:tc>
          <w:tcPr>
            <w:tcW w:w="5920" w:type="dxa"/>
            <w:shd w:val="clear" w:color="auto" w:fill="auto"/>
          </w:tcPr>
          <w:p w:rsidR="005340FE" w:rsidRPr="00E74191" w:rsidRDefault="005340FE" w:rsidP="00E74191">
            <w:pPr>
              <w:jc w:val="both"/>
              <w:rPr>
                <w:rFonts w:ascii="Courier New" w:hAnsi="Courier New" w:cs="Courier New"/>
              </w:rPr>
            </w:pPr>
            <w:r w:rsidRPr="00E74191">
              <w:rPr>
                <w:rFonts w:ascii="Courier New" w:hAnsi="Courier New" w:cs="Courier New"/>
              </w:rPr>
              <w:t>Итого расходы</w:t>
            </w:r>
          </w:p>
        </w:tc>
        <w:tc>
          <w:tcPr>
            <w:tcW w:w="1985"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1 788 293,8</w:t>
            </w:r>
          </w:p>
        </w:tc>
        <w:tc>
          <w:tcPr>
            <w:tcW w:w="2391" w:type="dxa"/>
            <w:shd w:val="clear" w:color="auto" w:fill="auto"/>
          </w:tcPr>
          <w:p w:rsidR="005340FE" w:rsidRPr="00E74191" w:rsidRDefault="005340FE" w:rsidP="00E74191">
            <w:pPr>
              <w:jc w:val="center"/>
              <w:rPr>
                <w:rFonts w:ascii="Courier New" w:hAnsi="Courier New" w:cs="Courier New"/>
              </w:rPr>
            </w:pPr>
            <w:r w:rsidRPr="00E74191">
              <w:rPr>
                <w:rFonts w:ascii="Courier New" w:hAnsi="Courier New" w:cs="Courier New"/>
              </w:rPr>
              <w:t>1 743 299,8</w:t>
            </w:r>
          </w:p>
        </w:tc>
      </w:tr>
    </w:tbl>
    <w:p w:rsidR="005340FE" w:rsidRPr="008017D1" w:rsidRDefault="005340FE" w:rsidP="00E74191">
      <w:pPr>
        <w:jc w:val="both"/>
        <w:rPr>
          <w:sz w:val="28"/>
          <w:szCs w:val="28"/>
          <w:highlight w:val="yellow"/>
        </w:rPr>
      </w:pPr>
      <w:r w:rsidRPr="008017D1">
        <w:rPr>
          <w:sz w:val="28"/>
          <w:szCs w:val="28"/>
          <w:highlight w:val="yellow"/>
        </w:rPr>
        <w:t xml:space="preserve">         </w:t>
      </w:r>
    </w:p>
    <w:p w:rsidR="005340FE" w:rsidRPr="00C07614" w:rsidRDefault="005340FE" w:rsidP="00240F2E">
      <w:pPr>
        <w:ind w:firstLine="709"/>
        <w:jc w:val="both"/>
        <w:rPr>
          <w:rFonts w:ascii="Times New Roman" w:hAnsi="Times New Roman" w:cs="Times New Roman"/>
          <w:sz w:val="28"/>
          <w:szCs w:val="28"/>
        </w:rPr>
      </w:pPr>
      <w:r w:rsidRPr="00C13479">
        <w:rPr>
          <w:rFonts w:ascii="Times New Roman" w:hAnsi="Times New Roman" w:cs="Times New Roman"/>
          <w:sz w:val="28"/>
          <w:szCs w:val="28"/>
        </w:rPr>
        <w:t>Всеми сельскими поселениями обеспечена стабилизация просроченной кредиторской задолженности. Отсутствует просроченная задолженность у   сельских поселений.</w:t>
      </w:r>
      <w:r w:rsidRPr="00C07614">
        <w:rPr>
          <w:rFonts w:ascii="Times New Roman" w:hAnsi="Times New Roman" w:cs="Times New Roman"/>
          <w:sz w:val="28"/>
          <w:szCs w:val="28"/>
        </w:rPr>
        <w:t xml:space="preserve">  </w:t>
      </w:r>
    </w:p>
    <w:p w:rsidR="005340FE" w:rsidRDefault="005340FE" w:rsidP="00E74191">
      <w:pPr>
        <w:jc w:val="both"/>
        <w:rPr>
          <w:bCs/>
          <w:sz w:val="28"/>
          <w:szCs w:val="28"/>
        </w:rPr>
      </w:pPr>
    </w:p>
    <w:p w:rsidR="005340FE" w:rsidRPr="00673F89" w:rsidRDefault="005340FE" w:rsidP="00E74191">
      <w:pPr>
        <w:pStyle w:val="2"/>
        <w:spacing w:before="0" w:after="0"/>
        <w:jc w:val="center"/>
        <w:rPr>
          <w:rFonts w:ascii="Times New Roman" w:hAnsi="Times New Roman"/>
          <w14:textOutline w14:w="5715" w14:cap="flat" w14:cmpd="sng" w14:algn="ctr">
            <w14:noFill/>
            <w14:prstDash w14:val="solid"/>
            <w14:miter w14:lim="0"/>
          </w14:textOutline>
        </w:rPr>
      </w:pPr>
      <w:bookmarkStart w:id="206" w:name="_Toc477699853"/>
      <w:bookmarkStart w:id="207" w:name="_Toc477700597"/>
      <w:bookmarkStart w:id="208" w:name="_Toc477700987"/>
      <w:bookmarkStart w:id="209" w:name="_Toc477701019"/>
      <w:bookmarkStart w:id="210" w:name="_Toc477701413"/>
      <w:bookmarkStart w:id="211" w:name="_Toc477773930"/>
      <w:bookmarkStart w:id="212" w:name="_Toc477785355"/>
      <w:bookmarkStart w:id="213" w:name="_Toc478032114"/>
      <w:bookmarkStart w:id="214" w:name="_Toc478630986"/>
      <w:bookmarkStart w:id="215" w:name="_Toc510991815"/>
      <w:bookmarkStart w:id="216" w:name="_Toc510991851"/>
      <w:bookmarkStart w:id="217" w:name="_Toc510992615"/>
      <w:bookmarkStart w:id="218" w:name="_Toc510992868"/>
      <w:bookmarkStart w:id="219" w:name="_Toc510993086"/>
      <w:bookmarkStart w:id="220" w:name="_Toc511208009"/>
      <w:bookmarkStart w:id="221" w:name="_Toc5203582"/>
      <w:bookmarkStart w:id="222" w:name="_Toc68703047"/>
      <w:r w:rsidRPr="00673F89">
        <w:rPr>
          <w:rFonts w:ascii="Times New Roman" w:hAnsi="Times New Roman"/>
          <w14:textOutline w14:w="5715" w14:cap="flat" w14:cmpd="sng" w14:algn="ctr">
            <w14:noFill/>
            <w14:prstDash w14:val="solid"/>
            <w14:miter w14:lim="0"/>
          </w14:textOutline>
        </w:rPr>
        <w:t>Владение, пользование, управление муниципальным имуществом</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5340FE" w:rsidRPr="00087978" w:rsidRDefault="005340FE" w:rsidP="00E74191">
      <w:pPr>
        <w:rPr>
          <w:color w:val="FF0000"/>
          <w:highlight w:val="yellow"/>
        </w:rPr>
      </w:pPr>
    </w:p>
    <w:p w:rsidR="005340FE" w:rsidRPr="005A7EAE" w:rsidRDefault="005340FE" w:rsidP="00240F2E">
      <w:pPr>
        <w:ind w:firstLine="709"/>
        <w:contextualSpacing/>
        <w:jc w:val="both"/>
        <w:rPr>
          <w:rFonts w:ascii="Times New Roman" w:hAnsi="Times New Roman" w:cs="Times New Roman"/>
          <w:sz w:val="28"/>
          <w:szCs w:val="28"/>
        </w:rPr>
      </w:pPr>
      <w:r w:rsidRPr="005A7EAE">
        <w:rPr>
          <w:rFonts w:ascii="Times New Roman" w:hAnsi="Times New Roman" w:cs="Times New Roman"/>
          <w:sz w:val="28"/>
          <w:szCs w:val="28"/>
        </w:rPr>
        <w:t>Муниципальная собственность является неотъемлемой частью финансово-экономической базы местного самоуправления</w:t>
      </w:r>
    </w:p>
    <w:p w:rsidR="005340FE" w:rsidRDefault="005340FE" w:rsidP="00240F2E">
      <w:pPr>
        <w:ind w:firstLine="709"/>
        <w:contextualSpacing/>
        <w:jc w:val="both"/>
        <w:rPr>
          <w:rFonts w:ascii="Times New Roman" w:hAnsi="Times New Roman" w:cs="Times New Roman"/>
          <w:sz w:val="28"/>
          <w:szCs w:val="28"/>
        </w:rPr>
      </w:pPr>
      <w:r w:rsidRPr="005A7EAE">
        <w:rPr>
          <w:rFonts w:ascii="Times New Roman" w:hAnsi="Times New Roman" w:cs="Times New Roman"/>
          <w:sz w:val="28"/>
          <w:szCs w:val="28"/>
        </w:rPr>
        <w:t>В целях увеличения поступления местных налогов</w:t>
      </w:r>
      <w:r>
        <w:rPr>
          <w:rFonts w:ascii="Times New Roman" w:hAnsi="Times New Roman" w:cs="Times New Roman"/>
          <w:sz w:val="28"/>
          <w:szCs w:val="28"/>
        </w:rPr>
        <w:t xml:space="preserve"> в соответствии с планом приватизации муниципального имущества</w:t>
      </w:r>
      <w:r w:rsidRPr="005A7EAE">
        <w:rPr>
          <w:rFonts w:ascii="Times New Roman" w:hAnsi="Times New Roman" w:cs="Times New Roman"/>
          <w:sz w:val="28"/>
          <w:szCs w:val="28"/>
        </w:rPr>
        <w:t xml:space="preserve"> </w:t>
      </w:r>
      <w:r>
        <w:rPr>
          <w:rFonts w:ascii="Times New Roman" w:hAnsi="Times New Roman" w:cs="Times New Roman"/>
          <w:sz w:val="28"/>
          <w:szCs w:val="28"/>
        </w:rPr>
        <w:t>на</w:t>
      </w:r>
      <w:r w:rsidRPr="005A7EAE">
        <w:rPr>
          <w:rFonts w:ascii="Times New Roman" w:hAnsi="Times New Roman" w:cs="Times New Roman"/>
          <w:sz w:val="28"/>
          <w:szCs w:val="28"/>
        </w:rPr>
        <w:t xml:space="preserve"> 20</w:t>
      </w:r>
      <w:r>
        <w:rPr>
          <w:rFonts w:ascii="Times New Roman" w:hAnsi="Times New Roman" w:cs="Times New Roman"/>
          <w:sz w:val="28"/>
          <w:szCs w:val="28"/>
        </w:rPr>
        <w:t>20</w:t>
      </w:r>
      <w:r w:rsidRPr="005A7EAE">
        <w:rPr>
          <w:rFonts w:ascii="Times New Roman" w:hAnsi="Times New Roman" w:cs="Times New Roman"/>
          <w:sz w:val="28"/>
          <w:szCs w:val="28"/>
        </w:rPr>
        <w:t xml:space="preserve"> год проведен </w:t>
      </w:r>
      <w:r>
        <w:rPr>
          <w:rFonts w:ascii="Times New Roman" w:hAnsi="Times New Roman" w:cs="Times New Roman"/>
          <w:sz w:val="28"/>
          <w:szCs w:val="28"/>
        </w:rPr>
        <w:t>1</w:t>
      </w:r>
      <w:r w:rsidRPr="005A7EAE">
        <w:rPr>
          <w:rFonts w:ascii="Times New Roman" w:hAnsi="Times New Roman" w:cs="Times New Roman"/>
          <w:sz w:val="28"/>
          <w:szCs w:val="28"/>
        </w:rPr>
        <w:t xml:space="preserve"> аукцион по продаже права на заключение договор</w:t>
      </w:r>
      <w:r>
        <w:rPr>
          <w:rFonts w:ascii="Times New Roman" w:hAnsi="Times New Roman" w:cs="Times New Roman"/>
          <w:sz w:val="28"/>
          <w:szCs w:val="28"/>
        </w:rPr>
        <w:t>а</w:t>
      </w:r>
      <w:r w:rsidRPr="005A7EAE">
        <w:rPr>
          <w:rFonts w:ascii="Times New Roman" w:hAnsi="Times New Roman" w:cs="Times New Roman"/>
          <w:sz w:val="28"/>
          <w:szCs w:val="28"/>
        </w:rPr>
        <w:t xml:space="preserve"> купли-продажи на муниципальное имущество, находящееся в собственности муниципального образования «</w:t>
      </w:r>
      <w:proofErr w:type="spellStart"/>
      <w:r w:rsidRPr="005A7EAE">
        <w:rPr>
          <w:rFonts w:ascii="Times New Roman" w:hAnsi="Times New Roman" w:cs="Times New Roman"/>
          <w:sz w:val="28"/>
          <w:szCs w:val="28"/>
        </w:rPr>
        <w:t>Эхирит-Булагатский</w:t>
      </w:r>
      <w:proofErr w:type="spellEnd"/>
      <w:r w:rsidRPr="005A7EAE">
        <w:rPr>
          <w:rFonts w:ascii="Times New Roman" w:hAnsi="Times New Roman" w:cs="Times New Roman"/>
          <w:sz w:val="28"/>
          <w:szCs w:val="28"/>
        </w:rPr>
        <w:t xml:space="preserve"> район» на сумму </w:t>
      </w:r>
      <w:r>
        <w:rPr>
          <w:rFonts w:ascii="Times New Roman" w:hAnsi="Times New Roman" w:cs="Times New Roman"/>
          <w:sz w:val="28"/>
          <w:szCs w:val="28"/>
        </w:rPr>
        <w:t>42 0000</w:t>
      </w:r>
      <w:r w:rsidRPr="005A7EAE">
        <w:rPr>
          <w:rFonts w:ascii="Times New Roman" w:hAnsi="Times New Roman" w:cs="Times New Roman"/>
          <w:sz w:val="28"/>
          <w:szCs w:val="28"/>
        </w:rPr>
        <w:t xml:space="preserve"> рублей,  </w:t>
      </w:r>
      <w:r>
        <w:rPr>
          <w:rFonts w:ascii="Times New Roman" w:hAnsi="Times New Roman" w:cs="Times New Roman"/>
          <w:sz w:val="28"/>
          <w:szCs w:val="28"/>
        </w:rPr>
        <w:t>29</w:t>
      </w:r>
      <w:r w:rsidRPr="005A7EAE">
        <w:rPr>
          <w:rFonts w:ascii="Times New Roman" w:hAnsi="Times New Roman" w:cs="Times New Roman"/>
          <w:sz w:val="28"/>
          <w:szCs w:val="28"/>
        </w:rPr>
        <w:t xml:space="preserve"> аукционов по продаже права на заключение договоров купли-продажи земельных участков в собственность для различных целей на сумму </w:t>
      </w:r>
      <w:r>
        <w:rPr>
          <w:rFonts w:ascii="Times New Roman" w:hAnsi="Times New Roman" w:cs="Times New Roman"/>
          <w:sz w:val="28"/>
          <w:szCs w:val="28"/>
        </w:rPr>
        <w:t xml:space="preserve">809 324 </w:t>
      </w:r>
      <w:r w:rsidRPr="005A7EAE">
        <w:rPr>
          <w:rFonts w:ascii="Times New Roman" w:hAnsi="Times New Roman" w:cs="Times New Roman"/>
          <w:sz w:val="28"/>
          <w:szCs w:val="28"/>
        </w:rPr>
        <w:t>рубл</w:t>
      </w:r>
      <w:r>
        <w:rPr>
          <w:rFonts w:ascii="Times New Roman" w:hAnsi="Times New Roman" w:cs="Times New Roman"/>
          <w:sz w:val="28"/>
          <w:szCs w:val="28"/>
        </w:rPr>
        <w:t>я</w:t>
      </w:r>
      <w:r w:rsidRPr="005A7EAE">
        <w:rPr>
          <w:rFonts w:ascii="Times New Roman" w:hAnsi="Times New Roman" w:cs="Times New Roman"/>
          <w:sz w:val="28"/>
          <w:szCs w:val="28"/>
        </w:rPr>
        <w:t xml:space="preserve">, </w:t>
      </w:r>
      <w:r>
        <w:rPr>
          <w:rFonts w:ascii="Times New Roman" w:hAnsi="Times New Roman" w:cs="Times New Roman"/>
          <w:sz w:val="28"/>
          <w:szCs w:val="28"/>
        </w:rPr>
        <w:t>10</w:t>
      </w:r>
      <w:r w:rsidRPr="005A7EAE">
        <w:rPr>
          <w:rFonts w:ascii="Times New Roman" w:hAnsi="Times New Roman" w:cs="Times New Roman"/>
          <w:sz w:val="28"/>
          <w:szCs w:val="28"/>
        </w:rPr>
        <w:t xml:space="preserve"> аукцион</w:t>
      </w:r>
      <w:r>
        <w:rPr>
          <w:rFonts w:ascii="Times New Roman" w:hAnsi="Times New Roman" w:cs="Times New Roman"/>
          <w:sz w:val="28"/>
          <w:szCs w:val="28"/>
        </w:rPr>
        <w:t>ов</w:t>
      </w:r>
      <w:r w:rsidRPr="005A7EAE">
        <w:rPr>
          <w:rFonts w:ascii="Times New Roman" w:hAnsi="Times New Roman" w:cs="Times New Roman"/>
          <w:sz w:val="28"/>
          <w:szCs w:val="28"/>
        </w:rPr>
        <w:t xml:space="preserve"> на право заключения договоров аренды земельных участков на сумму </w:t>
      </w:r>
      <w:r>
        <w:rPr>
          <w:rFonts w:ascii="Times New Roman" w:hAnsi="Times New Roman" w:cs="Times New Roman"/>
          <w:sz w:val="28"/>
          <w:szCs w:val="28"/>
        </w:rPr>
        <w:t xml:space="preserve">165 633  рубля. </w:t>
      </w:r>
    </w:p>
    <w:p w:rsidR="005340FE" w:rsidRDefault="005340FE" w:rsidP="00240F2E">
      <w:pPr>
        <w:ind w:firstLine="709"/>
        <w:contextualSpacing/>
        <w:jc w:val="both"/>
        <w:rPr>
          <w:rFonts w:ascii="Times New Roman" w:hAnsi="Times New Roman" w:cs="Times New Roman"/>
          <w:sz w:val="28"/>
          <w:szCs w:val="28"/>
        </w:rPr>
      </w:pPr>
      <w:r>
        <w:rPr>
          <w:rFonts w:ascii="Times New Roman" w:hAnsi="Times New Roman" w:cs="Times New Roman"/>
          <w:sz w:val="28"/>
          <w:szCs w:val="28"/>
        </w:rPr>
        <w:t>Без проведения торгов заключено 140 договоров аренды земельных участков на сумму 732 296 рублей общей площадью 15 090,3 тыс. кв. м.</w:t>
      </w:r>
    </w:p>
    <w:p w:rsidR="005340FE" w:rsidRPr="005A7EAE" w:rsidRDefault="005340FE" w:rsidP="00240F2E">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Предоставлено 11 земельных участков в собственность бесплатно отдельным категориям граждан.</w:t>
      </w:r>
    </w:p>
    <w:p w:rsidR="005340FE" w:rsidRPr="005A7EAE" w:rsidRDefault="005340FE" w:rsidP="00240F2E">
      <w:pPr>
        <w:ind w:firstLine="709"/>
        <w:jc w:val="both"/>
        <w:rPr>
          <w:rFonts w:ascii="Times New Roman" w:hAnsi="Times New Roman" w:cs="Times New Roman"/>
          <w:sz w:val="28"/>
          <w:szCs w:val="28"/>
        </w:rPr>
      </w:pPr>
      <w:r w:rsidRPr="00652C63">
        <w:rPr>
          <w:rFonts w:ascii="Times New Roman" w:hAnsi="Times New Roman" w:cs="Times New Roman"/>
          <w:sz w:val="28"/>
          <w:szCs w:val="28"/>
        </w:rPr>
        <w:t xml:space="preserve">Распоряжениями мэра района принято решений о постановке на земельный учет </w:t>
      </w:r>
      <w:r>
        <w:rPr>
          <w:rFonts w:ascii="Times New Roman" w:hAnsi="Times New Roman" w:cs="Times New Roman"/>
          <w:sz w:val="28"/>
          <w:szCs w:val="28"/>
        </w:rPr>
        <w:t>10</w:t>
      </w:r>
      <w:r w:rsidRPr="00652C63">
        <w:rPr>
          <w:rFonts w:ascii="Times New Roman" w:hAnsi="Times New Roman" w:cs="Times New Roman"/>
          <w:sz w:val="28"/>
          <w:szCs w:val="28"/>
        </w:rPr>
        <w:t xml:space="preserve"> льготных категорий граждан, в том числе многодетных семей, в соответствии с Законом Иркутской области от 25.12.2015 года № 146-ОЗ.</w:t>
      </w:r>
      <w:r w:rsidRPr="005A7EAE">
        <w:rPr>
          <w:rFonts w:ascii="Times New Roman" w:hAnsi="Times New Roman" w:cs="Times New Roman"/>
          <w:sz w:val="28"/>
          <w:szCs w:val="28"/>
        </w:rPr>
        <w:t xml:space="preserve"> </w:t>
      </w:r>
    </w:p>
    <w:p w:rsidR="005340FE" w:rsidRPr="005A7EAE" w:rsidRDefault="005340FE" w:rsidP="00240F2E">
      <w:pPr>
        <w:ind w:firstLine="709"/>
        <w:jc w:val="both"/>
        <w:rPr>
          <w:rFonts w:ascii="Times New Roman" w:hAnsi="Times New Roman" w:cs="Times New Roman"/>
          <w:sz w:val="28"/>
          <w:szCs w:val="28"/>
        </w:rPr>
      </w:pPr>
      <w:bookmarkStart w:id="223" w:name="_Toc477699854"/>
      <w:bookmarkStart w:id="224" w:name="_Toc477700598"/>
      <w:bookmarkStart w:id="225" w:name="_Toc477700988"/>
      <w:bookmarkStart w:id="226" w:name="_Toc477701020"/>
      <w:bookmarkStart w:id="227" w:name="_Toc477701414"/>
      <w:bookmarkStart w:id="228" w:name="_Toc477773931"/>
      <w:bookmarkStart w:id="229" w:name="_Toc477785356"/>
      <w:bookmarkStart w:id="230" w:name="_Toc478032115"/>
      <w:bookmarkStart w:id="231" w:name="_Toc478630987"/>
      <w:r w:rsidRPr="005A7EAE">
        <w:rPr>
          <w:rFonts w:ascii="Times New Roman" w:hAnsi="Times New Roman" w:cs="Times New Roman"/>
          <w:sz w:val="28"/>
          <w:szCs w:val="28"/>
        </w:rPr>
        <w:t xml:space="preserve">По состоянию на </w:t>
      </w:r>
      <w:r>
        <w:rPr>
          <w:rFonts w:ascii="Times New Roman" w:hAnsi="Times New Roman" w:cs="Times New Roman"/>
          <w:sz w:val="28"/>
          <w:szCs w:val="28"/>
        </w:rPr>
        <w:t>01.01.2021</w:t>
      </w:r>
      <w:r w:rsidRPr="005A7EAE">
        <w:rPr>
          <w:rFonts w:ascii="Times New Roman" w:hAnsi="Times New Roman" w:cs="Times New Roman"/>
          <w:sz w:val="28"/>
          <w:szCs w:val="28"/>
        </w:rPr>
        <w:t xml:space="preserve"> г. </w:t>
      </w:r>
      <w:r>
        <w:rPr>
          <w:rFonts w:ascii="Times New Roman" w:hAnsi="Times New Roman" w:cs="Times New Roman"/>
          <w:sz w:val="28"/>
          <w:szCs w:val="28"/>
        </w:rPr>
        <w:t>о</w:t>
      </w:r>
      <w:r w:rsidRPr="005A7EAE">
        <w:rPr>
          <w:rFonts w:ascii="Times New Roman" w:hAnsi="Times New Roman" w:cs="Times New Roman"/>
          <w:sz w:val="28"/>
          <w:szCs w:val="28"/>
        </w:rPr>
        <w:t>бщая сумма доходов, поступившая в результате деятельности Комитета по управлению муниципальным имуществом</w:t>
      </w:r>
      <w:r w:rsidR="00AC76B2">
        <w:rPr>
          <w:rFonts w:ascii="Times New Roman" w:hAnsi="Times New Roman" w:cs="Times New Roman"/>
          <w:sz w:val="28"/>
          <w:szCs w:val="28"/>
        </w:rPr>
        <w:t>,</w:t>
      </w:r>
      <w:r w:rsidRPr="005A7EAE">
        <w:rPr>
          <w:rFonts w:ascii="Times New Roman" w:hAnsi="Times New Roman" w:cs="Times New Roman"/>
          <w:sz w:val="28"/>
          <w:szCs w:val="28"/>
        </w:rPr>
        <w:t xml:space="preserve"> составила </w:t>
      </w:r>
      <w:r>
        <w:rPr>
          <w:rFonts w:ascii="Times New Roman" w:hAnsi="Times New Roman" w:cs="Times New Roman"/>
          <w:sz w:val="28"/>
          <w:szCs w:val="28"/>
        </w:rPr>
        <w:t>5 406 108,9 рублей (2019 год -  4 802 719,22</w:t>
      </w:r>
      <w:r w:rsidRPr="005A7EAE">
        <w:rPr>
          <w:rFonts w:ascii="Times New Roman" w:hAnsi="Times New Roman" w:cs="Times New Roman"/>
          <w:sz w:val="28"/>
          <w:szCs w:val="28"/>
        </w:rPr>
        <w:t xml:space="preserve"> рублей</w:t>
      </w:r>
      <w:r>
        <w:rPr>
          <w:rFonts w:ascii="Times New Roman" w:hAnsi="Times New Roman" w:cs="Times New Roman"/>
          <w:sz w:val="28"/>
          <w:szCs w:val="28"/>
        </w:rPr>
        <w:t>)</w:t>
      </w:r>
      <w:r w:rsidRPr="005A7EAE">
        <w:rPr>
          <w:rFonts w:ascii="Times New Roman" w:hAnsi="Times New Roman" w:cs="Times New Roman"/>
          <w:sz w:val="28"/>
          <w:szCs w:val="28"/>
        </w:rPr>
        <w:t>.</w:t>
      </w:r>
    </w:p>
    <w:p w:rsidR="005340FE" w:rsidRPr="005A7EAE" w:rsidRDefault="005340FE" w:rsidP="00240F2E">
      <w:pPr>
        <w:ind w:firstLine="709"/>
        <w:jc w:val="both"/>
        <w:rPr>
          <w:rFonts w:ascii="Times New Roman" w:hAnsi="Times New Roman" w:cs="Times New Roman"/>
          <w:sz w:val="28"/>
          <w:szCs w:val="28"/>
        </w:rPr>
      </w:pPr>
      <w:r w:rsidRPr="005A7EAE">
        <w:rPr>
          <w:rFonts w:ascii="Times New Roman" w:hAnsi="Times New Roman" w:cs="Times New Roman"/>
          <w:sz w:val="28"/>
          <w:szCs w:val="28"/>
        </w:rPr>
        <w:t xml:space="preserve">По заявлениям граждан и юридических лиц постановлениями мэра района утверждено </w:t>
      </w:r>
      <w:r>
        <w:rPr>
          <w:rFonts w:ascii="Times New Roman" w:hAnsi="Times New Roman" w:cs="Times New Roman"/>
          <w:sz w:val="28"/>
          <w:szCs w:val="28"/>
        </w:rPr>
        <w:t>415</w:t>
      </w:r>
      <w:r w:rsidRPr="005A7EAE">
        <w:rPr>
          <w:rFonts w:ascii="Times New Roman" w:hAnsi="Times New Roman" w:cs="Times New Roman"/>
          <w:sz w:val="28"/>
          <w:szCs w:val="28"/>
        </w:rPr>
        <w:t xml:space="preserve"> схемы расположения земельного участка на кадастровом плане территории, заключено </w:t>
      </w:r>
      <w:r>
        <w:rPr>
          <w:rFonts w:ascii="Times New Roman" w:hAnsi="Times New Roman" w:cs="Times New Roman"/>
          <w:sz w:val="28"/>
          <w:szCs w:val="28"/>
        </w:rPr>
        <w:t>34</w:t>
      </w:r>
      <w:r w:rsidRPr="005A7EAE">
        <w:rPr>
          <w:rFonts w:ascii="Times New Roman" w:hAnsi="Times New Roman" w:cs="Times New Roman"/>
          <w:sz w:val="28"/>
          <w:szCs w:val="28"/>
        </w:rPr>
        <w:t xml:space="preserve"> соглашений с гражданами о перераспределении земельных участков, находящихся в частной собственности, выдано </w:t>
      </w:r>
      <w:r>
        <w:rPr>
          <w:rFonts w:ascii="Times New Roman" w:hAnsi="Times New Roman" w:cs="Times New Roman"/>
          <w:sz w:val="28"/>
          <w:szCs w:val="28"/>
        </w:rPr>
        <w:t>три</w:t>
      </w:r>
      <w:r w:rsidRPr="005A7EAE">
        <w:rPr>
          <w:rFonts w:ascii="Times New Roman" w:hAnsi="Times New Roman" w:cs="Times New Roman"/>
          <w:sz w:val="28"/>
          <w:szCs w:val="28"/>
        </w:rPr>
        <w:t xml:space="preserve"> </w:t>
      </w:r>
      <w:r w:rsidRPr="005A7EAE">
        <w:rPr>
          <w:rFonts w:ascii="Times New Roman" w:hAnsi="Times New Roman" w:cs="Times New Roman"/>
          <w:sz w:val="28"/>
          <w:szCs w:val="28"/>
        </w:rPr>
        <w:lastRenderedPageBreak/>
        <w:t>разрешени</w:t>
      </w:r>
      <w:r>
        <w:rPr>
          <w:rFonts w:ascii="Times New Roman" w:hAnsi="Times New Roman" w:cs="Times New Roman"/>
          <w:sz w:val="28"/>
          <w:szCs w:val="28"/>
        </w:rPr>
        <w:t>я</w:t>
      </w:r>
      <w:r w:rsidRPr="005A7EAE">
        <w:rPr>
          <w:rFonts w:ascii="Times New Roman" w:hAnsi="Times New Roman" w:cs="Times New Roman"/>
          <w:sz w:val="28"/>
          <w:szCs w:val="28"/>
        </w:rPr>
        <w:t xml:space="preserve"> на использование земельного</w:t>
      </w:r>
      <w:r w:rsidR="00AC76B2">
        <w:rPr>
          <w:rFonts w:ascii="Times New Roman" w:hAnsi="Times New Roman" w:cs="Times New Roman"/>
          <w:sz w:val="28"/>
          <w:szCs w:val="28"/>
        </w:rPr>
        <w:t xml:space="preserve"> </w:t>
      </w:r>
      <w:r w:rsidRPr="005A7EAE">
        <w:rPr>
          <w:rFonts w:ascii="Times New Roman" w:hAnsi="Times New Roman" w:cs="Times New Roman"/>
          <w:sz w:val="28"/>
          <w:szCs w:val="28"/>
        </w:rPr>
        <w:t>участка</w:t>
      </w:r>
      <w:r w:rsidR="00AC76B2">
        <w:rPr>
          <w:rFonts w:ascii="Times New Roman" w:hAnsi="Times New Roman" w:cs="Times New Roman"/>
          <w:sz w:val="28"/>
          <w:szCs w:val="28"/>
        </w:rPr>
        <w:t>,</w:t>
      </w:r>
      <w:r w:rsidRPr="005A7EAE">
        <w:rPr>
          <w:rFonts w:ascii="Times New Roman" w:hAnsi="Times New Roman" w:cs="Times New Roman"/>
          <w:sz w:val="28"/>
          <w:szCs w:val="28"/>
        </w:rPr>
        <w:t xml:space="preserve"> находящегося в муниципальной собственности, без предоставления и установления сервитута.</w:t>
      </w:r>
    </w:p>
    <w:p w:rsidR="005340FE" w:rsidRDefault="005340FE" w:rsidP="00E74191">
      <w:pPr>
        <w:ind w:firstLine="426"/>
        <w:contextualSpacing/>
        <w:jc w:val="both"/>
        <w:rPr>
          <w:rFonts w:ascii="Times New Roman" w:eastAsia="Times New Roman" w:hAnsi="Times New Roman" w:cs="Times New Roman"/>
          <w:color w:val="000000"/>
          <w:sz w:val="28"/>
          <w:szCs w:val="28"/>
          <w:lang w:eastAsia="ru-RU"/>
        </w:rPr>
      </w:pPr>
    </w:p>
    <w:p w:rsidR="005340FE" w:rsidRPr="00673F89" w:rsidRDefault="005340FE" w:rsidP="00E74191">
      <w:pPr>
        <w:pStyle w:val="2"/>
        <w:spacing w:before="0" w:after="0"/>
        <w:jc w:val="center"/>
        <w:rPr>
          <w:rFonts w:ascii="Times New Roman" w:hAnsi="Times New Roman"/>
          <w:lang w:eastAsia="ru-RU"/>
          <w14:textOutline w14:w="6350" w14:cap="flat" w14:cmpd="sng" w14:algn="ctr">
            <w14:noFill/>
            <w14:prstDash w14:val="solid"/>
            <w14:round/>
          </w14:textOutline>
        </w:rPr>
      </w:pPr>
      <w:bookmarkStart w:id="232" w:name="_Toc510991816"/>
      <w:bookmarkStart w:id="233" w:name="_Toc510991852"/>
      <w:bookmarkStart w:id="234" w:name="_Toc510992616"/>
      <w:bookmarkStart w:id="235" w:name="_Toc510992869"/>
      <w:bookmarkStart w:id="236" w:name="_Toc510993087"/>
      <w:bookmarkStart w:id="237" w:name="_Toc511208010"/>
      <w:bookmarkStart w:id="238" w:name="_Toc5203583"/>
      <w:bookmarkStart w:id="239" w:name="_Toc68703048"/>
      <w:r w:rsidRPr="00673F89">
        <w:rPr>
          <w:rFonts w:ascii="Times New Roman" w:hAnsi="Times New Roman"/>
          <w:lang w:eastAsia="ru-RU"/>
          <w14:textOutline w14:w="6350" w14:cap="flat" w14:cmpd="sng" w14:algn="ctr">
            <w14:noFill/>
            <w14:prstDash w14:val="solid"/>
            <w14:round/>
          </w14:textOutline>
        </w:rPr>
        <w:t>Развитие жилищно-коммунальной сферы</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5340FE" w:rsidRPr="00C00052" w:rsidRDefault="005340FE" w:rsidP="00E74191">
      <w:pPr>
        <w:rPr>
          <w:lang w:eastAsia="ru-RU"/>
        </w:rPr>
      </w:pPr>
    </w:p>
    <w:p w:rsidR="005340FE" w:rsidRDefault="005340FE" w:rsidP="00240F2E">
      <w:pPr>
        <w:ind w:firstLine="708"/>
        <w:jc w:val="both"/>
        <w:rPr>
          <w:rFonts w:ascii="Times New Roman" w:hAnsi="Times New Roman" w:cs="Times New Roman"/>
          <w:sz w:val="28"/>
          <w:szCs w:val="28"/>
        </w:rPr>
      </w:pPr>
      <w:r w:rsidRPr="00C00052">
        <w:rPr>
          <w:rFonts w:ascii="Times New Roman" w:hAnsi="Times New Roman" w:cs="Times New Roman"/>
          <w:sz w:val="28"/>
          <w:szCs w:val="28"/>
        </w:rPr>
        <w:t>Основной задачей в сфере жилищно-коммунальной инфраструктуры муниципального образования является повышение качества предоставляемых коммунальных услуг, модернизация и развитие жилищно-коммунального хозяйства и как следствие – улучшение жизни населения района.</w:t>
      </w:r>
    </w:p>
    <w:p w:rsidR="005340FE" w:rsidRPr="00C00052" w:rsidRDefault="005340FE" w:rsidP="00240F2E">
      <w:pPr>
        <w:ind w:firstLine="708"/>
        <w:jc w:val="both"/>
        <w:rPr>
          <w:rFonts w:ascii="Times New Roman" w:hAnsi="Times New Roman" w:cs="Times New Roman"/>
          <w:sz w:val="28"/>
          <w:szCs w:val="28"/>
        </w:rPr>
      </w:pPr>
      <w:r w:rsidRPr="00C00052">
        <w:rPr>
          <w:rFonts w:ascii="Times New Roman" w:hAnsi="Times New Roman" w:cs="Times New Roman"/>
          <w:sz w:val="28"/>
          <w:szCs w:val="28"/>
        </w:rPr>
        <w:t xml:space="preserve">Жилищно-коммунальная инфраструктура </w:t>
      </w:r>
      <w:proofErr w:type="spellStart"/>
      <w:r w:rsidRPr="00C00052">
        <w:rPr>
          <w:rFonts w:ascii="Times New Roman" w:hAnsi="Times New Roman" w:cs="Times New Roman"/>
          <w:sz w:val="28"/>
          <w:szCs w:val="28"/>
        </w:rPr>
        <w:t>Эхирит-Булагатского</w:t>
      </w:r>
      <w:proofErr w:type="spellEnd"/>
      <w:r w:rsidRPr="00C00052">
        <w:rPr>
          <w:rFonts w:ascii="Times New Roman" w:hAnsi="Times New Roman" w:cs="Times New Roman"/>
          <w:sz w:val="28"/>
          <w:szCs w:val="28"/>
        </w:rPr>
        <w:t xml:space="preserve"> района представлена </w:t>
      </w:r>
      <w:r w:rsidRPr="00E75D8B">
        <w:rPr>
          <w:rFonts w:ascii="Times New Roman" w:hAnsi="Times New Roman" w:cs="Times New Roman"/>
          <w:sz w:val="28"/>
          <w:szCs w:val="28"/>
        </w:rPr>
        <w:t>22</w:t>
      </w:r>
      <w:r w:rsidRPr="00C00052">
        <w:rPr>
          <w:rFonts w:ascii="Times New Roman" w:hAnsi="Times New Roman" w:cs="Times New Roman"/>
          <w:sz w:val="28"/>
          <w:szCs w:val="28"/>
        </w:rPr>
        <w:t xml:space="preserve"> угольными котельными и 4 </w:t>
      </w:r>
      <w:proofErr w:type="spellStart"/>
      <w:r w:rsidRPr="00C00052">
        <w:rPr>
          <w:rFonts w:ascii="Times New Roman" w:hAnsi="Times New Roman" w:cs="Times New Roman"/>
          <w:sz w:val="28"/>
          <w:szCs w:val="28"/>
        </w:rPr>
        <w:t>электрокотельными</w:t>
      </w:r>
      <w:proofErr w:type="spellEnd"/>
      <w:r w:rsidRPr="00C00052">
        <w:rPr>
          <w:rFonts w:ascii="Times New Roman" w:hAnsi="Times New Roman" w:cs="Times New Roman"/>
          <w:sz w:val="28"/>
          <w:szCs w:val="28"/>
        </w:rPr>
        <w:t xml:space="preserve">. Котельными отапливается 41 многоквартирный жилой дом, 40 частных жилых домов, 38 объектов социально-культурного значения, и прочие учреждения (26 единиц). Паспорта готовности к началу отопительного сезона были получены на все угольные котельные района.  </w:t>
      </w:r>
    </w:p>
    <w:p w:rsidR="005340FE" w:rsidRDefault="005340FE" w:rsidP="00240F2E">
      <w:pPr>
        <w:ind w:firstLine="708"/>
        <w:jc w:val="both"/>
        <w:rPr>
          <w:rFonts w:ascii="Times New Roman" w:hAnsi="Times New Roman" w:cs="Times New Roman"/>
          <w:sz w:val="28"/>
          <w:szCs w:val="28"/>
        </w:rPr>
      </w:pPr>
      <w:r w:rsidRPr="00365338">
        <w:rPr>
          <w:rFonts w:ascii="Times New Roman" w:hAnsi="Times New Roman" w:cs="Times New Roman"/>
          <w:sz w:val="28"/>
          <w:szCs w:val="28"/>
        </w:rPr>
        <w:t xml:space="preserve">Приобретены и установлены угольные котлы КВР-0,2 для угольных котельных МОУ </w:t>
      </w:r>
      <w:proofErr w:type="spellStart"/>
      <w:r w:rsidRPr="00365338">
        <w:rPr>
          <w:rFonts w:ascii="Times New Roman" w:hAnsi="Times New Roman" w:cs="Times New Roman"/>
          <w:sz w:val="28"/>
          <w:szCs w:val="28"/>
        </w:rPr>
        <w:t>Алужинская</w:t>
      </w:r>
      <w:proofErr w:type="spellEnd"/>
      <w:r w:rsidRPr="00365338">
        <w:rPr>
          <w:rFonts w:ascii="Times New Roman" w:hAnsi="Times New Roman" w:cs="Times New Roman"/>
          <w:sz w:val="28"/>
          <w:szCs w:val="28"/>
        </w:rPr>
        <w:t xml:space="preserve"> СОШ, МОУ </w:t>
      </w:r>
      <w:proofErr w:type="spellStart"/>
      <w:r w:rsidRPr="00365338">
        <w:rPr>
          <w:rFonts w:ascii="Times New Roman" w:hAnsi="Times New Roman" w:cs="Times New Roman"/>
          <w:sz w:val="28"/>
          <w:szCs w:val="28"/>
        </w:rPr>
        <w:t>Харазаргайская</w:t>
      </w:r>
      <w:proofErr w:type="spellEnd"/>
      <w:r w:rsidRPr="00365338">
        <w:rPr>
          <w:rFonts w:ascii="Times New Roman" w:hAnsi="Times New Roman" w:cs="Times New Roman"/>
          <w:sz w:val="28"/>
          <w:szCs w:val="28"/>
        </w:rPr>
        <w:t xml:space="preserve"> СОШ.</w:t>
      </w:r>
    </w:p>
    <w:p w:rsidR="005340FE" w:rsidRDefault="005340FE" w:rsidP="00240F2E">
      <w:pPr>
        <w:ind w:firstLine="708"/>
        <w:jc w:val="both"/>
        <w:rPr>
          <w:rFonts w:ascii="Times New Roman" w:hAnsi="Times New Roman"/>
          <w:sz w:val="28"/>
        </w:rPr>
      </w:pPr>
      <w:r>
        <w:rPr>
          <w:rFonts w:ascii="Times New Roman" w:hAnsi="Times New Roman"/>
          <w:sz w:val="28"/>
        </w:rPr>
        <w:t xml:space="preserve">Произведен капитальный ремонт теплотрассы и водопровода в МОУ </w:t>
      </w:r>
      <w:proofErr w:type="spellStart"/>
      <w:r>
        <w:rPr>
          <w:rFonts w:ascii="Times New Roman" w:hAnsi="Times New Roman"/>
          <w:sz w:val="28"/>
        </w:rPr>
        <w:t>Олойская</w:t>
      </w:r>
      <w:proofErr w:type="spellEnd"/>
      <w:r>
        <w:rPr>
          <w:rFonts w:ascii="Times New Roman" w:hAnsi="Times New Roman"/>
          <w:sz w:val="28"/>
        </w:rPr>
        <w:t xml:space="preserve"> СОШ на сумму 1 659 351,3 рублей.</w:t>
      </w:r>
    </w:p>
    <w:p w:rsidR="005340FE" w:rsidRDefault="005340FE" w:rsidP="00240F2E">
      <w:pPr>
        <w:ind w:firstLine="708"/>
        <w:jc w:val="both"/>
        <w:rPr>
          <w:rFonts w:ascii="Times New Roman" w:eastAsia="Times New Roman" w:hAnsi="Times New Roman" w:cs="Times New Roman"/>
          <w:sz w:val="28"/>
          <w:szCs w:val="28"/>
          <w:lang w:eastAsia="ru-RU"/>
        </w:rPr>
      </w:pPr>
      <w:r w:rsidRPr="00677E4E">
        <w:rPr>
          <w:rFonts w:ascii="Times New Roman" w:eastAsia="Times New Roman" w:hAnsi="Times New Roman" w:cs="Times New Roman"/>
          <w:sz w:val="28"/>
          <w:szCs w:val="28"/>
          <w:lang w:eastAsia="ru-RU"/>
        </w:rPr>
        <w:t xml:space="preserve">Завершен капитальный ремонт здания МОУ «Усть-Ордынская СОШ №2 им. </w:t>
      </w:r>
      <w:proofErr w:type="spellStart"/>
      <w:r w:rsidRPr="00677E4E">
        <w:rPr>
          <w:rFonts w:ascii="Times New Roman" w:eastAsia="Times New Roman" w:hAnsi="Times New Roman" w:cs="Times New Roman"/>
          <w:sz w:val="28"/>
          <w:szCs w:val="28"/>
          <w:lang w:eastAsia="ru-RU"/>
        </w:rPr>
        <w:t>И.В.Балдынова</w:t>
      </w:r>
      <w:proofErr w:type="spellEnd"/>
      <w:r w:rsidRPr="00677E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2020 году освоено – 42 278 770 рублей, общая сумма капитального ремонта составила -  156 694 683 рубля. </w:t>
      </w:r>
    </w:p>
    <w:p w:rsidR="005340FE" w:rsidRDefault="005340FE" w:rsidP="00240F2E">
      <w:pPr>
        <w:ind w:firstLine="708"/>
        <w:jc w:val="both"/>
        <w:rPr>
          <w:rFonts w:ascii="Times New Roman" w:hAnsi="Times New Roman" w:cs="Times New Roman"/>
          <w:sz w:val="28"/>
          <w:szCs w:val="28"/>
        </w:rPr>
      </w:pPr>
      <w:r w:rsidRPr="00365338">
        <w:rPr>
          <w:rFonts w:ascii="Times New Roman" w:hAnsi="Times New Roman" w:cs="Times New Roman"/>
          <w:sz w:val="28"/>
          <w:szCs w:val="28"/>
        </w:rPr>
        <w:t>Приобретено 3,</w:t>
      </w:r>
      <w:r>
        <w:rPr>
          <w:rFonts w:ascii="Times New Roman" w:hAnsi="Times New Roman" w:cs="Times New Roman"/>
          <w:sz w:val="28"/>
          <w:szCs w:val="28"/>
        </w:rPr>
        <w:t>3</w:t>
      </w:r>
      <w:r w:rsidRPr="00365338">
        <w:rPr>
          <w:rFonts w:ascii="Times New Roman" w:hAnsi="Times New Roman" w:cs="Times New Roman"/>
          <w:sz w:val="28"/>
          <w:szCs w:val="28"/>
        </w:rPr>
        <w:t xml:space="preserve"> тыс. тонн угля.</w:t>
      </w:r>
      <w:r w:rsidRPr="00C00052">
        <w:rPr>
          <w:rFonts w:ascii="Times New Roman" w:hAnsi="Times New Roman" w:cs="Times New Roman"/>
          <w:sz w:val="28"/>
          <w:szCs w:val="28"/>
        </w:rPr>
        <w:t xml:space="preserve"> </w:t>
      </w:r>
      <w:r>
        <w:rPr>
          <w:rFonts w:ascii="Times New Roman" w:hAnsi="Times New Roman" w:cs="Times New Roman"/>
          <w:sz w:val="28"/>
          <w:szCs w:val="28"/>
        </w:rPr>
        <w:t>В 2009 году в районе функционировало 7 угольных котельных</w:t>
      </w:r>
      <w:r w:rsidR="00AC76B2">
        <w:rPr>
          <w:rFonts w:ascii="Times New Roman" w:hAnsi="Times New Roman" w:cs="Times New Roman"/>
          <w:sz w:val="28"/>
          <w:szCs w:val="28"/>
        </w:rPr>
        <w:t>,</w:t>
      </w:r>
      <w:r>
        <w:rPr>
          <w:rFonts w:ascii="Times New Roman" w:hAnsi="Times New Roman" w:cs="Times New Roman"/>
          <w:sz w:val="28"/>
          <w:szCs w:val="28"/>
        </w:rPr>
        <w:t xml:space="preserve"> обеспечивающих бюджетные учреждения района при годовом расходе 2,8 тыс. тонн. К 2020 году число угольных котельных доведено до </w:t>
      </w:r>
      <w:r w:rsidRPr="00E75D8B">
        <w:rPr>
          <w:rFonts w:ascii="Times New Roman" w:hAnsi="Times New Roman" w:cs="Times New Roman"/>
          <w:sz w:val="28"/>
          <w:szCs w:val="28"/>
        </w:rPr>
        <w:t>18</w:t>
      </w:r>
      <w:r>
        <w:rPr>
          <w:rFonts w:ascii="Times New Roman" w:hAnsi="Times New Roman" w:cs="Times New Roman"/>
          <w:sz w:val="28"/>
          <w:szCs w:val="28"/>
        </w:rPr>
        <w:t xml:space="preserve"> единиц при годовом расходе 3,3 тыс. тонн. </w:t>
      </w:r>
    </w:p>
    <w:p w:rsidR="005340FE" w:rsidRDefault="005340FE" w:rsidP="00240F2E">
      <w:pPr>
        <w:ind w:firstLine="708"/>
        <w:jc w:val="both"/>
        <w:rPr>
          <w:rFonts w:ascii="Times New Roman" w:hAnsi="Times New Roman" w:cs="Times New Roman"/>
          <w:sz w:val="28"/>
          <w:szCs w:val="28"/>
        </w:rPr>
      </w:pPr>
      <w:r>
        <w:rPr>
          <w:rFonts w:ascii="Times New Roman" w:hAnsi="Times New Roman" w:cs="Times New Roman"/>
          <w:sz w:val="28"/>
          <w:szCs w:val="28"/>
        </w:rPr>
        <w:t xml:space="preserve">Заключен контракт на завершение строительства Дома спорта в п. Усть-Ордынский. Сумма контракта составляет 866 819 419,87 рублей.  </w:t>
      </w:r>
    </w:p>
    <w:p w:rsidR="005340FE" w:rsidRDefault="005340FE" w:rsidP="00240F2E">
      <w:pPr>
        <w:ind w:firstLine="708"/>
        <w:jc w:val="both"/>
        <w:rPr>
          <w:rFonts w:ascii="Times New Roman" w:hAnsi="Times New Roman" w:cs="Times New Roman"/>
          <w:sz w:val="28"/>
          <w:szCs w:val="28"/>
        </w:rPr>
      </w:pPr>
      <w:r>
        <w:rPr>
          <w:rFonts w:ascii="Times New Roman" w:hAnsi="Times New Roman" w:cs="Times New Roman"/>
          <w:sz w:val="28"/>
          <w:szCs w:val="28"/>
        </w:rPr>
        <w:t>Общая стоимость оказания услуг строительного контроля, авторского надзора, технологического присоединения энергопринимающих устройств по завершению строительства Дома спорта составляет 6 118806 рублей.</w:t>
      </w:r>
    </w:p>
    <w:p w:rsidR="005340FE" w:rsidRDefault="005340FE" w:rsidP="00240F2E">
      <w:pPr>
        <w:ind w:firstLine="708"/>
        <w:jc w:val="both"/>
        <w:rPr>
          <w:rFonts w:ascii="Times New Roman" w:hAnsi="Times New Roman" w:cs="Times New Roman"/>
          <w:sz w:val="28"/>
          <w:szCs w:val="28"/>
        </w:rPr>
      </w:pPr>
      <w:r>
        <w:rPr>
          <w:rFonts w:ascii="Times New Roman" w:hAnsi="Times New Roman" w:cs="Times New Roman"/>
          <w:sz w:val="28"/>
          <w:szCs w:val="28"/>
        </w:rPr>
        <w:t xml:space="preserve">В 2020 году освоено 57 429 967,83 руб. Окончательный срок выполнения работ – 01.09.2022г. </w:t>
      </w:r>
    </w:p>
    <w:p w:rsidR="005340FE" w:rsidRDefault="005340FE" w:rsidP="00240F2E">
      <w:pPr>
        <w:ind w:firstLine="708"/>
        <w:jc w:val="both"/>
        <w:rPr>
          <w:rFonts w:ascii="Times New Roman" w:hAnsi="Times New Roman" w:cs="Times New Roman"/>
          <w:sz w:val="28"/>
          <w:szCs w:val="28"/>
        </w:rPr>
      </w:pPr>
      <w:r w:rsidRPr="007B5DDF">
        <w:rPr>
          <w:rFonts w:ascii="Times New Roman" w:hAnsi="Times New Roman" w:cs="Times New Roman"/>
          <w:sz w:val="28"/>
          <w:szCs w:val="28"/>
        </w:rPr>
        <w:t>Дом спорта представляет собой сложное в плане 3-х этажное здание</w:t>
      </w:r>
      <w:r>
        <w:rPr>
          <w:rFonts w:ascii="Times New Roman" w:hAnsi="Times New Roman" w:cs="Times New Roman"/>
          <w:sz w:val="28"/>
          <w:szCs w:val="28"/>
        </w:rPr>
        <w:t>.</w:t>
      </w:r>
    </w:p>
    <w:p w:rsidR="005340FE" w:rsidRDefault="005340FE" w:rsidP="00240F2E">
      <w:pPr>
        <w:ind w:firstLine="708"/>
        <w:jc w:val="both"/>
        <w:rPr>
          <w:rFonts w:ascii="Times New Roman" w:hAnsi="Times New Roman" w:cs="Times New Roman"/>
          <w:sz w:val="28"/>
          <w:szCs w:val="28"/>
        </w:rPr>
      </w:pPr>
      <w:r w:rsidRPr="007B5DDF">
        <w:rPr>
          <w:rFonts w:ascii="Times New Roman" w:hAnsi="Times New Roman" w:cs="Times New Roman"/>
          <w:sz w:val="28"/>
          <w:szCs w:val="28"/>
        </w:rPr>
        <w:t>Генеральным планом предусматривается размещение на земельном участке следующих объектов спорта: здание Дома спорта, футбольное поле, беговые дорожки, волейбольные площадки, емкости для сбора ливневых стоков, хозяйственной зоны, проезды и площадки, а также элементы благоустройства.</w:t>
      </w:r>
    </w:p>
    <w:p w:rsidR="005340FE" w:rsidRDefault="005340FE" w:rsidP="00240F2E">
      <w:pPr>
        <w:ind w:firstLine="708"/>
        <w:jc w:val="both"/>
        <w:rPr>
          <w:rFonts w:ascii="Times New Roman" w:hAnsi="Times New Roman" w:cs="Times New Roman"/>
          <w:sz w:val="28"/>
          <w:szCs w:val="28"/>
        </w:rPr>
      </w:pPr>
      <w:r>
        <w:rPr>
          <w:rFonts w:ascii="Times New Roman" w:hAnsi="Times New Roman" w:cs="Times New Roman"/>
          <w:sz w:val="28"/>
          <w:szCs w:val="28"/>
        </w:rPr>
        <w:t>В 2020 году получено положительное заключение на строительство школы в п. Усть-Ордынский на 616 мест. Согласно экспертизы стоимость строительства составляет в ценах на 01.07.2020г.  870 425 940 рублей. Строительство школы планируется на 2022-2023гг.</w:t>
      </w:r>
    </w:p>
    <w:p w:rsidR="005340FE" w:rsidRDefault="005340FE" w:rsidP="00240F2E">
      <w:pPr>
        <w:ind w:firstLine="708"/>
        <w:jc w:val="both"/>
        <w:rPr>
          <w:rFonts w:ascii="Times New Roman" w:hAnsi="Times New Roman" w:cs="Times New Roman"/>
          <w:sz w:val="28"/>
          <w:szCs w:val="28"/>
        </w:rPr>
      </w:pPr>
    </w:p>
    <w:p w:rsidR="005340FE" w:rsidRPr="00700DEA" w:rsidRDefault="005340FE" w:rsidP="00E74191">
      <w:pPr>
        <w:pStyle w:val="2"/>
        <w:spacing w:before="0" w:after="0"/>
        <w:jc w:val="center"/>
        <w:rPr>
          <w:rFonts w:ascii="Times New Roman" w:hAnsi="Times New Roman"/>
          <w14:textOutline w14:w="6350" w14:cap="flat" w14:cmpd="sng" w14:algn="ctr">
            <w14:noFill/>
            <w14:prstDash w14:val="solid"/>
            <w14:round/>
          </w14:textOutline>
        </w:rPr>
      </w:pPr>
      <w:bookmarkStart w:id="240" w:name="_Toc5203584"/>
      <w:bookmarkStart w:id="241" w:name="_Toc68703049"/>
      <w:r w:rsidRPr="00700DEA">
        <w:rPr>
          <w:rFonts w:ascii="Times New Roman" w:hAnsi="Times New Roman"/>
          <w14:textOutline w14:w="6350" w14:cap="flat" w14:cmpd="sng" w14:algn="ctr">
            <w14:noFill/>
            <w14:prstDash w14:val="solid"/>
            <w14:round/>
          </w14:textOutline>
        </w:rPr>
        <w:lastRenderedPageBreak/>
        <w:t>Народная инициатива</w:t>
      </w:r>
      <w:bookmarkEnd w:id="240"/>
      <w:bookmarkEnd w:id="241"/>
    </w:p>
    <w:p w:rsidR="005340FE" w:rsidRDefault="005340FE" w:rsidP="00E74191">
      <w:pPr>
        <w:ind w:firstLine="708"/>
        <w:jc w:val="both"/>
        <w:rPr>
          <w:rFonts w:ascii="Times New Roman" w:hAnsi="Times New Roman" w:cs="Times New Roman"/>
          <w:sz w:val="28"/>
          <w:szCs w:val="28"/>
        </w:rPr>
      </w:pPr>
    </w:p>
    <w:p w:rsidR="005340FE" w:rsidRDefault="005340FE" w:rsidP="00E74191">
      <w:pPr>
        <w:ind w:firstLine="708"/>
        <w:contextualSpacing/>
        <w:jc w:val="both"/>
        <w:rPr>
          <w:rFonts w:ascii="Times New Roman" w:hAnsi="Times New Roman" w:cs="Times New Roman"/>
          <w:sz w:val="28"/>
          <w:szCs w:val="28"/>
        </w:rPr>
      </w:pPr>
      <w:r w:rsidRPr="00C3603C">
        <w:rPr>
          <w:rFonts w:ascii="Times New Roman" w:hAnsi="Times New Roman" w:cs="Times New Roman"/>
          <w:sz w:val="28"/>
          <w:szCs w:val="28"/>
        </w:rPr>
        <w:t xml:space="preserve">В 2020 году в консолидированном бюджете района предусмотрено субсидии в целях </w:t>
      </w:r>
      <w:proofErr w:type="spellStart"/>
      <w:r w:rsidRPr="00C3603C">
        <w:rPr>
          <w:rFonts w:ascii="Times New Roman" w:hAnsi="Times New Roman" w:cs="Times New Roman"/>
          <w:sz w:val="28"/>
          <w:szCs w:val="28"/>
        </w:rPr>
        <w:t>софинансирования</w:t>
      </w:r>
      <w:proofErr w:type="spellEnd"/>
      <w:r w:rsidRPr="00C3603C">
        <w:rPr>
          <w:rFonts w:ascii="Times New Roman" w:hAnsi="Times New Roman" w:cs="Times New Roman"/>
          <w:sz w:val="28"/>
          <w:szCs w:val="28"/>
        </w:rPr>
        <w:t xml:space="preserve"> расходов, связанных с реализацией мероприятий перечня проектов народных инициатив 23 069 900 (2019 – 16 437 200) рублей.  </w:t>
      </w:r>
      <w:proofErr w:type="spellStart"/>
      <w:r w:rsidRPr="00C3603C">
        <w:rPr>
          <w:rFonts w:ascii="Times New Roman" w:hAnsi="Times New Roman" w:cs="Times New Roman"/>
          <w:sz w:val="28"/>
          <w:szCs w:val="28"/>
        </w:rPr>
        <w:t>Софинансирование</w:t>
      </w:r>
      <w:proofErr w:type="spellEnd"/>
      <w:r w:rsidRPr="00C3603C">
        <w:rPr>
          <w:rFonts w:ascii="Times New Roman" w:hAnsi="Times New Roman" w:cs="Times New Roman"/>
          <w:sz w:val="28"/>
          <w:szCs w:val="28"/>
        </w:rPr>
        <w:t xml:space="preserve"> из местных бюджетов составляет по муниципальному району не менее 6%, по сельским поселениям от 1% до 4% в зависимости от численности населения от общей суммы финансирования.</w:t>
      </w:r>
    </w:p>
    <w:p w:rsidR="005340FE" w:rsidRDefault="005340FE" w:rsidP="00E74191">
      <w:pPr>
        <w:ind w:firstLine="708"/>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410"/>
        <w:gridCol w:w="2410"/>
        <w:gridCol w:w="1695"/>
      </w:tblGrid>
      <w:tr w:rsidR="005340FE" w:rsidRPr="00E74191" w:rsidTr="00E74191">
        <w:tc>
          <w:tcPr>
            <w:tcW w:w="283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Наименование МО</w:t>
            </w:r>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Областной бюджет</w:t>
            </w:r>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Местный бюджет</w:t>
            </w:r>
          </w:p>
        </w:tc>
        <w:tc>
          <w:tcPr>
            <w:tcW w:w="1695"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Всего</w:t>
            </w:r>
          </w:p>
        </w:tc>
      </w:tr>
      <w:tr w:rsidR="005340FE" w:rsidRPr="00E74191" w:rsidTr="00E74191">
        <w:tc>
          <w:tcPr>
            <w:tcW w:w="283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 xml:space="preserve">МО </w:t>
            </w:r>
            <w:proofErr w:type="spellStart"/>
            <w:r w:rsidRPr="00E74191">
              <w:rPr>
                <w:rFonts w:ascii="Courier New" w:eastAsia="Times New Roman" w:hAnsi="Courier New" w:cs="Courier New"/>
              </w:rPr>
              <w:t>Эхирит-Булагатский</w:t>
            </w:r>
            <w:proofErr w:type="spellEnd"/>
            <w:r w:rsidRPr="00E74191">
              <w:rPr>
                <w:rFonts w:ascii="Courier New" w:eastAsia="Times New Roman" w:hAnsi="Courier New" w:cs="Courier New"/>
              </w:rPr>
              <w:t xml:space="preserve"> район</w:t>
            </w:r>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8349400</w:t>
            </w:r>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533000</w:t>
            </w:r>
          </w:p>
        </w:tc>
        <w:tc>
          <w:tcPr>
            <w:tcW w:w="1695"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8882400</w:t>
            </w:r>
          </w:p>
        </w:tc>
      </w:tr>
      <w:tr w:rsidR="005340FE" w:rsidRPr="00E74191" w:rsidTr="00E74191">
        <w:tc>
          <w:tcPr>
            <w:tcW w:w="283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 xml:space="preserve">МО </w:t>
            </w:r>
            <w:proofErr w:type="spellStart"/>
            <w:r w:rsidRPr="00E74191">
              <w:rPr>
                <w:rFonts w:ascii="Courier New" w:eastAsia="Times New Roman" w:hAnsi="Courier New" w:cs="Courier New"/>
              </w:rPr>
              <w:t>Алужинское</w:t>
            </w:r>
            <w:proofErr w:type="spellEnd"/>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509800</w:t>
            </w:r>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10500</w:t>
            </w:r>
          </w:p>
        </w:tc>
        <w:tc>
          <w:tcPr>
            <w:tcW w:w="1695"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520300</w:t>
            </w:r>
          </w:p>
        </w:tc>
      </w:tr>
      <w:tr w:rsidR="005340FE" w:rsidRPr="00E74191" w:rsidTr="00E74191">
        <w:tc>
          <w:tcPr>
            <w:tcW w:w="283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 xml:space="preserve">МО </w:t>
            </w:r>
            <w:proofErr w:type="spellStart"/>
            <w:r w:rsidRPr="00E74191">
              <w:rPr>
                <w:rFonts w:ascii="Courier New" w:eastAsia="Times New Roman" w:hAnsi="Courier New" w:cs="Courier New"/>
              </w:rPr>
              <w:t>Ахинское</w:t>
            </w:r>
            <w:proofErr w:type="spellEnd"/>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487700</w:t>
            </w:r>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10000</w:t>
            </w:r>
          </w:p>
        </w:tc>
        <w:tc>
          <w:tcPr>
            <w:tcW w:w="1695"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497700</w:t>
            </w:r>
          </w:p>
        </w:tc>
      </w:tr>
      <w:tr w:rsidR="005340FE" w:rsidRPr="00E74191" w:rsidTr="00E74191">
        <w:tc>
          <w:tcPr>
            <w:tcW w:w="283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 xml:space="preserve">МО </w:t>
            </w:r>
            <w:proofErr w:type="spellStart"/>
            <w:r w:rsidRPr="00E74191">
              <w:rPr>
                <w:rFonts w:ascii="Courier New" w:eastAsia="Times New Roman" w:hAnsi="Courier New" w:cs="Courier New"/>
              </w:rPr>
              <w:t>Гаханское</w:t>
            </w:r>
            <w:proofErr w:type="spellEnd"/>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1614500</w:t>
            </w:r>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50000</w:t>
            </w:r>
          </w:p>
        </w:tc>
        <w:tc>
          <w:tcPr>
            <w:tcW w:w="1695"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1664500</w:t>
            </w:r>
          </w:p>
        </w:tc>
      </w:tr>
      <w:tr w:rsidR="005340FE" w:rsidRPr="00E74191" w:rsidTr="00E74191">
        <w:tc>
          <w:tcPr>
            <w:tcW w:w="283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 xml:space="preserve">МО </w:t>
            </w:r>
            <w:proofErr w:type="spellStart"/>
            <w:r w:rsidRPr="00E74191">
              <w:rPr>
                <w:rFonts w:ascii="Courier New" w:eastAsia="Times New Roman" w:hAnsi="Courier New" w:cs="Courier New"/>
              </w:rPr>
              <w:t>Захальское</w:t>
            </w:r>
            <w:proofErr w:type="spellEnd"/>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795000</w:t>
            </w:r>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235000</w:t>
            </w:r>
          </w:p>
        </w:tc>
        <w:tc>
          <w:tcPr>
            <w:tcW w:w="1695"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1030000</w:t>
            </w:r>
          </w:p>
        </w:tc>
      </w:tr>
      <w:tr w:rsidR="005340FE" w:rsidRPr="00E74191" w:rsidTr="00E74191">
        <w:tc>
          <w:tcPr>
            <w:tcW w:w="283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 xml:space="preserve">МО </w:t>
            </w:r>
            <w:proofErr w:type="spellStart"/>
            <w:r w:rsidRPr="00E74191">
              <w:rPr>
                <w:rFonts w:ascii="Courier New" w:eastAsia="Times New Roman" w:hAnsi="Courier New" w:cs="Courier New"/>
              </w:rPr>
              <w:t>Капсальское</w:t>
            </w:r>
            <w:proofErr w:type="spellEnd"/>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343900</w:t>
            </w:r>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3500</w:t>
            </w:r>
          </w:p>
        </w:tc>
        <w:tc>
          <w:tcPr>
            <w:tcW w:w="1695"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347400</w:t>
            </w:r>
          </w:p>
        </w:tc>
      </w:tr>
      <w:tr w:rsidR="005340FE" w:rsidRPr="00E74191" w:rsidTr="00E74191">
        <w:trPr>
          <w:trHeight w:val="420"/>
        </w:trPr>
        <w:tc>
          <w:tcPr>
            <w:tcW w:w="283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 xml:space="preserve">МО </w:t>
            </w:r>
            <w:proofErr w:type="spellStart"/>
            <w:r w:rsidRPr="00E74191">
              <w:rPr>
                <w:rFonts w:ascii="Courier New" w:eastAsia="Times New Roman" w:hAnsi="Courier New" w:cs="Courier New"/>
              </w:rPr>
              <w:t>Корсукское</w:t>
            </w:r>
            <w:proofErr w:type="spellEnd"/>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508300</w:t>
            </w:r>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5200</w:t>
            </w:r>
          </w:p>
        </w:tc>
        <w:tc>
          <w:tcPr>
            <w:tcW w:w="1695"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513500</w:t>
            </w:r>
          </w:p>
        </w:tc>
      </w:tr>
      <w:tr w:rsidR="005340FE" w:rsidRPr="00E74191" w:rsidTr="00E74191">
        <w:trPr>
          <w:trHeight w:val="371"/>
        </w:trPr>
        <w:tc>
          <w:tcPr>
            <w:tcW w:w="283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 xml:space="preserve">МО </w:t>
            </w:r>
            <w:proofErr w:type="spellStart"/>
            <w:r w:rsidRPr="00E74191">
              <w:rPr>
                <w:rFonts w:ascii="Courier New" w:eastAsia="Times New Roman" w:hAnsi="Courier New" w:cs="Courier New"/>
              </w:rPr>
              <w:t>Кулункунское</w:t>
            </w:r>
            <w:proofErr w:type="spellEnd"/>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390700</w:t>
            </w:r>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3947</w:t>
            </w:r>
          </w:p>
        </w:tc>
        <w:tc>
          <w:tcPr>
            <w:tcW w:w="1695"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394647</w:t>
            </w:r>
          </w:p>
        </w:tc>
      </w:tr>
      <w:tr w:rsidR="005340FE" w:rsidRPr="00E74191" w:rsidTr="00E74191">
        <w:trPr>
          <w:trHeight w:val="409"/>
        </w:trPr>
        <w:tc>
          <w:tcPr>
            <w:tcW w:w="283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МО Ново-</w:t>
            </w:r>
            <w:proofErr w:type="spellStart"/>
            <w:r w:rsidR="000A3ABA">
              <w:rPr>
                <w:rFonts w:ascii="Courier New" w:eastAsia="Times New Roman" w:hAnsi="Courier New" w:cs="Courier New"/>
              </w:rPr>
              <w:t>Н</w:t>
            </w:r>
            <w:r w:rsidRPr="00E74191">
              <w:rPr>
                <w:rFonts w:ascii="Courier New" w:eastAsia="Times New Roman" w:hAnsi="Courier New" w:cs="Courier New"/>
              </w:rPr>
              <w:t>иколаеское</w:t>
            </w:r>
            <w:proofErr w:type="spellEnd"/>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446600</w:t>
            </w:r>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4600</w:t>
            </w:r>
          </w:p>
        </w:tc>
        <w:tc>
          <w:tcPr>
            <w:tcW w:w="1695"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451200</w:t>
            </w:r>
          </w:p>
        </w:tc>
      </w:tr>
      <w:tr w:rsidR="005340FE" w:rsidRPr="00E74191" w:rsidTr="00E74191">
        <w:trPr>
          <w:trHeight w:val="299"/>
        </w:trPr>
        <w:tc>
          <w:tcPr>
            <w:tcW w:w="283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 xml:space="preserve">МО </w:t>
            </w:r>
            <w:proofErr w:type="spellStart"/>
            <w:r w:rsidRPr="00E74191">
              <w:rPr>
                <w:rFonts w:ascii="Courier New" w:eastAsia="Times New Roman" w:hAnsi="Courier New" w:cs="Courier New"/>
              </w:rPr>
              <w:t>Олойское</w:t>
            </w:r>
            <w:proofErr w:type="spellEnd"/>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532300</w:t>
            </w:r>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5400</w:t>
            </w:r>
          </w:p>
        </w:tc>
        <w:tc>
          <w:tcPr>
            <w:tcW w:w="1695"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537700</w:t>
            </w:r>
          </w:p>
        </w:tc>
      </w:tr>
      <w:tr w:rsidR="005340FE" w:rsidRPr="00E74191" w:rsidTr="00E74191">
        <w:trPr>
          <w:trHeight w:val="330"/>
        </w:trPr>
        <w:tc>
          <w:tcPr>
            <w:tcW w:w="283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 xml:space="preserve">МО </w:t>
            </w:r>
            <w:proofErr w:type="spellStart"/>
            <w:r w:rsidRPr="00E74191">
              <w:rPr>
                <w:rFonts w:ascii="Courier New" w:eastAsia="Times New Roman" w:hAnsi="Courier New" w:cs="Courier New"/>
              </w:rPr>
              <w:t>Тугутуйское</w:t>
            </w:r>
            <w:proofErr w:type="spellEnd"/>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587500</w:t>
            </w:r>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6000</w:t>
            </w:r>
          </w:p>
        </w:tc>
        <w:tc>
          <w:tcPr>
            <w:tcW w:w="1695"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593500</w:t>
            </w:r>
          </w:p>
        </w:tc>
      </w:tr>
      <w:tr w:rsidR="005340FE" w:rsidRPr="00E74191" w:rsidTr="00E74191">
        <w:trPr>
          <w:trHeight w:val="330"/>
        </w:trPr>
        <w:tc>
          <w:tcPr>
            <w:tcW w:w="283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МО Усть-Ордынское</w:t>
            </w:r>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7526300</w:t>
            </w:r>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313600</w:t>
            </w:r>
          </w:p>
        </w:tc>
        <w:tc>
          <w:tcPr>
            <w:tcW w:w="1695"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7839900</w:t>
            </w:r>
          </w:p>
        </w:tc>
      </w:tr>
      <w:tr w:rsidR="005340FE" w:rsidRPr="00E74191" w:rsidTr="00E74191">
        <w:trPr>
          <w:trHeight w:val="300"/>
        </w:trPr>
        <w:tc>
          <w:tcPr>
            <w:tcW w:w="283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 xml:space="preserve">МО </w:t>
            </w:r>
            <w:proofErr w:type="spellStart"/>
            <w:r w:rsidRPr="00E74191">
              <w:rPr>
                <w:rFonts w:ascii="Courier New" w:eastAsia="Times New Roman" w:hAnsi="Courier New" w:cs="Courier New"/>
              </w:rPr>
              <w:t>Харазаргайское</w:t>
            </w:r>
            <w:proofErr w:type="spellEnd"/>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447100</w:t>
            </w:r>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4600</w:t>
            </w:r>
          </w:p>
        </w:tc>
        <w:tc>
          <w:tcPr>
            <w:tcW w:w="1695"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451700</w:t>
            </w:r>
          </w:p>
        </w:tc>
      </w:tr>
      <w:tr w:rsidR="005340FE" w:rsidRPr="00E74191" w:rsidTr="00E74191">
        <w:trPr>
          <w:trHeight w:val="284"/>
        </w:trPr>
        <w:tc>
          <w:tcPr>
            <w:tcW w:w="283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 xml:space="preserve">МО </w:t>
            </w:r>
            <w:proofErr w:type="spellStart"/>
            <w:r w:rsidRPr="00E74191">
              <w:rPr>
                <w:rFonts w:ascii="Courier New" w:eastAsia="Times New Roman" w:hAnsi="Courier New" w:cs="Courier New"/>
              </w:rPr>
              <w:t>Харатское</w:t>
            </w:r>
            <w:proofErr w:type="spellEnd"/>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530800</w:t>
            </w:r>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5400</w:t>
            </w:r>
          </w:p>
        </w:tc>
        <w:tc>
          <w:tcPr>
            <w:tcW w:w="1695"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536200</w:t>
            </w:r>
          </w:p>
        </w:tc>
      </w:tr>
      <w:tr w:rsidR="005340FE" w:rsidRPr="00E74191" w:rsidTr="00E74191">
        <w:trPr>
          <w:trHeight w:val="345"/>
        </w:trPr>
        <w:tc>
          <w:tcPr>
            <w:tcW w:w="283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Итого по сельским поселениям</w:t>
            </w:r>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14720500</w:t>
            </w:r>
          </w:p>
          <w:p w:rsidR="005340FE" w:rsidRPr="00E74191" w:rsidRDefault="005340FE" w:rsidP="00E74191">
            <w:pPr>
              <w:contextualSpacing/>
              <w:rPr>
                <w:rFonts w:ascii="Courier New" w:eastAsia="Times New Roman" w:hAnsi="Courier New" w:cs="Courier New"/>
              </w:rPr>
            </w:pPr>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657747</w:t>
            </w:r>
          </w:p>
        </w:tc>
        <w:tc>
          <w:tcPr>
            <w:tcW w:w="1695"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15378247</w:t>
            </w:r>
          </w:p>
        </w:tc>
      </w:tr>
      <w:tr w:rsidR="005340FE" w:rsidRPr="00E74191" w:rsidTr="000A3ABA">
        <w:trPr>
          <w:trHeight w:val="363"/>
        </w:trPr>
        <w:tc>
          <w:tcPr>
            <w:tcW w:w="283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Всего</w:t>
            </w:r>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23069900</w:t>
            </w:r>
          </w:p>
        </w:tc>
        <w:tc>
          <w:tcPr>
            <w:tcW w:w="2410"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1190747</w:t>
            </w:r>
          </w:p>
        </w:tc>
        <w:tc>
          <w:tcPr>
            <w:tcW w:w="1695" w:type="dxa"/>
            <w:shd w:val="clear" w:color="auto" w:fill="auto"/>
          </w:tcPr>
          <w:p w:rsidR="005340FE" w:rsidRPr="00E74191" w:rsidRDefault="005340FE" w:rsidP="00E74191">
            <w:pPr>
              <w:contextualSpacing/>
              <w:rPr>
                <w:rFonts w:ascii="Courier New" w:eastAsia="Times New Roman" w:hAnsi="Courier New" w:cs="Courier New"/>
              </w:rPr>
            </w:pPr>
            <w:r w:rsidRPr="00E74191">
              <w:rPr>
                <w:rFonts w:ascii="Courier New" w:eastAsia="Times New Roman" w:hAnsi="Courier New" w:cs="Courier New"/>
              </w:rPr>
              <w:t>24260647</w:t>
            </w:r>
          </w:p>
        </w:tc>
      </w:tr>
    </w:tbl>
    <w:p w:rsidR="005340FE" w:rsidRDefault="005340FE" w:rsidP="00E74191">
      <w:pPr>
        <w:ind w:firstLine="708"/>
        <w:contextualSpacing/>
        <w:rPr>
          <w:rFonts w:ascii="Times New Roman" w:hAnsi="Times New Roman" w:cs="Times New Roman"/>
          <w:sz w:val="28"/>
          <w:szCs w:val="28"/>
        </w:rPr>
      </w:pPr>
    </w:p>
    <w:p w:rsidR="005340FE" w:rsidRPr="008B521B" w:rsidRDefault="005340FE" w:rsidP="00E74191">
      <w:pPr>
        <w:ind w:firstLine="708"/>
        <w:contextualSpacing/>
        <w:jc w:val="both"/>
        <w:rPr>
          <w:rFonts w:ascii="Times New Roman" w:hAnsi="Times New Roman" w:cs="Times New Roman"/>
          <w:sz w:val="28"/>
          <w:szCs w:val="28"/>
        </w:rPr>
      </w:pPr>
      <w:r w:rsidRPr="008B521B">
        <w:rPr>
          <w:rFonts w:ascii="Times New Roman" w:hAnsi="Times New Roman" w:cs="Times New Roman"/>
          <w:sz w:val="28"/>
          <w:szCs w:val="28"/>
        </w:rPr>
        <w:t>МО «</w:t>
      </w:r>
      <w:proofErr w:type="spellStart"/>
      <w:r w:rsidRPr="008B521B">
        <w:rPr>
          <w:rFonts w:ascii="Times New Roman" w:hAnsi="Times New Roman" w:cs="Times New Roman"/>
          <w:sz w:val="28"/>
          <w:szCs w:val="28"/>
        </w:rPr>
        <w:t>Эхирит-Булагатский</w:t>
      </w:r>
      <w:proofErr w:type="spellEnd"/>
      <w:r w:rsidRPr="008B521B">
        <w:rPr>
          <w:rFonts w:ascii="Times New Roman" w:hAnsi="Times New Roman" w:cs="Times New Roman"/>
          <w:sz w:val="28"/>
          <w:szCs w:val="28"/>
        </w:rPr>
        <w:t xml:space="preserve"> район» в соответствии с решением Думы района средства народной инициативы в 20</w:t>
      </w:r>
      <w:r>
        <w:rPr>
          <w:rFonts w:ascii="Times New Roman" w:hAnsi="Times New Roman" w:cs="Times New Roman"/>
          <w:sz w:val="28"/>
          <w:szCs w:val="28"/>
        </w:rPr>
        <w:t>20</w:t>
      </w:r>
      <w:r w:rsidRPr="008B521B">
        <w:rPr>
          <w:rFonts w:ascii="Times New Roman" w:hAnsi="Times New Roman" w:cs="Times New Roman"/>
          <w:sz w:val="28"/>
          <w:szCs w:val="28"/>
        </w:rPr>
        <w:t xml:space="preserve"> году реализованы на следующие мероприятия:</w:t>
      </w:r>
    </w:p>
    <w:p w:rsidR="005340FE" w:rsidRPr="008B521B" w:rsidRDefault="005340FE" w:rsidP="00E74191">
      <w:pPr>
        <w:ind w:firstLine="708"/>
        <w:contextualSpacing/>
        <w:jc w:val="both"/>
        <w:rPr>
          <w:rFonts w:ascii="Times New Roman" w:hAnsi="Times New Roman" w:cs="Times New Roman"/>
          <w:sz w:val="28"/>
          <w:szCs w:val="28"/>
        </w:rPr>
      </w:pPr>
      <w:r w:rsidRPr="008B521B">
        <w:rPr>
          <w:rFonts w:ascii="Times New Roman" w:hAnsi="Times New Roman" w:cs="Times New Roman"/>
          <w:sz w:val="28"/>
          <w:szCs w:val="28"/>
        </w:rPr>
        <w:t xml:space="preserve">- Смена, частичная замена оконных заполнений в </w:t>
      </w:r>
      <w:r>
        <w:rPr>
          <w:rFonts w:ascii="Times New Roman" w:hAnsi="Times New Roman" w:cs="Times New Roman"/>
          <w:sz w:val="28"/>
          <w:szCs w:val="28"/>
        </w:rPr>
        <w:t>образовательных учреждениях района</w:t>
      </w:r>
      <w:r w:rsidRPr="008B521B">
        <w:rPr>
          <w:rFonts w:ascii="Times New Roman" w:hAnsi="Times New Roman" w:cs="Times New Roman"/>
          <w:sz w:val="28"/>
          <w:szCs w:val="28"/>
        </w:rPr>
        <w:t xml:space="preserve"> на </w:t>
      </w:r>
      <w:r>
        <w:rPr>
          <w:rFonts w:ascii="Times New Roman" w:hAnsi="Times New Roman" w:cs="Times New Roman"/>
          <w:sz w:val="28"/>
          <w:szCs w:val="28"/>
        </w:rPr>
        <w:t>1 250 000</w:t>
      </w:r>
      <w:r w:rsidRPr="008B521B">
        <w:rPr>
          <w:rFonts w:ascii="Times New Roman" w:hAnsi="Times New Roman" w:cs="Times New Roman"/>
          <w:sz w:val="28"/>
          <w:szCs w:val="28"/>
        </w:rPr>
        <w:t xml:space="preserve"> рублей</w:t>
      </w:r>
      <w:r>
        <w:rPr>
          <w:rFonts w:ascii="Times New Roman" w:hAnsi="Times New Roman" w:cs="Times New Roman"/>
          <w:sz w:val="28"/>
          <w:szCs w:val="28"/>
        </w:rPr>
        <w:t>;</w:t>
      </w:r>
    </w:p>
    <w:p w:rsidR="005340FE" w:rsidRDefault="005340FE" w:rsidP="00E74191">
      <w:pPr>
        <w:ind w:firstLine="708"/>
        <w:contextualSpacing/>
        <w:jc w:val="both"/>
        <w:rPr>
          <w:rFonts w:ascii="Times New Roman" w:hAnsi="Times New Roman" w:cs="Times New Roman"/>
          <w:sz w:val="28"/>
          <w:szCs w:val="28"/>
        </w:rPr>
      </w:pPr>
      <w:r w:rsidRPr="008B521B">
        <w:rPr>
          <w:rFonts w:ascii="Times New Roman" w:hAnsi="Times New Roman" w:cs="Times New Roman"/>
          <w:sz w:val="28"/>
          <w:szCs w:val="28"/>
        </w:rPr>
        <w:t>-</w:t>
      </w:r>
      <w:r>
        <w:rPr>
          <w:rFonts w:ascii="Times New Roman" w:hAnsi="Times New Roman" w:cs="Times New Roman"/>
          <w:sz w:val="28"/>
          <w:szCs w:val="28"/>
        </w:rPr>
        <w:t xml:space="preserve"> </w:t>
      </w:r>
      <w:r w:rsidRPr="008B521B">
        <w:rPr>
          <w:rFonts w:ascii="Times New Roman" w:hAnsi="Times New Roman" w:cs="Times New Roman"/>
          <w:sz w:val="28"/>
          <w:szCs w:val="28"/>
        </w:rPr>
        <w:t xml:space="preserve">Текущий ремонт системы отопления в </w:t>
      </w:r>
      <w:r>
        <w:rPr>
          <w:rFonts w:ascii="Times New Roman" w:hAnsi="Times New Roman" w:cs="Times New Roman"/>
          <w:sz w:val="28"/>
          <w:szCs w:val="28"/>
        </w:rPr>
        <w:t xml:space="preserve">структурном подразделении МОУ </w:t>
      </w:r>
      <w:proofErr w:type="spellStart"/>
      <w:r>
        <w:rPr>
          <w:rFonts w:ascii="Times New Roman" w:hAnsi="Times New Roman" w:cs="Times New Roman"/>
          <w:sz w:val="28"/>
          <w:szCs w:val="28"/>
        </w:rPr>
        <w:t>Олойская</w:t>
      </w:r>
      <w:proofErr w:type="spellEnd"/>
      <w:r>
        <w:rPr>
          <w:rFonts w:ascii="Times New Roman" w:hAnsi="Times New Roman" w:cs="Times New Roman"/>
          <w:sz w:val="28"/>
          <w:szCs w:val="28"/>
        </w:rPr>
        <w:t xml:space="preserve"> СОШ</w:t>
      </w:r>
      <w:r w:rsidRPr="008B521B">
        <w:rPr>
          <w:rFonts w:ascii="Times New Roman" w:hAnsi="Times New Roman" w:cs="Times New Roman"/>
          <w:sz w:val="28"/>
          <w:szCs w:val="28"/>
        </w:rPr>
        <w:t xml:space="preserve"> </w:t>
      </w:r>
      <w:proofErr w:type="spellStart"/>
      <w:r>
        <w:rPr>
          <w:rFonts w:ascii="Times New Roman" w:hAnsi="Times New Roman" w:cs="Times New Roman"/>
          <w:sz w:val="28"/>
          <w:szCs w:val="28"/>
        </w:rPr>
        <w:t>Зун-Булукская</w:t>
      </w:r>
      <w:proofErr w:type="spellEnd"/>
      <w:r>
        <w:rPr>
          <w:rFonts w:ascii="Times New Roman" w:hAnsi="Times New Roman" w:cs="Times New Roman"/>
          <w:sz w:val="28"/>
          <w:szCs w:val="28"/>
        </w:rPr>
        <w:t xml:space="preserve"> НОШ </w:t>
      </w:r>
      <w:r w:rsidRPr="008B521B">
        <w:rPr>
          <w:rFonts w:ascii="Times New Roman" w:hAnsi="Times New Roman" w:cs="Times New Roman"/>
          <w:sz w:val="28"/>
          <w:szCs w:val="28"/>
        </w:rPr>
        <w:t xml:space="preserve">на </w:t>
      </w:r>
      <w:r>
        <w:rPr>
          <w:rFonts w:ascii="Times New Roman" w:hAnsi="Times New Roman" w:cs="Times New Roman"/>
          <w:sz w:val="28"/>
          <w:szCs w:val="28"/>
        </w:rPr>
        <w:t>397 400</w:t>
      </w:r>
      <w:r w:rsidRPr="008B521B">
        <w:rPr>
          <w:rFonts w:ascii="Times New Roman" w:hAnsi="Times New Roman" w:cs="Times New Roman"/>
          <w:sz w:val="28"/>
          <w:szCs w:val="28"/>
        </w:rPr>
        <w:t xml:space="preserve"> рублей;</w:t>
      </w:r>
    </w:p>
    <w:p w:rsidR="005340FE" w:rsidRDefault="005340FE" w:rsidP="00E74191">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Приобретение </w:t>
      </w:r>
      <w:proofErr w:type="spellStart"/>
      <w:r>
        <w:rPr>
          <w:rFonts w:ascii="Times New Roman" w:hAnsi="Times New Roman" w:cs="Times New Roman"/>
          <w:sz w:val="28"/>
          <w:szCs w:val="28"/>
        </w:rPr>
        <w:t>электроконвекторов</w:t>
      </w:r>
      <w:proofErr w:type="spellEnd"/>
      <w:r>
        <w:rPr>
          <w:rFonts w:ascii="Times New Roman" w:hAnsi="Times New Roman" w:cs="Times New Roman"/>
          <w:sz w:val="28"/>
          <w:szCs w:val="28"/>
        </w:rPr>
        <w:t xml:space="preserve"> для образовательных учреждений на 280 000 рублей;</w:t>
      </w:r>
    </w:p>
    <w:p w:rsidR="005340FE" w:rsidRDefault="005340FE" w:rsidP="00E74191">
      <w:pPr>
        <w:ind w:firstLine="708"/>
        <w:contextualSpacing/>
        <w:jc w:val="both"/>
        <w:rPr>
          <w:rFonts w:ascii="Times New Roman" w:hAnsi="Times New Roman" w:cs="Times New Roman"/>
          <w:sz w:val="28"/>
          <w:szCs w:val="28"/>
        </w:rPr>
      </w:pPr>
      <w:r>
        <w:rPr>
          <w:rFonts w:ascii="Times New Roman" w:hAnsi="Times New Roman" w:cs="Times New Roman"/>
          <w:sz w:val="28"/>
          <w:szCs w:val="28"/>
        </w:rPr>
        <w:t>- Текущий ремонт электропроводки в бюджетных учреждениях на 920 000 рублей;</w:t>
      </w:r>
    </w:p>
    <w:p w:rsidR="005340FE" w:rsidRDefault="005340FE" w:rsidP="00E74191">
      <w:pPr>
        <w:ind w:firstLine="708"/>
        <w:contextualSpacing/>
        <w:jc w:val="both"/>
        <w:rPr>
          <w:rFonts w:ascii="Times New Roman" w:hAnsi="Times New Roman" w:cs="Times New Roman"/>
          <w:sz w:val="28"/>
          <w:szCs w:val="28"/>
        </w:rPr>
      </w:pPr>
      <w:r>
        <w:rPr>
          <w:rFonts w:ascii="Times New Roman" w:hAnsi="Times New Roman" w:cs="Times New Roman"/>
          <w:sz w:val="28"/>
          <w:szCs w:val="28"/>
        </w:rPr>
        <w:t>- Текущий ремонт автоматической пожарной сигнализации в бюджетных учреждениях на 320 000 рублей;</w:t>
      </w:r>
    </w:p>
    <w:p w:rsidR="005340FE" w:rsidRPr="008B521B" w:rsidRDefault="005340FE" w:rsidP="00E74191">
      <w:pPr>
        <w:ind w:firstLine="708"/>
        <w:contextualSpacing/>
        <w:jc w:val="both"/>
        <w:rPr>
          <w:rFonts w:ascii="Times New Roman" w:hAnsi="Times New Roman" w:cs="Times New Roman"/>
          <w:sz w:val="28"/>
          <w:szCs w:val="28"/>
        </w:rPr>
      </w:pPr>
      <w:r>
        <w:rPr>
          <w:rFonts w:ascii="Times New Roman" w:hAnsi="Times New Roman" w:cs="Times New Roman"/>
          <w:sz w:val="28"/>
          <w:szCs w:val="28"/>
        </w:rPr>
        <w:t>- Установка сантехнического оборудования в детском лагере «</w:t>
      </w:r>
      <w:proofErr w:type="spellStart"/>
      <w:r>
        <w:rPr>
          <w:rFonts w:ascii="Times New Roman" w:hAnsi="Times New Roman" w:cs="Times New Roman"/>
          <w:sz w:val="28"/>
          <w:szCs w:val="28"/>
        </w:rPr>
        <w:t>Баяр</w:t>
      </w:r>
      <w:proofErr w:type="spellEnd"/>
      <w:r>
        <w:rPr>
          <w:rFonts w:ascii="Times New Roman" w:hAnsi="Times New Roman" w:cs="Times New Roman"/>
          <w:sz w:val="28"/>
          <w:szCs w:val="28"/>
        </w:rPr>
        <w:t>» на 140 000 рублей;</w:t>
      </w:r>
    </w:p>
    <w:p w:rsidR="005340FE" w:rsidRPr="008B521B" w:rsidRDefault="005340FE" w:rsidP="00E74191">
      <w:pPr>
        <w:ind w:firstLine="708"/>
        <w:contextualSpacing/>
        <w:jc w:val="both"/>
        <w:rPr>
          <w:rFonts w:ascii="Times New Roman" w:hAnsi="Times New Roman" w:cs="Times New Roman"/>
          <w:sz w:val="28"/>
          <w:szCs w:val="28"/>
        </w:rPr>
      </w:pPr>
      <w:r w:rsidRPr="008B521B">
        <w:rPr>
          <w:rFonts w:ascii="Times New Roman" w:hAnsi="Times New Roman" w:cs="Times New Roman"/>
          <w:sz w:val="28"/>
          <w:szCs w:val="28"/>
        </w:rPr>
        <w:t>- Текущий ремонт системы водоотведения</w:t>
      </w:r>
      <w:r>
        <w:rPr>
          <w:rFonts w:ascii="Times New Roman" w:hAnsi="Times New Roman" w:cs="Times New Roman"/>
          <w:sz w:val="28"/>
          <w:szCs w:val="28"/>
        </w:rPr>
        <w:t xml:space="preserve"> и канализации</w:t>
      </w:r>
      <w:r w:rsidRPr="008B521B">
        <w:rPr>
          <w:rFonts w:ascii="Times New Roman" w:hAnsi="Times New Roman" w:cs="Times New Roman"/>
          <w:sz w:val="28"/>
          <w:szCs w:val="28"/>
        </w:rPr>
        <w:t xml:space="preserve"> в МДОУ детский сад №1 "</w:t>
      </w:r>
      <w:r>
        <w:rPr>
          <w:rFonts w:ascii="Times New Roman" w:hAnsi="Times New Roman" w:cs="Times New Roman"/>
          <w:sz w:val="28"/>
          <w:szCs w:val="28"/>
        </w:rPr>
        <w:t>Аленушка</w:t>
      </w:r>
      <w:r w:rsidRPr="008B521B">
        <w:rPr>
          <w:rFonts w:ascii="Times New Roman" w:hAnsi="Times New Roman" w:cs="Times New Roman"/>
          <w:sz w:val="28"/>
          <w:szCs w:val="28"/>
        </w:rPr>
        <w:t xml:space="preserve">" на </w:t>
      </w:r>
      <w:r>
        <w:rPr>
          <w:rFonts w:ascii="Times New Roman" w:hAnsi="Times New Roman" w:cs="Times New Roman"/>
          <w:sz w:val="28"/>
          <w:szCs w:val="28"/>
        </w:rPr>
        <w:t>100</w:t>
      </w:r>
      <w:r w:rsidRPr="008B521B">
        <w:rPr>
          <w:rFonts w:ascii="Times New Roman" w:hAnsi="Times New Roman" w:cs="Times New Roman"/>
          <w:sz w:val="28"/>
          <w:szCs w:val="28"/>
        </w:rPr>
        <w:t xml:space="preserve"> 000 рублей;</w:t>
      </w:r>
    </w:p>
    <w:p w:rsidR="005340FE" w:rsidRPr="008B521B" w:rsidRDefault="005340FE" w:rsidP="00E74191">
      <w:pPr>
        <w:ind w:firstLine="708"/>
        <w:contextualSpacing/>
        <w:jc w:val="both"/>
        <w:rPr>
          <w:rFonts w:ascii="Times New Roman" w:hAnsi="Times New Roman" w:cs="Times New Roman"/>
          <w:sz w:val="28"/>
          <w:szCs w:val="28"/>
        </w:rPr>
      </w:pPr>
      <w:r w:rsidRPr="008B521B">
        <w:rPr>
          <w:rFonts w:ascii="Times New Roman" w:hAnsi="Times New Roman" w:cs="Times New Roman"/>
          <w:sz w:val="28"/>
          <w:szCs w:val="28"/>
        </w:rPr>
        <w:lastRenderedPageBreak/>
        <w:t>- Устройство видеонаблюдения в бюджетных учреждениях на 400 000 рублей;</w:t>
      </w:r>
    </w:p>
    <w:p w:rsidR="005340FE" w:rsidRDefault="005340FE" w:rsidP="00E74191">
      <w:pPr>
        <w:ind w:firstLine="708"/>
        <w:contextualSpacing/>
        <w:jc w:val="both"/>
        <w:rPr>
          <w:rFonts w:ascii="Times New Roman" w:hAnsi="Times New Roman" w:cs="Times New Roman"/>
          <w:sz w:val="28"/>
          <w:szCs w:val="28"/>
        </w:rPr>
      </w:pPr>
      <w:r w:rsidRPr="008B521B">
        <w:rPr>
          <w:rFonts w:ascii="Times New Roman" w:hAnsi="Times New Roman" w:cs="Times New Roman"/>
          <w:sz w:val="28"/>
          <w:szCs w:val="28"/>
        </w:rPr>
        <w:t>- Устройство огра</w:t>
      </w:r>
      <w:r>
        <w:rPr>
          <w:rFonts w:ascii="Times New Roman" w:hAnsi="Times New Roman" w:cs="Times New Roman"/>
          <w:sz w:val="28"/>
          <w:szCs w:val="28"/>
        </w:rPr>
        <w:t xml:space="preserve">ждений в бюджетных учреждениях </w:t>
      </w:r>
      <w:r w:rsidRPr="008B521B">
        <w:rPr>
          <w:rFonts w:ascii="Times New Roman" w:hAnsi="Times New Roman" w:cs="Times New Roman"/>
          <w:sz w:val="28"/>
          <w:szCs w:val="28"/>
        </w:rPr>
        <w:t xml:space="preserve">на 2 </w:t>
      </w:r>
      <w:r>
        <w:rPr>
          <w:rFonts w:ascii="Times New Roman" w:hAnsi="Times New Roman" w:cs="Times New Roman"/>
          <w:sz w:val="28"/>
          <w:szCs w:val="28"/>
        </w:rPr>
        <w:t>305</w:t>
      </w:r>
      <w:r w:rsidRPr="008B521B">
        <w:rPr>
          <w:rFonts w:ascii="Times New Roman" w:hAnsi="Times New Roman" w:cs="Times New Roman"/>
          <w:sz w:val="28"/>
          <w:szCs w:val="28"/>
        </w:rPr>
        <w:t xml:space="preserve"> 000 рублей;</w:t>
      </w:r>
    </w:p>
    <w:p w:rsidR="005340FE" w:rsidRDefault="005340FE" w:rsidP="00E74191">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Установка системы контроля и управления доступам в МОУ СОШ №1 им. </w:t>
      </w:r>
      <w:proofErr w:type="spellStart"/>
      <w:r>
        <w:rPr>
          <w:rFonts w:ascii="Times New Roman" w:hAnsi="Times New Roman" w:cs="Times New Roman"/>
          <w:sz w:val="28"/>
          <w:szCs w:val="28"/>
        </w:rPr>
        <w:t>В.Б.Борсоева</w:t>
      </w:r>
      <w:proofErr w:type="spellEnd"/>
      <w:r>
        <w:rPr>
          <w:rFonts w:ascii="Times New Roman" w:hAnsi="Times New Roman" w:cs="Times New Roman"/>
          <w:sz w:val="28"/>
          <w:szCs w:val="28"/>
        </w:rPr>
        <w:t xml:space="preserve"> на 600 000 рублей;</w:t>
      </w:r>
    </w:p>
    <w:p w:rsidR="005340FE" w:rsidRDefault="005340FE" w:rsidP="00E74191">
      <w:pPr>
        <w:ind w:firstLine="708"/>
        <w:contextualSpacing/>
        <w:jc w:val="both"/>
        <w:rPr>
          <w:rFonts w:ascii="Times New Roman" w:hAnsi="Times New Roman" w:cs="Times New Roman"/>
          <w:sz w:val="28"/>
          <w:szCs w:val="28"/>
        </w:rPr>
      </w:pPr>
      <w:r>
        <w:rPr>
          <w:rFonts w:ascii="Times New Roman" w:hAnsi="Times New Roman" w:cs="Times New Roman"/>
          <w:sz w:val="28"/>
          <w:szCs w:val="28"/>
        </w:rPr>
        <w:t>- Устройство дополнительного освещения периметра территории дошкольных учреждений на 100 000 рублей;</w:t>
      </w:r>
    </w:p>
    <w:p w:rsidR="005340FE" w:rsidRDefault="005340FE" w:rsidP="00E74191">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Установка корта в МОУ СОШ №2 им. </w:t>
      </w:r>
      <w:proofErr w:type="spellStart"/>
      <w:r>
        <w:rPr>
          <w:rFonts w:ascii="Times New Roman" w:hAnsi="Times New Roman" w:cs="Times New Roman"/>
          <w:sz w:val="28"/>
          <w:szCs w:val="28"/>
        </w:rPr>
        <w:t>И.В.Балдынова</w:t>
      </w:r>
      <w:proofErr w:type="spellEnd"/>
      <w:r>
        <w:rPr>
          <w:rFonts w:ascii="Times New Roman" w:hAnsi="Times New Roman" w:cs="Times New Roman"/>
          <w:sz w:val="28"/>
          <w:szCs w:val="28"/>
        </w:rPr>
        <w:t xml:space="preserve"> на 800 000 рублей;</w:t>
      </w:r>
    </w:p>
    <w:p w:rsidR="005340FE" w:rsidRDefault="005340FE" w:rsidP="00E74191">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Текущий ремонт кровли в структурном подразделении МОУ </w:t>
      </w:r>
      <w:proofErr w:type="spellStart"/>
      <w:r>
        <w:rPr>
          <w:rFonts w:ascii="Times New Roman" w:hAnsi="Times New Roman" w:cs="Times New Roman"/>
          <w:sz w:val="28"/>
          <w:szCs w:val="28"/>
        </w:rPr>
        <w:t>Олойская</w:t>
      </w:r>
      <w:proofErr w:type="spellEnd"/>
      <w:r>
        <w:rPr>
          <w:rFonts w:ascii="Times New Roman" w:hAnsi="Times New Roman" w:cs="Times New Roman"/>
          <w:sz w:val="28"/>
          <w:szCs w:val="28"/>
        </w:rPr>
        <w:t xml:space="preserve"> СОШ </w:t>
      </w:r>
      <w:proofErr w:type="spellStart"/>
      <w:r>
        <w:rPr>
          <w:rFonts w:ascii="Times New Roman" w:hAnsi="Times New Roman" w:cs="Times New Roman"/>
          <w:sz w:val="28"/>
          <w:szCs w:val="28"/>
        </w:rPr>
        <w:t>Гушитской</w:t>
      </w:r>
      <w:proofErr w:type="spellEnd"/>
      <w:r>
        <w:rPr>
          <w:rFonts w:ascii="Times New Roman" w:hAnsi="Times New Roman" w:cs="Times New Roman"/>
          <w:sz w:val="28"/>
          <w:szCs w:val="28"/>
        </w:rPr>
        <w:t xml:space="preserve"> НОШ на 450 000 рублей;</w:t>
      </w:r>
    </w:p>
    <w:p w:rsidR="005340FE" w:rsidRPr="008B521B" w:rsidRDefault="005340FE" w:rsidP="00E74191">
      <w:pPr>
        <w:ind w:firstLine="708"/>
        <w:contextualSpacing/>
        <w:jc w:val="both"/>
        <w:rPr>
          <w:rFonts w:ascii="Times New Roman" w:hAnsi="Times New Roman" w:cs="Times New Roman"/>
          <w:sz w:val="28"/>
          <w:szCs w:val="28"/>
        </w:rPr>
      </w:pPr>
      <w:r>
        <w:rPr>
          <w:rFonts w:ascii="Times New Roman" w:hAnsi="Times New Roman" w:cs="Times New Roman"/>
          <w:sz w:val="28"/>
          <w:szCs w:val="28"/>
        </w:rPr>
        <w:t>- Устройство теневых навесов в бюджетных учреждениях на 300 000 рублей;</w:t>
      </w:r>
    </w:p>
    <w:p w:rsidR="005340FE" w:rsidRDefault="005340FE" w:rsidP="00E74191">
      <w:pPr>
        <w:ind w:firstLine="708"/>
        <w:contextualSpacing/>
        <w:jc w:val="both"/>
        <w:rPr>
          <w:rFonts w:ascii="Times New Roman" w:hAnsi="Times New Roman" w:cs="Times New Roman"/>
          <w:sz w:val="28"/>
          <w:szCs w:val="28"/>
        </w:rPr>
      </w:pPr>
      <w:r w:rsidRPr="008B521B">
        <w:rPr>
          <w:rFonts w:ascii="Times New Roman" w:hAnsi="Times New Roman" w:cs="Times New Roman"/>
          <w:sz w:val="28"/>
          <w:szCs w:val="28"/>
        </w:rPr>
        <w:t xml:space="preserve">- Текущий ремонт полов в </w:t>
      </w:r>
      <w:r>
        <w:rPr>
          <w:rFonts w:ascii="Times New Roman" w:hAnsi="Times New Roman" w:cs="Times New Roman"/>
          <w:sz w:val="28"/>
          <w:szCs w:val="28"/>
        </w:rPr>
        <w:t xml:space="preserve">МДОУ </w:t>
      </w:r>
      <w:proofErr w:type="spellStart"/>
      <w:r>
        <w:rPr>
          <w:rFonts w:ascii="Times New Roman" w:hAnsi="Times New Roman" w:cs="Times New Roman"/>
          <w:sz w:val="28"/>
          <w:szCs w:val="28"/>
        </w:rPr>
        <w:t>Ахинский</w:t>
      </w:r>
      <w:proofErr w:type="spellEnd"/>
      <w:r>
        <w:rPr>
          <w:rFonts w:ascii="Times New Roman" w:hAnsi="Times New Roman" w:cs="Times New Roman"/>
          <w:sz w:val="28"/>
          <w:szCs w:val="28"/>
        </w:rPr>
        <w:t xml:space="preserve"> детский сад №32</w:t>
      </w:r>
      <w:r w:rsidRPr="008B521B">
        <w:rPr>
          <w:rFonts w:ascii="Times New Roman" w:hAnsi="Times New Roman" w:cs="Times New Roman"/>
          <w:sz w:val="28"/>
          <w:szCs w:val="28"/>
        </w:rPr>
        <w:t xml:space="preserve"> на </w:t>
      </w:r>
      <w:r>
        <w:rPr>
          <w:rFonts w:ascii="Times New Roman" w:hAnsi="Times New Roman" w:cs="Times New Roman"/>
          <w:sz w:val="28"/>
          <w:szCs w:val="28"/>
        </w:rPr>
        <w:t>300 000 рублей;</w:t>
      </w:r>
    </w:p>
    <w:p w:rsidR="005340FE" w:rsidRDefault="005340FE" w:rsidP="00E74191">
      <w:pPr>
        <w:ind w:firstLine="708"/>
        <w:contextualSpacing/>
        <w:jc w:val="both"/>
        <w:rPr>
          <w:rFonts w:ascii="Times New Roman" w:hAnsi="Times New Roman" w:cs="Times New Roman"/>
          <w:sz w:val="28"/>
          <w:szCs w:val="28"/>
        </w:rPr>
      </w:pPr>
      <w:r>
        <w:rPr>
          <w:rFonts w:ascii="Times New Roman" w:hAnsi="Times New Roman" w:cs="Times New Roman"/>
          <w:sz w:val="28"/>
          <w:szCs w:val="28"/>
        </w:rPr>
        <w:t>- Приобретены сценические костюмы для вокального ансамбля «Камертон» и танцевального коллектива «</w:t>
      </w:r>
      <w:proofErr w:type="spellStart"/>
      <w:r>
        <w:rPr>
          <w:rFonts w:ascii="Times New Roman" w:hAnsi="Times New Roman" w:cs="Times New Roman"/>
          <w:sz w:val="28"/>
          <w:szCs w:val="28"/>
        </w:rPr>
        <w:t>Тэрэнги</w:t>
      </w:r>
      <w:proofErr w:type="spellEnd"/>
      <w:r>
        <w:rPr>
          <w:rFonts w:ascii="Times New Roman" w:hAnsi="Times New Roman" w:cs="Times New Roman"/>
          <w:sz w:val="28"/>
          <w:szCs w:val="28"/>
        </w:rPr>
        <w:t>» на 220 000 рублей.</w:t>
      </w:r>
    </w:p>
    <w:p w:rsidR="005340FE" w:rsidRDefault="005340FE" w:rsidP="00E74191">
      <w:pPr>
        <w:ind w:firstLine="708"/>
        <w:contextualSpacing/>
        <w:jc w:val="both"/>
        <w:rPr>
          <w:rFonts w:ascii="Times New Roman" w:hAnsi="Times New Roman" w:cs="Times New Roman"/>
          <w:sz w:val="28"/>
          <w:szCs w:val="28"/>
        </w:rPr>
      </w:pPr>
    </w:p>
    <w:p w:rsidR="005340FE" w:rsidRDefault="005340FE" w:rsidP="00E74191">
      <w:pPr>
        <w:ind w:firstLine="708"/>
        <w:contextualSpacing/>
        <w:jc w:val="both"/>
        <w:rPr>
          <w:rFonts w:ascii="Times New Roman" w:hAnsi="Times New Roman" w:cs="Times New Roman"/>
          <w:sz w:val="28"/>
          <w:szCs w:val="28"/>
        </w:rPr>
      </w:pPr>
      <w:r>
        <w:rPr>
          <w:rFonts w:ascii="Times New Roman" w:hAnsi="Times New Roman" w:cs="Times New Roman"/>
          <w:sz w:val="28"/>
          <w:szCs w:val="28"/>
        </w:rPr>
        <w:t>Сельские поселения в 2020 году по решениям сходов направили средства проектов народных инициатив на следующие мероприятия:</w:t>
      </w:r>
    </w:p>
    <w:p w:rsidR="005340FE" w:rsidRDefault="005340FE" w:rsidP="00E74191">
      <w:pPr>
        <w:ind w:firstLine="708"/>
        <w:contextualSpacing/>
        <w:jc w:val="both"/>
        <w:rPr>
          <w:rFonts w:ascii="Times New Roman" w:hAnsi="Times New Roman" w:cs="Times New Roman"/>
          <w:sz w:val="28"/>
          <w:szCs w:val="28"/>
        </w:rPr>
      </w:pPr>
      <w:r>
        <w:rPr>
          <w:rFonts w:ascii="Times New Roman" w:hAnsi="Times New Roman" w:cs="Times New Roman"/>
          <w:sz w:val="28"/>
          <w:szCs w:val="28"/>
        </w:rPr>
        <w:t>- Приобретение и установка памятников, мемориалов воинам-землякам, участникам Великой Отечественной Войны;</w:t>
      </w:r>
    </w:p>
    <w:p w:rsidR="005340FE" w:rsidRDefault="005340FE" w:rsidP="00E74191">
      <w:pPr>
        <w:ind w:firstLine="708"/>
        <w:contextualSpacing/>
        <w:jc w:val="both"/>
        <w:rPr>
          <w:rFonts w:ascii="Times New Roman" w:hAnsi="Times New Roman" w:cs="Times New Roman"/>
          <w:sz w:val="28"/>
          <w:szCs w:val="28"/>
        </w:rPr>
      </w:pPr>
      <w:r>
        <w:rPr>
          <w:rFonts w:ascii="Times New Roman" w:hAnsi="Times New Roman" w:cs="Times New Roman"/>
          <w:sz w:val="28"/>
          <w:szCs w:val="28"/>
        </w:rPr>
        <w:t>- Приобретение оборудования для водонапорных башен, текущий ремонт действующих водонапорных башен;</w:t>
      </w:r>
    </w:p>
    <w:p w:rsidR="005340FE" w:rsidRDefault="005340FE" w:rsidP="00E74191">
      <w:pPr>
        <w:ind w:firstLine="708"/>
        <w:contextualSpacing/>
        <w:jc w:val="both"/>
        <w:rPr>
          <w:rFonts w:ascii="Times New Roman" w:hAnsi="Times New Roman" w:cs="Times New Roman"/>
          <w:sz w:val="28"/>
          <w:szCs w:val="28"/>
        </w:rPr>
      </w:pPr>
      <w:r>
        <w:rPr>
          <w:rFonts w:ascii="Times New Roman" w:hAnsi="Times New Roman" w:cs="Times New Roman"/>
          <w:sz w:val="28"/>
          <w:szCs w:val="28"/>
        </w:rPr>
        <w:t>- Приобретение и установка детских площадок, уличных спортивных тренажеров, хоккейного корта;</w:t>
      </w:r>
    </w:p>
    <w:p w:rsidR="005340FE" w:rsidRDefault="005340FE" w:rsidP="00E74191">
      <w:pPr>
        <w:ind w:firstLine="708"/>
        <w:contextualSpacing/>
        <w:jc w:val="both"/>
        <w:rPr>
          <w:rFonts w:ascii="Times New Roman" w:hAnsi="Times New Roman" w:cs="Times New Roman"/>
          <w:sz w:val="28"/>
          <w:szCs w:val="28"/>
        </w:rPr>
      </w:pPr>
      <w:r>
        <w:rPr>
          <w:rFonts w:ascii="Times New Roman" w:hAnsi="Times New Roman" w:cs="Times New Roman"/>
          <w:sz w:val="28"/>
          <w:szCs w:val="28"/>
        </w:rPr>
        <w:t>- Организация материально-технического обеспечения Культурно-информационных центров;</w:t>
      </w:r>
    </w:p>
    <w:p w:rsidR="005340FE" w:rsidRDefault="005340FE" w:rsidP="00E74191">
      <w:pPr>
        <w:ind w:firstLine="708"/>
        <w:contextualSpacing/>
        <w:jc w:val="both"/>
        <w:rPr>
          <w:rFonts w:ascii="Times New Roman" w:hAnsi="Times New Roman" w:cs="Times New Roman"/>
          <w:sz w:val="28"/>
          <w:szCs w:val="28"/>
        </w:rPr>
      </w:pPr>
      <w:r>
        <w:rPr>
          <w:rFonts w:ascii="Times New Roman" w:hAnsi="Times New Roman" w:cs="Times New Roman"/>
          <w:sz w:val="28"/>
          <w:szCs w:val="28"/>
        </w:rPr>
        <w:t>- Уличное освещение;</w:t>
      </w:r>
    </w:p>
    <w:p w:rsidR="005340FE" w:rsidRDefault="005340FE" w:rsidP="00E74191">
      <w:pPr>
        <w:ind w:firstLine="708"/>
        <w:contextualSpacing/>
        <w:jc w:val="both"/>
        <w:rPr>
          <w:rFonts w:ascii="Times New Roman" w:hAnsi="Times New Roman" w:cs="Times New Roman"/>
          <w:sz w:val="28"/>
          <w:szCs w:val="28"/>
        </w:rPr>
      </w:pPr>
      <w:r>
        <w:rPr>
          <w:rFonts w:ascii="Times New Roman" w:hAnsi="Times New Roman" w:cs="Times New Roman"/>
          <w:sz w:val="28"/>
          <w:szCs w:val="28"/>
        </w:rPr>
        <w:t>- Содержание автодорог, строительство остановок;</w:t>
      </w:r>
    </w:p>
    <w:p w:rsidR="005340FE" w:rsidRDefault="005340FE" w:rsidP="00E74191">
      <w:pPr>
        <w:ind w:firstLine="708"/>
        <w:contextualSpacing/>
        <w:jc w:val="both"/>
        <w:rPr>
          <w:rFonts w:ascii="Times New Roman" w:hAnsi="Times New Roman" w:cs="Times New Roman"/>
          <w:sz w:val="28"/>
          <w:szCs w:val="28"/>
        </w:rPr>
      </w:pPr>
      <w:r>
        <w:rPr>
          <w:rFonts w:ascii="Times New Roman" w:hAnsi="Times New Roman" w:cs="Times New Roman"/>
          <w:sz w:val="28"/>
          <w:szCs w:val="28"/>
        </w:rPr>
        <w:t>- Проведение текущего ремонта Домов культуры ряда сельских поселений;</w:t>
      </w:r>
    </w:p>
    <w:p w:rsidR="005340FE" w:rsidRDefault="005340FE" w:rsidP="00E74191">
      <w:pPr>
        <w:ind w:firstLine="708"/>
        <w:contextualSpacing/>
        <w:jc w:val="both"/>
        <w:rPr>
          <w:rFonts w:ascii="Times New Roman" w:hAnsi="Times New Roman" w:cs="Times New Roman"/>
          <w:sz w:val="28"/>
          <w:szCs w:val="28"/>
        </w:rPr>
      </w:pPr>
      <w:r>
        <w:rPr>
          <w:rFonts w:ascii="Times New Roman" w:hAnsi="Times New Roman" w:cs="Times New Roman"/>
          <w:sz w:val="28"/>
          <w:szCs w:val="28"/>
        </w:rPr>
        <w:t>- Приобретение пожарного оборудования;</w:t>
      </w:r>
    </w:p>
    <w:p w:rsidR="005340FE" w:rsidRDefault="005340FE" w:rsidP="00E74191">
      <w:pPr>
        <w:ind w:firstLine="708"/>
        <w:contextualSpacing/>
        <w:jc w:val="both"/>
        <w:rPr>
          <w:rFonts w:ascii="Times New Roman" w:hAnsi="Times New Roman" w:cs="Times New Roman"/>
          <w:sz w:val="28"/>
          <w:szCs w:val="28"/>
        </w:rPr>
      </w:pPr>
      <w:r>
        <w:rPr>
          <w:rFonts w:ascii="Times New Roman" w:hAnsi="Times New Roman" w:cs="Times New Roman"/>
          <w:sz w:val="28"/>
          <w:szCs w:val="28"/>
        </w:rPr>
        <w:t>- Приобретение трактора.</w:t>
      </w:r>
    </w:p>
    <w:p w:rsidR="005340FE" w:rsidRDefault="005340FE" w:rsidP="00E74191">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 2021 год из областного бюджета на реализацию мероприятий перечня проектов народных инициатив выделяется на район 8 209 600 рублей,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районного бюджета составляет 6% от общей суммы или 524 100 рублей. На сельские поселения областной бюджет выделил в целом 6 393 900 рублей,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мероприятий из бюджетов сельский составляет 186883 рубля</w:t>
      </w:r>
      <w:r w:rsidRPr="008F5530">
        <w:rPr>
          <w:rFonts w:ascii="Times New Roman" w:hAnsi="Times New Roman" w:cs="Times New Roman"/>
          <w:sz w:val="28"/>
          <w:szCs w:val="28"/>
        </w:rPr>
        <w:t xml:space="preserve">, минимальный процент </w:t>
      </w:r>
      <w:proofErr w:type="spellStart"/>
      <w:r w:rsidRPr="008F5530">
        <w:rPr>
          <w:rFonts w:ascii="Times New Roman" w:hAnsi="Times New Roman" w:cs="Times New Roman"/>
          <w:sz w:val="28"/>
          <w:szCs w:val="28"/>
        </w:rPr>
        <w:t>софинансирования</w:t>
      </w:r>
      <w:proofErr w:type="spellEnd"/>
      <w:r w:rsidRPr="008F5530">
        <w:rPr>
          <w:rFonts w:ascii="Times New Roman" w:hAnsi="Times New Roman" w:cs="Times New Roman"/>
          <w:sz w:val="28"/>
          <w:szCs w:val="28"/>
        </w:rPr>
        <w:t xml:space="preserve"> от 1 до 4</w:t>
      </w:r>
      <w:r>
        <w:rPr>
          <w:rFonts w:ascii="Times New Roman" w:hAnsi="Times New Roman" w:cs="Times New Roman"/>
          <w:sz w:val="28"/>
          <w:szCs w:val="28"/>
        </w:rPr>
        <w:t>%</w:t>
      </w:r>
      <w:r w:rsidRPr="008F5530">
        <w:rPr>
          <w:rFonts w:ascii="Times New Roman" w:hAnsi="Times New Roman" w:cs="Times New Roman"/>
          <w:sz w:val="28"/>
          <w:szCs w:val="28"/>
        </w:rPr>
        <w:t>.</w:t>
      </w:r>
    </w:p>
    <w:p w:rsidR="005340FE" w:rsidRDefault="005340FE" w:rsidP="00E74191">
      <w:pPr>
        <w:ind w:firstLine="708"/>
        <w:contextualSpacing/>
        <w:rPr>
          <w:rFonts w:ascii="Times New Roman" w:hAnsi="Times New Roman" w:cs="Times New Roman"/>
          <w:sz w:val="28"/>
          <w:szCs w:val="28"/>
        </w:rPr>
      </w:pPr>
    </w:p>
    <w:p w:rsidR="005340FE" w:rsidRDefault="005340FE" w:rsidP="00E74191">
      <w:pPr>
        <w:pStyle w:val="2"/>
        <w:spacing w:before="0" w:after="0"/>
        <w:jc w:val="center"/>
        <w:rPr>
          <w:rFonts w:ascii="Times New Roman" w:hAnsi="Times New Roman"/>
          <w:lang w:eastAsia="ru-RU"/>
          <w14:textOutline w14:w="6350" w14:cap="flat" w14:cmpd="sng" w14:algn="ctr">
            <w14:noFill/>
            <w14:prstDash w14:val="solid"/>
            <w14:round/>
          </w14:textOutline>
        </w:rPr>
      </w:pPr>
      <w:bookmarkStart w:id="242" w:name="_Toc510992872"/>
      <w:bookmarkStart w:id="243" w:name="_Toc510993090"/>
      <w:bookmarkStart w:id="244" w:name="_Toc511208013"/>
      <w:bookmarkStart w:id="245" w:name="_Toc5203585"/>
      <w:bookmarkStart w:id="246" w:name="_Toc68703050"/>
      <w:bookmarkStart w:id="247" w:name="_Toc477699857"/>
      <w:bookmarkStart w:id="248" w:name="_Toc477700601"/>
      <w:bookmarkStart w:id="249" w:name="_Toc477700991"/>
      <w:bookmarkStart w:id="250" w:name="_Toc477701023"/>
      <w:bookmarkStart w:id="251" w:name="_Toc477701417"/>
      <w:bookmarkStart w:id="252" w:name="_Toc477773934"/>
      <w:bookmarkStart w:id="253" w:name="_Toc477785359"/>
      <w:bookmarkStart w:id="254" w:name="_Toc478032118"/>
      <w:bookmarkStart w:id="255" w:name="_Toc478630990"/>
      <w:r w:rsidRPr="00700DEA">
        <w:rPr>
          <w:rFonts w:ascii="Times New Roman" w:hAnsi="Times New Roman"/>
          <w:lang w:eastAsia="ru-RU"/>
          <w14:textOutline w14:w="6350" w14:cap="flat" w14:cmpd="sng" w14:algn="ctr">
            <w14:noFill/>
            <w14:prstDash w14:val="solid"/>
            <w14:round/>
          </w14:textOutline>
        </w:rPr>
        <w:t>Предоставление общедоступного и бесплатного дошкольного, начального общего, основного и среднего общего образования</w:t>
      </w:r>
      <w:bookmarkEnd w:id="242"/>
      <w:bookmarkEnd w:id="243"/>
      <w:bookmarkEnd w:id="244"/>
      <w:bookmarkEnd w:id="245"/>
      <w:bookmarkEnd w:id="246"/>
    </w:p>
    <w:p w:rsidR="00E74191" w:rsidRPr="00E74191" w:rsidRDefault="00E74191" w:rsidP="00E74191">
      <w:pPr>
        <w:rPr>
          <w:lang w:eastAsia="ru-RU"/>
        </w:rPr>
      </w:pPr>
    </w:p>
    <w:p w:rsidR="005340FE" w:rsidRDefault="005340FE" w:rsidP="00E74191">
      <w:pPr>
        <w:ind w:firstLine="708"/>
        <w:jc w:val="both"/>
        <w:rPr>
          <w:rFonts w:ascii="Times New Roman" w:eastAsia="Times New Roman" w:hAnsi="Times New Roman" w:cs="Times New Roman"/>
          <w:color w:val="000000"/>
          <w:sz w:val="28"/>
          <w:szCs w:val="28"/>
          <w:lang w:eastAsia="ru-RU"/>
        </w:rPr>
      </w:pPr>
      <w:bookmarkStart w:id="256" w:name="_Toc477699863"/>
      <w:bookmarkStart w:id="257" w:name="_Toc477700607"/>
      <w:bookmarkStart w:id="258" w:name="_Toc477700992"/>
      <w:bookmarkStart w:id="259" w:name="_Toc477701024"/>
      <w:bookmarkStart w:id="260" w:name="_Toc477701418"/>
      <w:bookmarkStart w:id="261" w:name="_Toc477773935"/>
      <w:bookmarkStart w:id="262" w:name="_Toc477785360"/>
      <w:bookmarkStart w:id="263" w:name="_Toc478032119"/>
      <w:bookmarkStart w:id="264" w:name="_Toc478630991"/>
      <w:bookmarkStart w:id="265" w:name="_Toc510991819"/>
      <w:bookmarkStart w:id="266" w:name="_Toc510991855"/>
      <w:bookmarkStart w:id="267" w:name="_Toc510992619"/>
      <w:bookmarkStart w:id="268" w:name="_Toc510992877"/>
      <w:bookmarkStart w:id="269" w:name="_Toc510993095"/>
      <w:bookmarkStart w:id="270" w:name="_Toc511208019"/>
      <w:bookmarkStart w:id="271" w:name="_Toc5203590"/>
      <w:bookmarkEnd w:id="247"/>
      <w:bookmarkEnd w:id="248"/>
      <w:bookmarkEnd w:id="249"/>
      <w:bookmarkEnd w:id="250"/>
      <w:bookmarkEnd w:id="251"/>
      <w:bookmarkEnd w:id="252"/>
      <w:bookmarkEnd w:id="253"/>
      <w:bookmarkEnd w:id="254"/>
      <w:bookmarkEnd w:id="255"/>
      <w:r w:rsidRPr="00E26235">
        <w:rPr>
          <w:rFonts w:ascii="Times New Roman" w:eastAsia="Times New Roman" w:hAnsi="Times New Roman" w:cs="Times New Roman"/>
          <w:color w:val="000000"/>
          <w:sz w:val="28"/>
          <w:szCs w:val="28"/>
          <w:lang w:eastAsia="ru-RU"/>
        </w:rPr>
        <w:lastRenderedPageBreak/>
        <w:t>Муниципальная система образования МО «</w:t>
      </w:r>
      <w:proofErr w:type="spellStart"/>
      <w:r w:rsidRPr="00E26235">
        <w:rPr>
          <w:rFonts w:ascii="Times New Roman" w:eastAsia="Times New Roman" w:hAnsi="Times New Roman" w:cs="Times New Roman"/>
          <w:color w:val="000000"/>
          <w:sz w:val="28"/>
          <w:szCs w:val="28"/>
          <w:lang w:eastAsia="ru-RU"/>
        </w:rPr>
        <w:t>Эхирит-Булагатский</w:t>
      </w:r>
      <w:proofErr w:type="spellEnd"/>
      <w:r w:rsidRPr="00E26235">
        <w:rPr>
          <w:rFonts w:ascii="Times New Roman" w:eastAsia="Times New Roman" w:hAnsi="Times New Roman" w:cs="Times New Roman"/>
          <w:color w:val="000000"/>
          <w:sz w:val="28"/>
          <w:szCs w:val="28"/>
          <w:lang w:eastAsia="ru-RU"/>
        </w:rPr>
        <w:t xml:space="preserve"> район» представлена 49 образовательными учреждениями, из них 18 средних школ, 2 основные школы, 2 начальных школ, 4 школ - садов, 19 дошкольных образовательных учреждений, 2 вечерние школы, учреждения дополнительного образования – 2. За отчетный период сохранена вся сеть образовательных организаций района.</w:t>
      </w:r>
    </w:p>
    <w:p w:rsidR="005340FE" w:rsidRDefault="005340FE" w:rsidP="00E74191">
      <w:pPr>
        <w:pStyle w:val="aff1"/>
        <w:spacing w:after="0"/>
        <w:rPr>
          <w:rFonts w:ascii="Times New Roman" w:hAnsi="Times New Roman"/>
          <w:b/>
          <w:sz w:val="28"/>
          <w:szCs w:val="28"/>
        </w:rPr>
      </w:pPr>
      <w:bookmarkStart w:id="272" w:name="_Toc510992873"/>
      <w:bookmarkStart w:id="273" w:name="_Toc510993091"/>
      <w:bookmarkStart w:id="274" w:name="_Toc511208014"/>
      <w:bookmarkStart w:id="275" w:name="_Toc5203586"/>
    </w:p>
    <w:p w:rsidR="005340FE" w:rsidRDefault="005340FE" w:rsidP="00E74191">
      <w:pPr>
        <w:pStyle w:val="2"/>
        <w:spacing w:before="0" w:after="0"/>
        <w:jc w:val="center"/>
      </w:pPr>
      <w:bookmarkStart w:id="276" w:name="_Toc68703051"/>
      <w:r w:rsidRPr="00B61D9B">
        <w:t>Дошкольное образование</w:t>
      </w:r>
      <w:bookmarkEnd w:id="272"/>
      <w:bookmarkEnd w:id="273"/>
      <w:bookmarkEnd w:id="274"/>
      <w:bookmarkEnd w:id="275"/>
      <w:bookmarkEnd w:id="276"/>
    </w:p>
    <w:p w:rsidR="00E74191" w:rsidRPr="00E74191" w:rsidRDefault="00E74191" w:rsidP="00E74191"/>
    <w:p w:rsidR="005340FE" w:rsidRPr="00A05792" w:rsidRDefault="005340FE" w:rsidP="00E74191">
      <w:pPr>
        <w:ind w:firstLine="708"/>
        <w:contextualSpacing/>
        <w:jc w:val="both"/>
        <w:rPr>
          <w:rFonts w:ascii="Times New Roman" w:eastAsia="Times New Roman" w:hAnsi="Times New Roman" w:cs="Times New Roman"/>
          <w:color w:val="000000"/>
          <w:sz w:val="28"/>
          <w:szCs w:val="28"/>
          <w:lang w:eastAsia="ru-RU"/>
        </w:rPr>
      </w:pPr>
      <w:r w:rsidRPr="00A05792">
        <w:rPr>
          <w:rFonts w:ascii="Times New Roman" w:eastAsia="Times New Roman" w:hAnsi="Times New Roman" w:cs="Times New Roman"/>
          <w:color w:val="000000"/>
          <w:sz w:val="28"/>
          <w:szCs w:val="28"/>
          <w:lang w:eastAsia="ru-RU"/>
        </w:rPr>
        <w:t>Система дошкольного образования МО «</w:t>
      </w:r>
      <w:proofErr w:type="spellStart"/>
      <w:r w:rsidRPr="00A05792">
        <w:rPr>
          <w:rFonts w:ascii="Times New Roman" w:eastAsia="Times New Roman" w:hAnsi="Times New Roman" w:cs="Times New Roman"/>
          <w:color w:val="000000"/>
          <w:sz w:val="28"/>
          <w:szCs w:val="28"/>
          <w:lang w:eastAsia="ru-RU"/>
        </w:rPr>
        <w:t>Эхирит-Булагатский</w:t>
      </w:r>
      <w:proofErr w:type="spellEnd"/>
      <w:r w:rsidRPr="00A05792">
        <w:rPr>
          <w:rFonts w:ascii="Times New Roman" w:eastAsia="Times New Roman" w:hAnsi="Times New Roman" w:cs="Times New Roman"/>
          <w:color w:val="000000"/>
          <w:sz w:val="28"/>
          <w:szCs w:val="28"/>
          <w:lang w:eastAsia="ru-RU"/>
        </w:rPr>
        <w:t xml:space="preserve"> район» охватывает 28 образовательных учреждений, реализующих основную образовательную программу дошкольного образования, из них 19 дошкольных образовательных учреждений, 4 НШДС, 5 общеобразовательных учреждений, имеющих в своем составе дошкольные группы.</w:t>
      </w:r>
    </w:p>
    <w:p w:rsidR="005340FE" w:rsidRDefault="005340FE" w:rsidP="00E74191">
      <w:pPr>
        <w:ind w:firstLine="708"/>
        <w:contextualSpacing/>
        <w:jc w:val="both"/>
        <w:rPr>
          <w:rFonts w:ascii="Times New Roman" w:eastAsia="Times New Roman" w:hAnsi="Times New Roman" w:cs="Times New Roman"/>
          <w:color w:val="000000"/>
          <w:sz w:val="28"/>
          <w:szCs w:val="28"/>
          <w:lang w:eastAsia="ru-RU"/>
        </w:rPr>
      </w:pPr>
      <w:r w:rsidRPr="00A05792">
        <w:rPr>
          <w:rFonts w:ascii="Times New Roman" w:eastAsia="Times New Roman" w:hAnsi="Times New Roman" w:cs="Times New Roman"/>
          <w:color w:val="000000"/>
          <w:sz w:val="28"/>
          <w:szCs w:val="28"/>
          <w:lang w:eastAsia="ru-RU"/>
        </w:rPr>
        <w:t>Общая численность детей дошкольного возраста, посещающих ОУ, составляет 1722</w:t>
      </w:r>
      <w:r>
        <w:rPr>
          <w:rFonts w:ascii="Times New Roman" w:eastAsia="Times New Roman" w:hAnsi="Times New Roman" w:cs="Times New Roman"/>
          <w:color w:val="000000"/>
          <w:sz w:val="28"/>
          <w:szCs w:val="28"/>
          <w:lang w:eastAsia="ru-RU"/>
        </w:rPr>
        <w:t xml:space="preserve"> </w:t>
      </w:r>
      <w:r w:rsidRPr="00A05792">
        <w:rPr>
          <w:rFonts w:ascii="Times New Roman" w:eastAsia="Times New Roman" w:hAnsi="Times New Roman" w:cs="Times New Roman"/>
          <w:color w:val="000000"/>
          <w:sz w:val="28"/>
          <w:szCs w:val="28"/>
          <w:lang w:eastAsia="ru-RU"/>
        </w:rPr>
        <w:t>воспитанника. Количество детей, поставленных на учет для получения места в дошкольной образовательной организации по состоянию на 31.12.2020 г. - 190 детей, из них от 3 до 7 лет – 0. Охват дошкольным образованием – 90%, доступность – 45%.</w:t>
      </w:r>
    </w:p>
    <w:p w:rsidR="005340FE" w:rsidRDefault="005340FE" w:rsidP="00E74191">
      <w:pPr>
        <w:ind w:firstLine="708"/>
        <w:contextualSpacing/>
        <w:jc w:val="both"/>
        <w:rPr>
          <w:rFonts w:ascii="Times New Roman" w:eastAsia="Times New Roman" w:hAnsi="Times New Roman" w:cs="Times New Roman"/>
          <w:color w:val="000000"/>
          <w:sz w:val="28"/>
          <w:szCs w:val="28"/>
          <w:lang w:eastAsia="ru-RU"/>
        </w:rPr>
      </w:pPr>
      <w:r w:rsidRPr="00B52CC9">
        <w:rPr>
          <w:rFonts w:ascii="Times New Roman" w:eastAsia="Times New Roman" w:hAnsi="Times New Roman" w:cs="Times New Roman"/>
          <w:color w:val="000000"/>
          <w:sz w:val="28"/>
          <w:szCs w:val="28"/>
          <w:lang w:eastAsia="ru-RU"/>
        </w:rPr>
        <w:t xml:space="preserve">Медицинский кабинет имеется в 10 учреждениях, из них имеют лицензию 8 учреждений (МДОУ </w:t>
      </w:r>
      <w:proofErr w:type="spellStart"/>
      <w:r w:rsidRPr="00B52CC9">
        <w:rPr>
          <w:rFonts w:ascii="Times New Roman" w:eastAsia="Times New Roman" w:hAnsi="Times New Roman" w:cs="Times New Roman"/>
          <w:color w:val="000000"/>
          <w:sz w:val="28"/>
          <w:szCs w:val="28"/>
          <w:lang w:eastAsia="ru-RU"/>
        </w:rPr>
        <w:t>Харатский</w:t>
      </w:r>
      <w:proofErr w:type="spellEnd"/>
      <w:r w:rsidRPr="00B52CC9">
        <w:rPr>
          <w:rFonts w:ascii="Times New Roman" w:eastAsia="Times New Roman" w:hAnsi="Times New Roman" w:cs="Times New Roman"/>
          <w:color w:val="000000"/>
          <w:sz w:val="28"/>
          <w:szCs w:val="28"/>
          <w:lang w:eastAsia="ru-RU"/>
        </w:rPr>
        <w:t xml:space="preserve"> д/с № 8, МДОУ д/с "Светлячок", МДОУ д/с №5 "Берёзка", МДОУ д/с №7 "Колосок", МДОУ д/с №28 "</w:t>
      </w:r>
      <w:proofErr w:type="spellStart"/>
      <w:r w:rsidRPr="00B52CC9">
        <w:rPr>
          <w:rFonts w:ascii="Times New Roman" w:eastAsia="Times New Roman" w:hAnsi="Times New Roman" w:cs="Times New Roman"/>
          <w:color w:val="000000"/>
          <w:sz w:val="28"/>
          <w:szCs w:val="28"/>
          <w:lang w:eastAsia="ru-RU"/>
        </w:rPr>
        <w:t>Туяна</w:t>
      </w:r>
      <w:proofErr w:type="spellEnd"/>
      <w:r w:rsidRPr="00B52CC9">
        <w:rPr>
          <w:rFonts w:ascii="Times New Roman" w:eastAsia="Times New Roman" w:hAnsi="Times New Roman" w:cs="Times New Roman"/>
          <w:color w:val="000000"/>
          <w:sz w:val="28"/>
          <w:szCs w:val="28"/>
          <w:lang w:eastAsia="ru-RU"/>
        </w:rPr>
        <w:t xml:space="preserve">", МДОУ д/с №4 "Ёлочка", МДОУ д/с "Родничок", МДОУ д/с "Сказка"). Процедура получения лицензии на медицинский кабинет на стадии завершения в МДОУ детский сад «Аленушка» и «Солнышко». Не имеют медицинский кабинет 9 учреждений, в данных учреждениях не представляется возможным создание медкабинета по причине отсутствия водоснабжения, канализации и необходимого оборудования, медицинское сопровождение осуществляется по договору с ОГБУЗ «Областная больница № 2».  </w:t>
      </w:r>
    </w:p>
    <w:p w:rsidR="005340FE" w:rsidRDefault="005340FE" w:rsidP="00E74191">
      <w:pPr>
        <w:ind w:firstLine="708"/>
        <w:contextualSpacing/>
        <w:jc w:val="both"/>
        <w:rPr>
          <w:rFonts w:ascii="Times New Roman" w:eastAsia="Times New Roman" w:hAnsi="Times New Roman" w:cs="Times New Roman"/>
          <w:color w:val="000000"/>
          <w:sz w:val="28"/>
          <w:szCs w:val="28"/>
          <w:lang w:eastAsia="ru-RU"/>
        </w:rPr>
      </w:pPr>
      <w:r w:rsidRPr="00B52CC9">
        <w:rPr>
          <w:rFonts w:ascii="Times New Roman" w:eastAsia="Times New Roman" w:hAnsi="Times New Roman" w:cs="Times New Roman"/>
          <w:color w:val="000000"/>
          <w:sz w:val="28"/>
          <w:szCs w:val="28"/>
          <w:lang w:eastAsia="ru-RU"/>
        </w:rPr>
        <w:t xml:space="preserve">В связи с распространением </w:t>
      </w:r>
      <w:proofErr w:type="spellStart"/>
      <w:r w:rsidRPr="00B52CC9">
        <w:rPr>
          <w:rFonts w:ascii="Times New Roman" w:eastAsia="Times New Roman" w:hAnsi="Times New Roman" w:cs="Times New Roman"/>
          <w:color w:val="000000"/>
          <w:sz w:val="28"/>
          <w:szCs w:val="28"/>
          <w:lang w:eastAsia="ru-RU"/>
        </w:rPr>
        <w:t>коронавирусной</w:t>
      </w:r>
      <w:proofErr w:type="spellEnd"/>
      <w:r w:rsidRPr="00B52CC9">
        <w:rPr>
          <w:rFonts w:ascii="Times New Roman" w:eastAsia="Times New Roman" w:hAnsi="Times New Roman" w:cs="Times New Roman"/>
          <w:color w:val="000000"/>
          <w:sz w:val="28"/>
          <w:szCs w:val="28"/>
          <w:lang w:eastAsia="ru-RU"/>
        </w:rPr>
        <w:t xml:space="preserve"> инфекции на территории района образовательные программы дошкольного образования в течение 2 квартала 2020 г. были реализованы с применением дистанционных технологий.  </w:t>
      </w:r>
    </w:p>
    <w:p w:rsidR="005340FE" w:rsidRDefault="005340FE" w:rsidP="00E74191">
      <w:pPr>
        <w:ind w:firstLine="708"/>
        <w:jc w:val="both"/>
        <w:rPr>
          <w:rFonts w:ascii="Times New Roman" w:hAnsi="Times New Roman" w:cs="Times New Roman"/>
          <w:sz w:val="28"/>
          <w:szCs w:val="28"/>
        </w:rPr>
      </w:pPr>
      <w:r w:rsidRPr="00B52CC9">
        <w:rPr>
          <w:rFonts w:ascii="Times New Roman" w:hAnsi="Times New Roman" w:cs="Times New Roman"/>
          <w:sz w:val="28"/>
          <w:szCs w:val="28"/>
        </w:rPr>
        <w:t>В целях повышения вариативности, качества и доступности дополнительного образования дошкольными образовательными учреждениями размещены образовательные программы по изучению бурятского языка в региональном навигаторе дополнительного образования. Всего выложено 10 программ.</w:t>
      </w:r>
    </w:p>
    <w:p w:rsidR="005340FE" w:rsidRDefault="005340FE" w:rsidP="00E74191">
      <w:pPr>
        <w:ind w:firstLine="709"/>
        <w:jc w:val="both"/>
        <w:rPr>
          <w:rFonts w:ascii="Times New Roman" w:hAnsi="Times New Roman" w:cs="Times New Roman"/>
          <w:bCs/>
          <w:sz w:val="28"/>
          <w:szCs w:val="28"/>
        </w:rPr>
      </w:pPr>
      <w:r w:rsidRPr="00F86C84">
        <w:rPr>
          <w:rFonts w:ascii="Times New Roman" w:hAnsi="Times New Roman" w:cs="Times New Roman"/>
          <w:bCs/>
          <w:sz w:val="28"/>
          <w:szCs w:val="28"/>
        </w:rPr>
        <w:t>Посещают детские сады 14 детей-инвалидов, 38 детей с ОВЗ.</w:t>
      </w:r>
    </w:p>
    <w:p w:rsidR="005340FE" w:rsidRDefault="005340FE" w:rsidP="00E74191">
      <w:pPr>
        <w:ind w:firstLine="709"/>
        <w:jc w:val="both"/>
        <w:rPr>
          <w:rFonts w:ascii="Times New Roman" w:hAnsi="Times New Roman" w:cs="Times New Roman"/>
          <w:bCs/>
          <w:sz w:val="28"/>
          <w:szCs w:val="28"/>
        </w:rPr>
      </w:pPr>
      <w:r w:rsidRPr="00B52CC9">
        <w:rPr>
          <w:rFonts w:ascii="Times New Roman" w:hAnsi="Times New Roman" w:cs="Times New Roman"/>
          <w:bCs/>
          <w:sz w:val="28"/>
          <w:szCs w:val="28"/>
        </w:rPr>
        <w:t>Из общего количества воспитанников, группы компенсирующей направленности МДОУ детский сад «Родничок» посещают 38 детей, из них 2 ребенка-инвалида. Группу кратковременного пребывания компенсирующей направленности другого профиля посещают 7 детей-инвалидов.  Руководителем образовательного учреждения (</w:t>
      </w:r>
      <w:proofErr w:type="spellStart"/>
      <w:r w:rsidRPr="00B52CC9">
        <w:rPr>
          <w:rFonts w:ascii="Times New Roman" w:hAnsi="Times New Roman" w:cs="Times New Roman"/>
          <w:bCs/>
          <w:sz w:val="28"/>
          <w:szCs w:val="28"/>
        </w:rPr>
        <w:t>Халбаева</w:t>
      </w:r>
      <w:proofErr w:type="spellEnd"/>
      <w:r w:rsidRPr="00B52CC9">
        <w:rPr>
          <w:rFonts w:ascii="Times New Roman" w:hAnsi="Times New Roman" w:cs="Times New Roman"/>
          <w:bCs/>
          <w:sz w:val="28"/>
          <w:szCs w:val="28"/>
        </w:rPr>
        <w:t xml:space="preserve"> С.Н.) созданы достаточные и необходимые условия для функционирования компенсирующих групп. </w:t>
      </w:r>
      <w:r w:rsidRPr="00B52CC9">
        <w:rPr>
          <w:rFonts w:ascii="Times New Roman" w:hAnsi="Times New Roman" w:cs="Times New Roman"/>
          <w:bCs/>
          <w:sz w:val="28"/>
          <w:szCs w:val="28"/>
        </w:rPr>
        <w:lastRenderedPageBreak/>
        <w:t>Приведено в соответствие штатное расписание, введены дополнительные ставки дефектолога, учителя-логопеда, педагога-психолога. Приобретено необходимое оборудование: специальные кресла, дорожки для тактильного восприятия, тренажеры для развития кисти, для развития мышц, лестницы, устроена и оснащена сенсорная комната, приобретены специальные учебные и дидактические материалы.</w:t>
      </w:r>
      <w:r w:rsidRPr="00D879F0">
        <w:t xml:space="preserve"> </w:t>
      </w:r>
      <w:r w:rsidRPr="00D879F0">
        <w:rPr>
          <w:rFonts w:ascii="Times New Roman" w:hAnsi="Times New Roman" w:cs="Times New Roman"/>
          <w:sz w:val="28"/>
          <w:szCs w:val="28"/>
        </w:rPr>
        <w:t>Обеспечен</w:t>
      </w:r>
      <w:r>
        <w:t xml:space="preserve"> б</w:t>
      </w:r>
      <w:r w:rsidRPr="00D879F0">
        <w:rPr>
          <w:rFonts w:ascii="Times New Roman" w:hAnsi="Times New Roman" w:cs="Times New Roman"/>
          <w:bCs/>
          <w:sz w:val="28"/>
          <w:szCs w:val="28"/>
        </w:rPr>
        <w:t>еспрепятственный доступ в здание детского сада: имеются пандусы, расширены дверные проемы</w:t>
      </w:r>
      <w:r>
        <w:rPr>
          <w:rFonts w:ascii="Times New Roman" w:hAnsi="Times New Roman" w:cs="Times New Roman"/>
          <w:bCs/>
          <w:sz w:val="28"/>
          <w:szCs w:val="28"/>
        </w:rPr>
        <w:t>.</w:t>
      </w:r>
      <w:r w:rsidRPr="00D879F0">
        <w:rPr>
          <w:rFonts w:ascii="Times New Roman" w:hAnsi="Times New Roman" w:cs="Times New Roman"/>
          <w:bCs/>
          <w:sz w:val="28"/>
          <w:szCs w:val="28"/>
        </w:rPr>
        <w:t xml:space="preserve"> </w:t>
      </w:r>
    </w:p>
    <w:p w:rsidR="005340FE" w:rsidRDefault="005340FE" w:rsidP="00E74191">
      <w:pPr>
        <w:ind w:firstLine="709"/>
        <w:jc w:val="both"/>
        <w:rPr>
          <w:rFonts w:ascii="Times New Roman" w:hAnsi="Times New Roman"/>
          <w:b/>
          <w:sz w:val="28"/>
          <w:szCs w:val="28"/>
        </w:rPr>
      </w:pPr>
      <w:r w:rsidRPr="002F017F">
        <w:rPr>
          <w:rFonts w:ascii="Times New Roman" w:hAnsi="Times New Roman" w:cs="Times New Roman"/>
          <w:bCs/>
          <w:sz w:val="28"/>
          <w:szCs w:val="28"/>
        </w:rPr>
        <w:t xml:space="preserve">Во всех учреждениях дошкольного образования </w:t>
      </w:r>
      <w:r>
        <w:rPr>
          <w:rFonts w:ascii="Times New Roman" w:hAnsi="Times New Roman" w:cs="Times New Roman"/>
          <w:bCs/>
          <w:sz w:val="28"/>
          <w:szCs w:val="28"/>
        </w:rPr>
        <w:t>функционируют</w:t>
      </w:r>
      <w:r w:rsidRPr="002F017F">
        <w:rPr>
          <w:rFonts w:ascii="Times New Roman" w:hAnsi="Times New Roman" w:cs="Times New Roman"/>
          <w:bCs/>
          <w:sz w:val="28"/>
          <w:szCs w:val="28"/>
        </w:rPr>
        <w:t xml:space="preserve"> консультационные </w:t>
      </w:r>
      <w:r>
        <w:rPr>
          <w:rFonts w:ascii="Times New Roman" w:hAnsi="Times New Roman" w:cs="Times New Roman"/>
          <w:bCs/>
          <w:sz w:val="28"/>
          <w:szCs w:val="28"/>
        </w:rPr>
        <w:t>пункты</w:t>
      </w:r>
      <w:r w:rsidRPr="002F017F">
        <w:rPr>
          <w:rFonts w:ascii="Times New Roman" w:hAnsi="Times New Roman" w:cs="Times New Roman"/>
          <w:bCs/>
          <w:sz w:val="28"/>
          <w:szCs w:val="28"/>
        </w:rPr>
        <w:t>.</w:t>
      </w:r>
      <w:r w:rsidRPr="001F5DD0">
        <w:rPr>
          <w:rFonts w:ascii="Times New Roman" w:hAnsi="Times New Roman" w:cs="Times New Roman"/>
          <w:sz w:val="28"/>
          <w:szCs w:val="28"/>
        </w:rPr>
        <w:t xml:space="preserve"> </w:t>
      </w:r>
      <w:bookmarkStart w:id="277" w:name="_Toc510992874"/>
      <w:bookmarkStart w:id="278" w:name="_Toc510993092"/>
      <w:bookmarkStart w:id="279" w:name="_Toc511208015"/>
      <w:bookmarkStart w:id="280" w:name="_Toc5203587"/>
      <w:r w:rsidRPr="00AB3C39">
        <w:rPr>
          <w:rFonts w:ascii="Times New Roman" w:hAnsi="Times New Roman" w:cs="Times New Roman"/>
          <w:color w:val="0D0D0D"/>
          <w:sz w:val="28"/>
          <w:szCs w:val="28"/>
        </w:rPr>
        <w:t>Работа консультативных пунктов направлена на распознавание, диагностирование проблем в развитии дошкольников, а также оказание помощи родителям (законным представителям) детей 1,5-7 лет.</w:t>
      </w:r>
    </w:p>
    <w:p w:rsidR="005340FE" w:rsidRDefault="005340FE" w:rsidP="00E74191">
      <w:pPr>
        <w:pStyle w:val="aff1"/>
        <w:spacing w:after="0"/>
        <w:rPr>
          <w:rFonts w:ascii="Times New Roman" w:hAnsi="Times New Roman"/>
          <w:b/>
          <w:sz w:val="28"/>
          <w:szCs w:val="28"/>
        </w:rPr>
      </w:pPr>
    </w:p>
    <w:p w:rsidR="005340FE" w:rsidRDefault="005340FE" w:rsidP="00E74191">
      <w:pPr>
        <w:pStyle w:val="2"/>
        <w:spacing w:before="0" w:after="0"/>
        <w:jc w:val="center"/>
      </w:pPr>
      <w:bookmarkStart w:id="281" w:name="_Toc68703052"/>
      <w:r w:rsidRPr="00B61D9B">
        <w:t>Начальное общее, основное общее, среднее общее образование</w:t>
      </w:r>
      <w:bookmarkEnd w:id="277"/>
      <w:bookmarkEnd w:id="278"/>
      <w:bookmarkEnd w:id="279"/>
      <w:bookmarkEnd w:id="280"/>
      <w:bookmarkEnd w:id="281"/>
    </w:p>
    <w:p w:rsidR="00E74191" w:rsidRPr="00E74191" w:rsidRDefault="00E74191" w:rsidP="00E74191"/>
    <w:p w:rsidR="005340FE" w:rsidRPr="005F53CA" w:rsidRDefault="005340FE" w:rsidP="00E74191">
      <w:pPr>
        <w:ind w:firstLine="708"/>
        <w:contextualSpacing/>
        <w:jc w:val="both"/>
        <w:rPr>
          <w:rFonts w:ascii="Times New Roman" w:eastAsia="Times New Roman" w:hAnsi="Times New Roman" w:cs="Times New Roman"/>
          <w:color w:val="000000"/>
          <w:sz w:val="28"/>
          <w:szCs w:val="28"/>
          <w:lang w:eastAsia="ru-RU"/>
        </w:rPr>
      </w:pPr>
      <w:r w:rsidRPr="005F53CA">
        <w:rPr>
          <w:rFonts w:ascii="Times New Roman" w:eastAsia="Times New Roman" w:hAnsi="Times New Roman" w:cs="Times New Roman"/>
          <w:color w:val="000000"/>
          <w:sz w:val="28"/>
          <w:szCs w:val="28"/>
          <w:lang w:eastAsia="ru-RU"/>
        </w:rPr>
        <w:t xml:space="preserve">В дневных общеобразовательных организациях района обучается </w:t>
      </w:r>
      <w:r>
        <w:rPr>
          <w:rFonts w:ascii="Times New Roman" w:eastAsia="Times New Roman" w:hAnsi="Times New Roman" w:cs="Times New Roman"/>
          <w:color w:val="000000"/>
          <w:sz w:val="28"/>
          <w:szCs w:val="28"/>
          <w:lang w:eastAsia="ru-RU"/>
        </w:rPr>
        <w:t>5180</w:t>
      </w:r>
      <w:r w:rsidRPr="005F53C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2019- 5279, </w:t>
      </w:r>
      <w:r w:rsidRPr="005F53CA">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8</w:t>
      </w:r>
      <w:r w:rsidRPr="005F53C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5156</w:t>
      </w:r>
      <w:r w:rsidRPr="005F53CA">
        <w:rPr>
          <w:rFonts w:ascii="Times New Roman" w:eastAsia="Times New Roman" w:hAnsi="Times New Roman" w:cs="Times New Roman"/>
          <w:color w:val="000000"/>
          <w:sz w:val="28"/>
          <w:szCs w:val="28"/>
          <w:lang w:eastAsia="ru-RU"/>
        </w:rPr>
        <w:t>) детей, в вечерних-</w:t>
      </w:r>
      <w:r>
        <w:rPr>
          <w:rFonts w:ascii="Times New Roman" w:eastAsia="Times New Roman" w:hAnsi="Times New Roman" w:cs="Times New Roman"/>
          <w:color w:val="000000"/>
          <w:sz w:val="28"/>
          <w:szCs w:val="28"/>
          <w:lang w:eastAsia="ru-RU"/>
        </w:rPr>
        <w:t>283</w:t>
      </w:r>
      <w:r w:rsidRPr="005F53C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2019-326, </w:t>
      </w:r>
      <w:r w:rsidRPr="005F53CA">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8</w:t>
      </w:r>
      <w:r w:rsidRPr="005F53C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292</w:t>
      </w:r>
      <w:r w:rsidRPr="005F53CA">
        <w:rPr>
          <w:rFonts w:ascii="Times New Roman" w:eastAsia="Times New Roman" w:hAnsi="Times New Roman" w:cs="Times New Roman"/>
          <w:color w:val="000000"/>
          <w:sz w:val="28"/>
          <w:szCs w:val="28"/>
          <w:lang w:eastAsia="ru-RU"/>
        </w:rPr>
        <w:t>) обучающихся.</w:t>
      </w:r>
    </w:p>
    <w:p w:rsidR="005340FE" w:rsidRDefault="005340FE" w:rsidP="00E74191">
      <w:pPr>
        <w:ind w:firstLine="708"/>
        <w:contextualSpacing/>
        <w:jc w:val="both"/>
        <w:rPr>
          <w:rFonts w:ascii="Times New Roman" w:eastAsia="Times New Roman" w:hAnsi="Times New Roman" w:cs="Times New Roman"/>
          <w:color w:val="000000"/>
          <w:sz w:val="28"/>
          <w:szCs w:val="28"/>
          <w:lang w:eastAsia="ru-RU"/>
        </w:rPr>
      </w:pPr>
      <w:r w:rsidRPr="005F53CA">
        <w:rPr>
          <w:rFonts w:ascii="Times New Roman" w:eastAsia="Times New Roman" w:hAnsi="Times New Roman" w:cs="Times New Roman"/>
          <w:color w:val="000000"/>
          <w:sz w:val="28"/>
          <w:szCs w:val="28"/>
          <w:lang w:eastAsia="ru-RU"/>
        </w:rPr>
        <w:t xml:space="preserve">Общее количество детей школьного возраста, охваченных системой коррекционно-развивающего обучения – </w:t>
      </w:r>
      <w:r>
        <w:rPr>
          <w:rFonts w:ascii="Times New Roman" w:eastAsia="Times New Roman" w:hAnsi="Times New Roman" w:cs="Times New Roman"/>
          <w:color w:val="000000"/>
          <w:sz w:val="28"/>
          <w:szCs w:val="28"/>
          <w:lang w:eastAsia="ru-RU"/>
        </w:rPr>
        <w:t>301</w:t>
      </w:r>
      <w:r w:rsidRPr="005F53CA">
        <w:rPr>
          <w:rFonts w:ascii="Times New Roman" w:eastAsia="Times New Roman" w:hAnsi="Times New Roman" w:cs="Times New Roman"/>
          <w:color w:val="000000"/>
          <w:sz w:val="28"/>
          <w:szCs w:val="28"/>
          <w:lang w:eastAsia="ru-RU"/>
        </w:rPr>
        <w:t xml:space="preserve"> человек (</w:t>
      </w:r>
      <w:r>
        <w:rPr>
          <w:rFonts w:ascii="Times New Roman" w:eastAsia="Times New Roman" w:hAnsi="Times New Roman" w:cs="Times New Roman"/>
          <w:color w:val="000000"/>
          <w:sz w:val="28"/>
          <w:szCs w:val="28"/>
          <w:lang w:eastAsia="ru-RU"/>
        </w:rPr>
        <w:t xml:space="preserve">2019-206, </w:t>
      </w:r>
      <w:r w:rsidRPr="005F53CA">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8</w:t>
      </w:r>
      <w:r w:rsidRPr="005F53CA">
        <w:rPr>
          <w:rFonts w:ascii="Times New Roman" w:eastAsia="Times New Roman" w:hAnsi="Times New Roman" w:cs="Times New Roman"/>
          <w:color w:val="000000"/>
          <w:sz w:val="28"/>
          <w:szCs w:val="28"/>
          <w:lang w:eastAsia="ru-RU"/>
        </w:rPr>
        <w:t xml:space="preserve">г. – </w:t>
      </w:r>
      <w:r>
        <w:rPr>
          <w:rFonts w:ascii="Times New Roman" w:eastAsia="Times New Roman" w:hAnsi="Times New Roman" w:cs="Times New Roman"/>
          <w:color w:val="000000"/>
          <w:sz w:val="28"/>
          <w:szCs w:val="28"/>
          <w:lang w:eastAsia="ru-RU"/>
        </w:rPr>
        <w:t>302</w:t>
      </w:r>
      <w:r w:rsidRPr="005F53CA">
        <w:rPr>
          <w:rFonts w:ascii="Times New Roman" w:eastAsia="Times New Roman" w:hAnsi="Times New Roman" w:cs="Times New Roman"/>
          <w:color w:val="000000"/>
          <w:sz w:val="28"/>
          <w:szCs w:val="28"/>
          <w:lang w:eastAsia="ru-RU"/>
        </w:rPr>
        <w:t xml:space="preserve">). </w:t>
      </w:r>
    </w:p>
    <w:p w:rsidR="005340FE" w:rsidRPr="00564C6D" w:rsidRDefault="005340FE" w:rsidP="00E74191">
      <w:pPr>
        <w:ind w:firstLine="708"/>
        <w:contextualSpacing/>
        <w:jc w:val="both"/>
        <w:rPr>
          <w:rFonts w:ascii="Times New Roman" w:eastAsia="Times New Roman" w:hAnsi="Times New Roman" w:cs="Times New Roman"/>
          <w:color w:val="000000"/>
          <w:sz w:val="28"/>
          <w:szCs w:val="28"/>
          <w:lang w:eastAsia="ru-RU"/>
        </w:rPr>
      </w:pPr>
      <w:r w:rsidRPr="005F53C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20 </w:t>
      </w:r>
      <w:r w:rsidRPr="005F53CA">
        <w:rPr>
          <w:rFonts w:ascii="Times New Roman" w:eastAsia="Times New Roman" w:hAnsi="Times New Roman" w:cs="Times New Roman"/>
          <w:color w:val="000000"/>
          <w:sz w:val="28"/>
          <w:szCs w:val="28"/>
          <w:lang w:eastAsia="ru-RU"/>
        </w:rPr>
        <w:t>образовательных организациях организованы классы для детей с ограниченными возможностями здоровья</w:t>
      </w:r>
      <w:r>
        <w:rPr>
          <w:rFonts w:ascii="Times New Roman" w:eastAsia="Times New Roman" w:hAnsi="Times New Roman" w:cs="Times New Roman"/>
          <w:color w:val="000000"/>
          <w:sz w:val="28"/>
          <w:szCs w:val="28"/>
          <w:lang w:eastAsia="ru-RU"/>
        </w:rPr>
        <w:t xml:space="preserve"> (2019-18, 2018г. –</w:t>
      </w:r>
      <w:r w:rsidRPr="005F53C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25)</w:t>
      </w:r>
      <w:r w:rsidRPr="005F53CA">
        <w:rPr>
          <w:rFonts w:ascii="Times New Roman" w:eastAsia="Times New Roman" w:hAnsi="Times New Roman" w:cs="Times New Roman"/>
          <w:color w:val="000000"/>
          <w:sz w:val="28"/>
          <w:szCs w:val="28"/>
          <w:lang w:eastAsia="ru-RU"/>
        </w:rPr>
        <w:t xml:space="preserve">, в которых обучается </w:t>
      </w:r>
      <w:r>
        <w:rPr>
          <w:rFonts w:ascii="Times New Roman" w:eastAsia="Times New Roman" w:hAnsi="Times New Roman" w:cs="Times New Roman"/>
          <w:color w:val="000000"/>
          <w:sz w:val="28"/>
          <w:szCs w:val="28"/>
          <w:lang w:eastAsia="ru-RU"/>
        </w:rPr>
        <w:t xml:space="preserve">234 </w:t>
      </w:r>
      <w:r w:rsidRPr="005F53CA">
        <w:rPr>
          <w:rFonts w:ascii="Times New Roman" w:eastAsia="Times New Roman" w:hAnsi="Times New Roman" w:cs="Times New Roman"/>
          <w:color w:val="000000"/>
          <w:sz w:val="28"/>
          <w:szCs w:val="28"/>
          <w:lang w:eastAsia="ru-RU"/>
        </w:rPr>
        <w:t>детей с нарушением интеллекта (умственной отсталостью)</w:t>
      </w:r>
      <w:r w:rsidRPr="005A7E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(2019-227, 2018 г. -216 детей)</w:t>
      </w:r>
      <w:r w:rsidRPr="005F53CA">
        <w:rPr>
          <w:rFonts w:ascii="Times New Roman" w:eastAsia="Times New Roman" w:hAnsi="Times New Roman" w:cs="Times New Roman"/>
          <w:color w:val="000000"/>
          <w:sz w:val="28"/>
          <w:szCs w:val="28"/>
          <w:lang w:eastAsia="ru-RU"/>
        </w:rPr>
        <w:t>.</w:t>
      </w:r>
    </w:p>
    <w:p w:rsidR="005340FE" w:rsidRDefault="005340FE" w:rsidP="00E74191">
      <w:pPr>
        <w:ind w:firstLine="708"/>
        <w:contextualSpacing/>
        <w:jc w:val="both"/>
        <w:rPr>
          <w:rFonts w:ascii="Times New Roman" w:eastAsia="Times New Roman" w:hAnsi="Times New Roman" w:cs="Times New Roman"/>
          <w:color w:val="000000"/>
          <w:sz w:val="28"/>
          <w:szCs w:val="28"/>
          <w:lang w:eastAsia="ru-RU"/>
        </w:rPr>
      </w:pPr>
      <w:r w:rsidRPr="00564C6D">
        <w:rPr>
          <w:rFonts w:ascii="Times New Roman" w:eastAsia="Times New Roman" w:hAnsi="Times New Roman" w:cs="Times New Roman"/>
          <w:color w:val="000000"/>
          <w:sz w:val="28"/>
          <w:szCs w:val="28"/>
          <w:lang w:eastAsia="ru-RU"/>
        </w:rPr>
        <w:t>Общеобразовательных организаций сменного режима</w:t>
      </w:r>
      <w:r>
        <w:rPr>
          <w:rFonts w:ascii="Times New Roman" w:eastAsia="Times New Roman" w:hAnsi="Times New Roman" w:cs="Times New Roman"/>
          <w:color w:val="000000"/>
          <w:sz w:val="28"/>
          <w:szCs w:val="28"/>
          <w:lang w:eastAsia="ru-RU"/>
        </w:rPr>
        <w:t xml:space="preserve"> </w:t>
      </w:r>
      <w:r w:rsidRPr="00564C6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w:t>
      </w:r>
      <w:r w:rsidRPr="00564C6D">
        <w:rPr>
          <w:rFonts w:ascii="Times New Roman" w:eastAsia="Times New Roman" w:hAnsi="Times New Roman" w:cs="Times New Roman"/>
          <w:color w:val="000000"/>
          <w:sz w:val="28"/>
          <w:szCs w:val="28"/>
          <w:lang w:eastAsia="ru-RU"/>
        </w:rPr>
        <w:t xml:space="preserve"> Число учащихся во второй смене</w:t>
      </w:r>
      <w:r>
        <w:rPr>
          <w:rFonts w:ascii="Times New Roman" w:eastAsia="Times New Roman" w:hAnsi="Times New Roman" w:cs="Times New Roman"/>
          <w:color w:val="000000"/>
          <w:sz w:val="28"/>
          <w:szCs w:val="28"/>
          <w:lang w:eastAsia="ru-RU"/>
        </w:rPr>
        <w:t xml:space="preserve"> 1658 детей (2019- 1358, 2018 г.- 1289, 2017г.- 937) или 30,3 (2019-24,2%, 2018 г. -23,6</w:t>
      </w:r>
      <w:r w:rsidRPr="00564C6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2017г. – 18,9%).</w:t>
      </w:r>
      <w:r w:rsidRPr="00564C6D">
        <w:rPr>
          <w:rFonts w:ascii="Times New Roman" w:eastAsia="Times New Roman" w:hAnsi="Times New Roman" w:cs="Times New Roman"/>
          <w:color w:val="000000"/>
          <w:sz w:val="28"/>
          <w:szCs w:val="28"/>
          <w:lang w:eastAsia="ru-RU"/>
        </w:rPr>
        <w:t xml:space="preserve"> Число учащихся 1 ступени во второй смене</w:t>
      </w:r>
      <w:r>
        <w:rPr>
          <w:rFonts w:ascii="Times New Roman" w:eastAsia="Times New Roman" w:hAnsi="Times New Roman" w:cs="Times New Roman"/>
          <w:color w:val="000000"/>
          <w:sz w:val="28"/>
          <w:szCs w:val="28"/>
          <w:lang w:eastAsia="ru-RU"/>
        </w:rPr>
        <w:t xml:space="preserve"> – 657 детей (2019-378, 2018 – 353, 2017 – </w:t>
      </w:r>
      <w:r w:rsidRPr="00564C6D">
        <w:rPr>
          <w:rFonts w:ascii="Times New Roman" w:eastAsia="Times New Roman" w:hAnsi="Times New Roman" w:cs="Times New Roman"/>
          <w:color w:val="000000"/>
          <w:sz w:val="28"/>
          <w:szCs w:val="28"/>
          <w:lang w:eastAsia="ru-RU"/>
        </w:rPr>
        <w:t>290</w:t>
      </w:r>
      <w:r>
        <w:rPr>
          <w:rFonts w:ascii="Times New Roman" w:eastAsia="Times New Roman" w:hAnsi="Times New Roman" w:cs="Times New Roman"/>
          <w:color w:val="000000"/>
          <w:sz w:val="28"/>
          <w:szCs w:val="28"/>
          <w:lang w:eastAsia="ru-RU"/>
        </w:rPr>
        <w:t>)</w:t>
      </w:r>
      <w:r w:rsidRPr="00564C6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или 30,1 % (2019-16,2, 2018 – 14,7, 2017 - </w:t>
      </w:r>
      <w:r w:rsidRPr="00564C6D">
        <w:rPr>
          <w:rFonts w:ascii="Times New Roman" w:eastAsia="Times New Roman" w:hAnsi="Times New Roman" w:cs="Times New Roman"/>
          <w:color w:val="000000"/>
          <w:sz w:val="28"/>
          <w:szCs w:val="28"/>
          <w:lang w:eastAsia="ru-RU"/>
        </w:rPr>
        <w:t>12,5%</w:t>
      </w:r>
      <w:r>
        <w:rPr>
          <w:rFonts w:ascii="Times New Roman" w:eastAsia="Times New Roman" w:hAnsi="Times New Roman" w:cs="Times New Roman"/>
          <w:color w:val="000000"/>
          <w:sz w:val="28"/>
          <w:szCs w:val="28"/>
          <w:lang w:eastAsia="ru-RU"/>
        </w:rPr>
        <w:t>).</w:t>
      </w:r>
    </w:p>
    <w:p w:rsidR="005340FE" w:rsidRPr="00B14564" w:rsidRDefault="005340FE" w:rsidP="00E74191">
      <w:pPr>
        <w:widowControl w:val="0"/>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Все </w:t>
      </w:r>
      <w:r w:rsidRPr="00B14564">
        <w:rPr>
          <w:rFonts w:ascii="Times New Roman" w:hAnsi="Times New Roman" w:cs="Times New Roman"/>
          <w:sz w:val="28"/>
          <w:szCs w:val="28"/>
        </w:rPr>
        <w:t>учащи</w:t>
      </w:r>
      <w:r>
        <w:rPr>
          <w:rFonts w:ascii="Times New Roman" w:hAnsi="Times New Roman" w:cs="Times New Roman"/>
          <w:sz w:val="28"/>
          <w:szCs w:val="28"/>
        </w:rPr>
        <w:t>еся</w:t>
      </w:r>
      <w:r w:rsidRPr="00B14564">
        <w:rPr>
          <w:rFonts w:ascii="Times New Roman" w:hAnsi="Times New Roman" w:cs="Times New Roman"/>
          <w:sz w:val="28"/>
          <w:szCs w:val="28"/>
        </w:rPr>
        <w:t xml:space="preserve"> 1-4 классов охвачены обучением в соответствии с федеральными государственными образовательными стандартами</w:t>
      </w:r>
      <w:r>
        <w:rPr>
          <w:rFonts w:ascii="Times New Roman" w:hAnsi="Times New Roman" w:cs="Times New Roman"/>
          <w:sz w:val="28"/>
          <w:szCs w:val="28"/>
        </w:rPr>
        <w:t xml:space="preserve"> – </w:t>
      </w:r>
      <w:r w:rsidRPr="00D879F0">
        <w:rPr>
          <w:rFonts w:ascii="Times New Roman" w:hAnsi="Times New Roman" w:cs="Times New Roman"/>
          <w:sz w:val="28"/>
          <w:szCs w:val="28"/>
        </w:rPr>
        <w:t>2</w:t>
      </w:r>
      <w:r>
        <w:rPr>
          <w:rFonts w:ascii="Times New Roman" w:hAnsi="Times New Roman" w:cs="Times New Roman"/>
          <w:sz w:val="28"/>
          <w:szCs w:val="28"/>
        </w:rPr>
        <w:t xml:space="preserve">179 (2019г.-2323, 2018 г. – </w:t>
      </w:r>
      <w:r w:rsidRPr="00B14564">
        <w:rPr>
          <w:rFonts w:ascii="Times New Roman" w:hAnsi="Times New Roman" w:cs="Times New Roman"/>
          <w:sz w:val="28"/>
          <w:szCs w:val="28"/>
        </w:rPr>
        <w:t>2384</w:t>
      </w:r>
      <w:r>
        <w:rPr>
          <w:rFonts w:ascii="Times New Roman" w:hAnsi="Times New Roman" w:cs="Times New Roman"/>
          <w:sz w:val="28"/>
          <w:szCs w:val="28"/>
        </w:rPr>
        <w:t>).</w:t>
      </w:r>
      <w:r w:rsidRPr="00B14564">
        <w:rPr>
          <w:rFonts w:ascii="Times New Roman" w:hAnsi="Times New Roman" w:cs="Times New Roman"/>
          <w:sz w:val="28"/>
          <w:szCs w:val="28"/>
        </w:rPr>
        <w:t xml:space="preserve"> </w:t>
      </w:r>
    </w:p>
    <w:p w:rsidR="005340FE" w:rsidRPr="00634B86" w:rsidRDefault="005340FE" w:rsidP="00E74191">
      <w:pPr>
        <w:ind w:firstLine="708"/>
        <w:contextualSpacing/>
        <w:jc w:val="both"/>
        <w:rPr>
          <w:rFonts w:ascii="Times New Roman" w:eastAsia="Times New Roman" w:hAnsi="Times New Roman" w:cs="Times New Roman"/>
          <w:color w:val="000000"/>
          <w:sz w:val="28"/>
          <w:szCs w:val="28"/>
          <w:lang w:eastAsia="ru-RU"/>
        </w:rPr>
      </w:pPr>
      <w:r w:rsidRPr="00634B86">
        <w:rPr>
          <w:rFonts w:ascii="Times New Roman" w:eastAsia="Times New Roman" w:hAnsi="Times New Roman" w:cs="Times New Roman"/>
          <w:color w:val="000000"/>
          <w:sz w:val="28"/>
          <w:szCs w:val="28"/>
          <w:lang w:eastAsia="ru-RU"/>
        </w:rPr>
        <w:t xml:space="preserve">Количество обучающихся, охваченных горячим питанием – </w:t>
      </w:r>
      <w:r>
        <w:rPr>
          <w:rFonts w:ascii="Times New Roman" w:eastAsia="Times New Roman" w:hAnsi="Times New Roman" w:cs="Times New Roman"/>
          <w:color w:val="000000"/>
          <w:sz w:val="28"/>
          <w:szCs w:val="28"/>
          <w:lang w:eastAsia="ru-RU"/>
        </w:rPr>
        <w:t>4241 (81,8%) (2019г.-</w:t>
      </w:r>
      <w:r w:rsidRPr="00634B86">
        <w:rPr>
          <w:rFonts w:ascii="Times New Roman" w:eastAsia="Times New Roman" w:hAnsi="Times New Roman" w:cs="Times New Roman"/>
          <w:color w:val="000000"/>
          <w:sz w:val="28"/>
          <w:szCs w:val="28"/>
          <w:lang w:eastAsia="ru-RU"/>
        </w:rPr>
        <w:t>5120 (97%)</w:t>
      </w:r>
      <w:r>
        <w:rPr>
          <w:rFonts w:ascii="Times New Roman" w:eastAsia="Times New Roman" w:hAnsi="Times New Roman" w:cs="Times New Roman"/>
          <w:color w:val="000000"/>
          <w:sz w:val="28"/>
          <w:szCs w:val="28"/>
          <w:lang w:eastAsia="ru-RU"/>
        </w:rPr>
        <w:t>)</w:t>
      </w:r>
      <w:r w:rsidRPr="00634B86">
        <w:rPr>
          <w:rFonts w:ascii="Times New Roman" w:eastAsia="Times New Roman" w:hAnsi="Times New Roman" w:cs="Times New Roman"/>
          <w:color w:val="000000"/>
          <w:sz w:val="28"/>
          <w:szCs w:val="28"/>
          <w:lang w:eastAsia="ru-RU"/>
        </w:rPr>
        <w:t>. Количество обучающихся льготных категорий, получающих питание –</w:t>
      </w:r>
      <w:r>
        <w:rPr>
          <w:rFonts w:ascii="Times New Roman" w:eastAsia="Times New Roman" w:hAnsi="Times New Roman" w:cs="Times New Roman"/>
          <w:color w:val="000000"/>
          <w:sz w:val="28"/>
          <w:szCs w:val="28"/>
          <w:lang w:eastAsia="ru-RU"/>
        </w:rPr>
        <w:t>2499</w:t>
      </w:r>
      <w:r w:rsidRPr="00634B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(2019-</w:t>
      </w:r>
      <w:r w:rsidRPr="00634B86">
        <w:rPr>
          <w:rFonts w:ascii="Times New Roman" w:eastAsia="Times New Roman" w:hAnsi="Times New Roman" w:cs="Times New Roman"/>
          <w:color w:val="000000"/>
          <w:sz w:val="28"/>
          <w:szCs w:val="28"/>
          <w:lang w:eastAsia="ru-RU"/>
        </w:rPr>
        <w:t>3319 (59,2%)</w:t>
      </w:r>
      <w:r>
        <w:rPr>
          <w:rFonts w:ascii="Times New Roman" w:eastAsia="Times New Roman" w:hAnsi="Times New Roman" w:cs="Times New Roman"/>
          <w:color w:val="000000"/>
          <w:sz w:val="28"/>
          <w:szCs w:val="28"/>
          <w:lang w:eastAsia="ru-RU"/>
        </w:rPr>
        <w:t>)</w:t>
      </w:r>
      <w:r w:rsidRPr="00634B86">
        <w:rPr>
          <w:rFonts w:ascii="Times New Roman" w:eastAsia="Times New Roman" w:hAnsi="Times New Roman" w:cs="Times New Roman"/>
          <w:color w:val="000000"/>
          <w:sz w:val="28"/>
          <w:szCs w:val="28"/>
          <w:lang w:eastAsia="ru-RU"/>
        </w:rPr>
        <w:t xml:space="preserve">, из них по линии социальной защиты – </w:t>
      </w:r>
      <w:r>
        <w:rPr>
          <w:rFonts w:ascii="Times New Roman" w:eastAsia="Times New Roman" w:hAnsi="Times New Roman" w:cs="Times New Roman"/>
          <w:color w:val="000000"/>
          <w:sz w:val="28"/>
          <w:szCs w:val="28"/>
          <w:lang w:eastAsia="ru-RU"/>
        </w:rPr>
        <w:t>2183</w:t>
      </w:r>
      <w:r w:rsidRPr="00634B86">
        <w:rPr>
          <w:rFonts w:ascii="Times New Roman" w:eastAsia="Times New Roman" w:hAnsi="Times New Roman" w:cs="Times New Roman"/>
          <w:color w:val="000000"/>
          <w:sz w:val="28"/>
          <w:szCs w:val="28"/>
          <w:lang w:eastAsia="ru-RU"/>
        </w:rPr>
        <w:t xml:space="preserve">, дети с </w:t>
      </w:r>
      <w:r>
        <w:rPr>
          <w:rFonts w:ascii="Times New Roman" w:eastAsia="Times New Roman" w:hAnsi="Times New Roman" w:cs="Times New Roman"/>
          <w:color w:val="000000"/>
          <w:sz w:val="28"/>
          <w:szCs w:val="28"/>
          <w:lang w:eastAsia="ru-RU"/>
        </w:rPr>
        <w:t>ограниченной возможностью здоровья, дети-инвалиды – 316</w:t>
      </w:r>
      <w:r w:rsidRPr="00634B86">
        <w:rPr>
          <w:rFonts w:ascii="Times New Roman" w:eastAsia="Times New Roman" w:hAnsi="Times New Roman" w:cs="Times New Roman"/>
          <w:color w:val="000000"/>
          <w:sz w:val="28"/>
          <w:szCs w:val="28"/>
          <w:lang w:eastAsia="ru-RU"/>
        </w:rPr>
        <w:t>.</w:t>
      </w:r>
    </w:p>
    <w:p w:rsidR="005340FE" w:rsidRDefault="005340FE" w:rsidP="00E74191">
      <w:pPr>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Pr="00564C6D">
        <w:rPr>
          <w:rFonts w:ascii="Times New Roman" w:eastAsia="Times New Roman" w:hAnsi="Times New Roman" w:cs="Times New Roman"/>
          <w:color w:val="000000"/>
          <w:sz w:val="28"/>
          <w:szCs w:val="28"/>
          <w:lang w:eastAsia="ru-RU"/>
        </w:rPr>
        <w:t xml:space="preserve">жедневно </w:t>
      </w:r>
      <w:r>
        <w:rPr>
          <w:rFonts w:ascii="Times New Roman" w:eastAsia="Times New Roman" w:hAnsi="Times New Roman" w:cs="Times New Roman"/>
          <w:color w:val="000000"/>
          <w:sz w:val="28"/>
          <w:szCs w:val="28"/>
          <w:lang w:eastAsia="ru-RU"/>
        </w:rPr>
        <w:t xml:space="preserve">осуществляется </w:t>
      </w:r>
      <w:r w:rsidRPr="00564C6D">
        <w:rPr>
          <w:rFonts w:ascii="Times New Roman" w:eastAsia="Times New Roman" w:hAnsi="Times New Roman" w:cs="Times New Roman"/>
          <w:color w:val="000000"/>
          <w:sz w:val="28"/>
          <w:szCs w:val="28"/>
          <w:lang w:eastAsia="ru-RU"/>
        </w:rPr>
        <w:t>подвоз</w:t>
      </w:r>
      <w:r>
        <w:rPr>
          <w:rFonts w:ascii="Times New Roman" w:eastAsia="Times New Roman" w:hAnsi="Times New Roman" w:cs="Times New Roman"/>
          <w:color w:val="000000"/>
          <w:sz w:val="28"/>
          <w:szCs w:val="28"/>
          <w:lang w:eastAsia="ru-RU"/>
        </w:rPr>
        <w:t xml:space="preserve"> до места обучения и обратно</w:t>
      </w:r>
      <w:r w:rsidRPr="00564C6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676 обучающихся (2019-677, 2018 – 531, 2017 – </w:t>
      </w:r>
      <w:r w:rsidRPr="00564C6D">
        <w:rPr>
          <w:rFonts w:ascii="Times New Roman" w:eastAsia="Times New Roman" w:hAnsi="Times New Roman" w:cs="Times New Roman"/>
          <w:color w:val="000000"/>
          <w:sz w:val="28"/>
          <w:szCs w:val="28"/>
          <w:lang w:eastAsia="ru-RU"/>
        </w:rPr>
        <w:t>490</w:t>
      </w:r>
      <w:r>
        <w:rPr>
          <w:rFonts w:ascii="Times New Roman" w:eastAsia="Times New Roman" w:hAnsi="Times New Roman" w:cs="Times New Roman"/>
          <w:color w:val="000000"/>
          <w:sz w:val="28"/>
          <w:szCs w:val="28"/>
          <w:lang w:eastAsia="ru-RU"/>
        </w:rPr>
        <w:t>) 17-ти школ,</w:t>
      </w:r>
      <w:r w:rsidRPr="00564C6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23</w:t>
      </w:r>
      <w:r w:rsidRPr="00564C6D">
        <w:rPr>
          <w:rFonts w:ascii="Times New Roman" w:eastAsia="Times New Roman" w:hAnsi="Times New Roman" w:cs="Times New Roman"/>
          <w:color w:val="000000"/>
          <w:sz w:val="28"/>
          <w:szCs w:val="28"/>
          <w:lang w:eastAsia="ru-RU"/>
        </w:rPr>
        <w:t xml:space="preserve"> ед</w:t>
      </w:r>
      <w:r>
        <w:rPr>
          <w:rFonts w:ascii="Times New Roman" w:eastAsia="Times New Roman" w:hAnsi="Times New Roman" w:cs="Times New Roman"/>
          <w:color w:val="000000"/>
          <w:sz w:val="28"/>
          <w:szCs w:val="28"/>
          <w:lang w:eastAsia="ru-RU"/>
        </w:rPr>
        <w:t xml:space="preserve">иницами </w:t>
      </w:r>
      <w:r w:rsidRPr="00564C6D">
        <w:rPr>
          <w:rFonts w:ascii="Times New Roman" w:eastAsia="Times New Roman" w:hAnsi="Times New Roman" w:cs="Times New Roman"/>
          <w:color w:val="000000"/>
          <w:sz w:val="28"/>
          <w:szCs w:val="28"/>
          <w:lang w:eastAsia="ru-RU"/>
        </w:rPr>
        <w:t>транспорта</w:t>
      </w:r>
      <w:r>
        <w:rPr>
          <w:rFonts w:ascii="Times New Roman" w:eastAsia="Times New Roman" w:hAnsi="Times New Roman" w:cs="Times New Roman"/>
          <w:color w:val="000000"/>
          <w:sz w:val="28"/>
          <w:szCs w:val="28"/>
          <w:lang w:eastAsia="ru-RU"/>
        </w:rPr>
        <w:t xml:space="preserve"> (2018 – 21, 2017- 19)</w:t>
      </w:r>
      <w:r w:rsidRPr="00564C6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5340FE" w:rsidRDefault="005340FE" w:rsidP="00E74191">
      <w:pPr>
        <w:ind w:firstLine="708"/>
        <w:contextualSpacing/>
        <w:jc w:val="both"/>
        <w:rPr>
          <w:rFonts w:ascii="Times New Roman" w:eastAsia="Times New Roman" w:hAnsi="Times New Roman" w:cs="Times New Roman"/>
          <w:color w:val="000000"/>
          <w:sz w:val="28"/>
          <w:szCs w:val="28"/>
          <w:lang w:eastAsia="ru-RU"/>
        </w:rPr>
      </w:pPr>
    </w:p>
    <w:p w:rsidR="005340FE" w:rsidRDefault="005340FE" w:rsidP="00E74191">
      <w:pPr>
        <w:ind w:firstLine="708"/>
        <w:contextualSpacing/>
        <w:jc w:val="both"/>
        <w:rPr>
          <w:rFonts w:ascii="Times New Roman" w:eastAsia="Times New Roman" w:hAnsi="Times New Roman" w:cs="Times New Roman"/>
          <w:color w:val="000000"/>
          <w:sz w:val="28"/>
          <w:szCs w:val="28"/>
          <w:lang w:eastAsia="ru-RU"/>
        </w:rPr>
      </w:pPr>
      <w:r w:rsidRPr="004D1929">
        <w:rPr>
          <w:rFonts w:ascii="Times New Roman" w:eastAsia="Times New Roman" w:hAnsi="Times New Roman" w:cs="Times New Roman"/>
          <w:color w:val="000000"/>
          <w:sz w:val="28"/>
          <w:szCs w:val="28"/>
          <w:lang w:eastAsia="ru-RU"/>
        </w:rPr>
        <w:t xml:space="preserve">В условиях обеспечения санитарно-эпидемиологического  благополучия населения и предотвращения распространения новой </w:t>
      </w:r>
      <w:proofErr w:type="spellStart"/>
      <w:r w:rsidRPr="004D1929">
        <w:rPr>
          <w:rFonts w:ascii="Times New Roman" w:eastAsia="Times New Roman" w:hAnsi="Times New Roman" w:cs="Times New Roman"/>
          <w:color w:val="000000"/>
          <w:sz w:val="28"/>
          <w:szCs w:val="28"/>
          <w:lang w:eastAsia="ru-RU"/>
        </w:rPr>
        <w:t>коронавирусной</w:t>
      </w:r>
      <w:proofErr w:type="spellEnd"/>
      <w:r w:rsidRPr="004D1929">
        <w:rPr>
          <w:rFonts w:ascii="Times New Roman" w:eastAsia="Times New Roman" w:hAnsi="Times New Roman" w:cs="Times New Roman"/>
          <w:color w:val="000000"/>
          <w:sz w:val="28"/>
          <w:szCs w:val="28"/>
          <w:lang w:eastAsia="ru-RU"/>
        </w:rPr>
        <w:t xml:space="preserve"> инфекции (COVID-19) Федеральной службой по надзору в сфере образования и науки (Рособрнадзором) были разработаны соответствующие рекомендации, подготовленные с учетом положений проекта Постановления Правительства </w:t>
      </w:r>
      <w:r w:rsidRPr="004D1929">
        <w:rPr>
          <w:rFonts w:ascii="Times New Roman" w:eastAsia="Times New Roman" w:hAnsi="Times New Roman" w:cs="Times New Roman"/>
          <w:color w:val="000000"/>
          <w:sz w:val="28"/>
          <w:szCs w:val="28"/>
          <w:lang w:eastAsia="ru-RU"/>
        </w:rPr>
        <w:lastRenderedPageBreak/>
        <w:t>РФ «Об особенностях проведения государственной итоговой аттестации по образовательным программам основного общего и среднего общего образования в 2020 году».</w:t>
      </w:r>
    </w:p>
    <w:p w:rsidR="005340FE" w:rsidRDefault="005340FE" w:rsidP="00E74191">
      <w:pPr>
        <w:ind w:firstLine="708"/>
        <w:contextualSpacing/>
        <w:jc w:val="both"/>
        <w:rPr>
          <w:rFonts w:ascii="Times New Roman" w:eastAsia="Times New Roman" w:hAnsi="Times New Roman" w:cs="Times New Roman"/>
          <w:color w:val="000000"/>
          <w:sz w:val="28"/>
          <w:szCs w:val="28"/>
          <w:lang w:eastAsia="ru-RU"/>
        </w:rPr>
      </w:pPr>
    </w:p>
    <w:p w:rsidR="005340FE" w:rsidRPr="004D1929" w:rsidRDefault="005340FE" w:rsidP="00E74191">
      <w:pPr>
        <w:ind w:firstLine="708"/>
        <w:contextualSpacing/>
        <w:jc w:val="both"/>
        <w:rPr>
          <w:rFonts w:ascii="Times New Roman" w:eastAsia="Times New Roman" w:hAnsi="Times New Roman" w:cs="Times New Roman"/>
          <w:color w:val="000000"/>
          <w:sz w:val="28"/>
          <w:szCs w:val="28"/>
          <w:lang w:eastAsia="ru-RU"/>
        </w:rPr>
      </w:pPr>
      <w:r w:rsidRPr="004D1929">
        <w:rPr>
          <w:rFonts w:ascii="Times New Roman" w:eastAsia="Times New Roman" w:hAnsi="Times New Roman" w:cs="Times New Roman"/>
          <w:color w:val="000000"/>
          <w:sz w:val="28"/>
          <w:szCs w:val="28"/>
          <w:lang w:eastAsia="ru-RU"/>
        </w:rPr>
        <w:t>Согласно требованиям Порядка проведения ЕГЭ все аудитории в ППЭ 3802 оснащены IP - камерами, которые транслировали видеонаблюдение в режиме онлайн. В аудиториях для соблюдения дистанции между участниками ЕГЭ было размещено по 8-9 человек. Штаб ППЭ был подключен к порталу «Смотри ЕГЭ». Также ППЭ был оснащен стационарным металлоискателем и переносными металлоискателями в количестве 2 штук.</w:t>
      </w:r>
    </w:p>
    <w:p w:rsidR="005340FE" w:rsidRDefault="005340FE" w:rsidP="00E74191">
      <w:pPr>
        <w:ind w:firstLine="708"/>
        <w:contextualSpacing/>
        <w:jc w:val="both"/>
        <w:rPr>
          <w:rFonts w:ascii="Times New Roman" w:eastAsia="Times New Roman" w:hAnsi="Times New Roman" w:cs="Times New Roman"/>
          <w:color w:val="000000"/>
          <w:sz w:val="28"/>
          <w:szCs w:val="28"/>
          <w:lang w:eastAsia="ru-RU"/>
        </w:rPr>
      </w:pPr>
      <w:r w:rsidRPr="004D1929">
        <w:rPr>
          <w:rFonts w:ascii="Times New Roman" w:eastAsia="Times New Roman" w:hAnsi="Times New Roman" w:cs="Times New Roman"/>
          <w:color w:val="000000"/>
          <w:sz w:val="28"/>
          <w:szCs w:val="28"/>
          <w:lang w:eastAsia="ru-RU"/>
        </w:rPr>
        <w:t>В 2020 году все выпускники 11(12)-х классов образовательных организаций района сдавали ЕГЭ в основные сроки, т.е.  в период с 3 по 25 июля 2020 года. Досрочный период для участников ЕГЭ отменен. В дополнительные сроки было разрешено сдавать тем участникам ЕГЭ, которые не явились на экзамены по уважительным причинам (болезнь или иные обстоятельства, подтвержденные документально). Решение о повторной пересдаче принимает Государственная экзаменационная комиссия Иркутской области. ЕГЭ организован для выпускников, поступающих в вузы, аттестаты получили все выпускники 11-х классов. Для выпускников 9 классов государственная итоговая аттестация была отменена, аттестаты выданы по результатам годовых отметок.</w:t>
      </w:r>
    </w:p>
    <w:p w:rsidR="005340FE" w:rsidRDefault="005340FE" w:rsidP="00E74191">
      <w:pPr>
        <w:ind w:firstLine="708"/>
        <w:contextualSpacing/>
        <w:jc w:val="both"/>
        <w:rPr>
          <w:rFonts w:ascii="Times New Roman" w:eastAsia="Times New Roman" w:hAnsi="Times New Roman" w:cs="Times New Roman"/>
          <w:color w:val="000000"/>
          <w:sz w:val="28"/>
          <w:szCs w:val="28"/>
          <w:lang w:eastAsia="ru-RU"/>
        </w:rPr>
      </w:pPr>
    </w:p>
    <w:p w:rsidR="005340FE" w:rsidRDefault="005340FE" w:rsidP="00E74191">
      <w:pPr>
        <w:pStyle w:val="2"/>
        <w:spacing w:before="0" w:after="0"/>
        <w:jc w:val="center"/>
      </w:pPr>
      <w:bookmarkStart w:id="282" w:name="_Toc68703053"/>
      <w:r>
        <w:t>Дополнительное образование</w:t>
      </w:r>
      <w:bookmarkEnd w:id="282"/>
    </w:p>
    <w:p w:rsidR="005340FE" w:rsidRPr="003E5424" w:rsidRDefault="005340FE" w:rsidP="00E74191"/>
    <w:p w:rsidR="005340FE" w:rsidRDefault="005340FE" w:rsidP="00E74191">
      <w:pPr>
        <w:ind w:firstLine="708"/>
        <w:jc w:val="both"/>
        <w:rPr>
          <w:rFonts w:ascii="Times New Roman" w:eastAsia="Times New Roman" w:hAnsi="Times New Roman" w:cs="Times New Roman"/>
          <w:color w:val="000000"/>
          <w:sz w:val="28"/>
          <w:szCs w:val="28"/>
          <w:lang w:eastAsia="ru-RU"/>
        </w:rPr>
      </w:pPr>
      <w:r w:rsidRPr="000344AC">
        <w:rPr>
          <w:rFonts w:ascii="Times New Roman" w:eastAsia="Times New Roman" w:hAnsi="Times New Roman" w:cs="Times New Roman"/>
          <w:color w:val="000000"/>
          <w:sz w:val="28"/>
          <w:szCs w:val="28"/>
          <w:lang w:eastAsia="ru-RU"/>
        </w:rPr>
        <w:t>На конец 2020 года в ДДТ работало 16 детских объединений с количеством детей –</w:t>
      </w:r>
      <w:r>
        <w:rPr>
          <w:rFonts w:ascii="Times New Roman" w:eastAsia="Times New Roman" w:hAnsi="Times New Roman" w:cs="Times New Roman"/>
          <w:color w:val="000000"/>
          <w:sz w:val="28"/>
          <w:szCs w:val="28"/>
          <w:lang w:eastAsia="ru-RU"/>
        </w:rPr>
        <w:t xml:space="preserve"> </w:t>
      </w:r>
      <w:r w:rsidRPr="000344AC">
        <w:rPr>
          <w:rFonts w:ascii="Times New Roman" w:eastAsia="Times New Roman" w:hAnsi="Times New Roman" w:cs="Times New Roman"/>
          <w:color w:val="000000"/>
          <w:sz w:val="28"/>
          <w:szCs w:val="28"/>
          <w:lang w:eastAsia="ru-RU"/>
        </w:rPr>
        <w:t>580 детей, 37 групп (новые объединения- «Виртуальная реальность», «Робототехника», «Моя малая Родина»).</w:t>
      </w:r>
    </w:p>
    <w:p w:rsidR="005340FE" w:rsidRPr="00210700" w:rsidRDefault="005340FE" w:rsidP="00E74191">
      <w:pPr>
        <w:ind w:firstLine="708"/>
        <w:jc w:val="both"/>
        <w:rPr>
          <w:rFonts w:ascii="Times New Roman" w:eastAsia="Times New Roman" w:hAnsi="Times New Roman" w:cs="Times New Roman"/>
          <w:color w:val="000000"/>
          <w:sz w:val="28"/>
          <w:szCs w:val="28"/>
          <w:lang w:eastAsia="ru-RU"/>
        </w:rPr>
      </w:pPr>
      <w:r w:rsidRPr="00210700">
        <w:rPr>
          <w:rFonts w:ascii="Times New Roman" w:eastAsia="Times New Roman" w:hAnsi="Times New Roman" w:cs="Times New Roman"/>
          <w:color w:val="000000"/>
          <w:sz w:val="28"/>
          <w:szCs w:val="28"/>
          <w:lang w:eastAsia="ru-RU"/>
        </w:rPr>
        <w:t>ДДТ осуществляет образовательную деятельность на базе:</w:t>
      </w:r>
    </w:p>
    <w:p w:rsidR="005340FE" w:rsidRDefault="005340FE" w:rsidP="00E74191">
      <w:pPr>
        <w:ind w:firstLine="708"/>
        <w:jc w:val="both"/>
        <w:rPr>
          <w:rFonts w:ascii="Times New Roman" w:eastAsia="Times New Roman" w:hAnsi="Times New Roman" w:cs="Times New Roman"/>
          <w:color w:val="000000"/>
          <w:sz w:val="28"/>
          <w:szCs w:val="28"/>
          <w:lang w:eastAsia="ru-RU"/>
        </w:rPr>
      </w:pPr>
      <w:r w:rsidRPr="00210700">
        <w:rPr>
          <w:rFonts w:ascii="Times New Roman" w:eastAsia="Times New Roman" w:hAnsi="Times New Roman" w:cs="Times New Roman"/>
          <w:color w:val="000000"/>
          <w:sz w:val="28"/>
          <w:szCs w:val="28"/>
          <w:lang w:eastAsia="ru-RU"/>
        </w:rPr>
        <w:t xml:space="preserve">МОУ Усть-Ордынская СОШ №1, МОУ Усть-Ордынская СОШ №2, МОУ Усть-Ордынская СОШ №4, МОУ </w:t>
      </w:r>
      <w:proofErr w:type="spellStart"/>
      <w:r w:rsidRPr="00210700">
        <w:rPr>
          <w:rFonts w:ascii="Times New Roman" w:eastAsia="Times New Roman" w:hAnsi="Times New Roman" w:cs="Times New Roman"/>
          <w:color w:val="000000"/>
          <w:sz w:val="28"/>
          <w:szCs w:val="28"/>
          <w:lang w:eastAsia="ru-RU"/>
        </w:rPr>
        <w:t>Харатская</w:t>
      </w:r>
      <w:proofErr w:type="spellEnd"/>
      <w:r w:rsidRPr="00210700">
        <w:rPr>
          <w:rFonts w:ascii="Times New Roman" w:eastAsia="Times New Roman" w:hAnsi="Times New Roman" w:cs="Times New Roman"/>
          <w:color w:val="000000"/>
          <w:sz w:val="28"/>
          <w:szCs w:val="28"/>
          <w:lang w:eastAsia="ru-RU"/>
        </w:rPr>
        <w:t xml:space="preserve"> СОШ, МОУ Усть-Ордынская НОШ, МОУ </w:t>
      </w:r>
      <w:proofErr w:type="spellStart"/>
      <w:r w:rsidRPr="00210700">
        <w:rPr>
          <w:rFonts w:ascii="Times New Roman" w:eastAsia="Times New Roman" w:hAnsi="Times New Roman" w:cs="Times New Roman"/>
          <w:color w:val="000000"/>
          <w:sz w:val="28"/>
          <w:szCs w:val="28"/>
          <w:lang w:eastAsia="ru-RU"/>
        </w:rPr>
        <w:t>Байтогская</w:t>
      </w:r>
      <w:proofErr w:type="spellEnd"/>
      <w:r w:rsidRPr="00210700">
        <w:rPr>
          <w:rFonts w:ascii="Times New Roman" w:eastAsia="Times New Roman" w:hAnsi="Times New Roman" w:cs="Times New Roman"/>
          <w:color w:val="000000"/>
          <w:sz w:val="28"/>
          <w:szCs w:val="28"/>
          <w:lang w:eastAsia="ru-RU"/>
        </w:rPr>
        <w:t xml:space="preserve"> СОШ, МОУ </w:t>
      </w:r>
      <w:proofErr w:type="spellStart"/>
      <w:r w:rsidRPr="00210700">
        <w:rPr>
          <w:rFonts w:ascii="Times New Roman" w:eastAsia="Times New Roman" w:hAnsi="Times New Roman" w:cs="Times New Roman"/>
          <w:color w:val="000000"/>
          <w:sz w:val="28"/>
          <w:szCs w:val="28"/>
          <w:lang w:eastAsia="ru-RU"/>
        </w:rPr>
        <w:t>Ахинская</w:t>
      </w:r>
      <w:proofErr w:type="spellEnd"/>
      <w:r w:rsidRPr="00210700">
        <w:rPr>
          <w:rFonts w:ascii="Times New Roman" w:eastAsia="Times New Roman" w:hAnsi="Times New Roman" w:cs="Times New Roman"/>
          <w:color w:val="000000"/>
          <w:sz w:val="28"/>
          <w:szCs w:val="28"/>
          <w:lang w:eastAsia="ru-RU"/>
        </w:rPr>
        <w:t xml:space="preserve"> СОШ, МОУ </w:t>
      </w:r>
      <w:proofErr w:type="spellStart"/>
      <w:r w:rsidRPr="00210700">
        <w:rPr>
          <w:rFonts w:ascii="Times New Roman" w:eastAsia="Times New Roman" w:hAnsi="Times New Roman" w:cs="Times New Roman"/>
          <w:color w:val="000000"/>
          <w:sz w:val="28"/>
          <w:szCs w:val="28"/>
          <w:lang w:eastAsia="ru-RU"/>
        </w:rPr>
        <w:t>Корсукская</w:t>
      </w:r>
      <w:proofErr w:type="spellEnd"/>
      <w:r w:rsidRPr="00210700">
        <w:rPr>
          <w:rFonts w:ascii="Times New Roman" w:eastAsia="Times New Roman" w:hAnsi="Times New Roman" w:cs="Times New Roman"/>
          <w:color w:val="000000"/>
          <w:sz w:val="28"/>
          <w:szCs w:val="28"/>
          <w:lang w:eastAsia="ru-RU"/>
        </w:rPr>
        <w:t xml:space="preserve"> СОШ, МОУ </w:t>
      </w:r>
      <w:proofErr w:type="spellStart"/>
      <w:r w:rsidRPr="00210700">
        <w:rPr>
          <w:rFonts w:ascii="Times New Roman" w:eastAsia="Times New Roman" w:hAnsi="Times New Roman" w:cs="Times New Roman"/>
          <w:color w:val="000000"/>
          <w:sz w:val="28"/>
          <w:szCs w:val="28"/>
          <w:lang w:eastAsia="ru-RU"/>
        </w:rPr>
        <w:t>Харанутская</w:t>
      </w:r>
      <w:proofErr w:type="spellEnd"/>
      <w:r w:rsidRPr="00210700">
        <w:rPr>
          <w:rFonts w:ascii="Times New Roman" w:eastAsia="Times New Roman" w:hAnsi="Times New Roman" w:cs="Times New Roman"/>
          <w:color w:val="000000"/>
          <w:sz w:val="28"/>
          <w:szCs w:val="28"/>
          <w:lang w:eastAsia="ru-RU"/>
        </w:rPr>
        <w:t xml:space="preserve"> ООШ.</w:t>
      </w:r>
    </w:p>
    <w:p w:rsidR="005340FE" w:rsidRPr="00210700" w:rsidRDefault="005340FE" w:rsidP="00E74191">
      <w:pPr>
        <w:ind w:firstLine="708"/>
        <w:jc w:val="both"/>
        <w:rPr>
          <w:rFonts w:ascii="Times New Roman" w:eastAsia="Times New Roman" w:hAnsi="Times New Roman" w:cs="Times New Roman"/>
          <w:color w:val="000000"/>
          <w:sz w:val="28"/>
          <w:szCs w:val="28"/>
          <w:lang w:eastAsia="ru-RU"/>
        </w:rPr>
      </w:pPr>
      <w:r w:rsidRPr="00210700">
        <w:rPr>
          <w:rFonts w:ascii="Times New Roman" w:eastAsia="Times New Roman" w:hAnsi="Times New Roman" w:cs="Times New Roman"/>
          <w:color w:val="000000"/>
          <w:sz w:val="28"/>
          <w:szCs w:val="28"/>
          <w:lang w:eastAsia="ru-RU"/>
        </w:rPr>
        <w:t xml:space="preserve">2020 год выдался сложным для реализации образовательного и воспитательного процессов ДДТ. Это все было связано с приостановлением учебного процесса в период превышения порога заболеваемости ОРВИ и гриппа, режима самоизоляции пандемии коронавируса и дистанционного обучения. </w:t>
      </w:r>
    </w:p>
    <w:p w:rsidR="005340FE" w:rsidRPr="00210700" w:rsidRDefault="005340FE" w:rsidP="00E74191">
      <w:pPr>
        <w:ind w:firstLine="708"/>
        <w:jc w:val="both"/>
        <w:rPr>
          <w:rFonts w:ascii="Times New Roman" w:eastAsia="Times New Roman" w:hAnsi="Times New Roman" w:cs="Times New Roman"/>
          <w:color w:val="000000"/>
          <w:sz w:val="28"/>
          <w:szCs w:val="28"/>
          <w:lang w:eastAsia="ru-RU"/>
        </w:rPr>
      </w:pPr>
      <w:r w:rsidRPr="00210700">
        <w:rPr>
          <w:rFonts w:ascii="Times New Roman" w:eastAsia="Times New Roman" w:hAnsi="Times New Roman" w:cs="Times New Roman"/>
          <w:color w:val="000000"/>
          <w:sz w:val="28"/>
          <w:szCs w:val="28"/>
          <w:lang w:eastAsia="ru-RU"/>
        </w:rPr>
        <w:t xml:space="preserve">Тем не менее, учебно-воспитательный процесс в МОУ ДО ДДТ осуществлялся по 5 направленностям:             </w:t>
      </w:r>
    </w:p>
    <w:p w:rsidR="005340FE" w:rsidRPr="00210700" w:rsidRDefault="005340FE" w:rsidP="00E74191">
      <w:pPr>
        <w:ind w:firstLine="708"/>
        <w:jc w:val="both"/>
        <w:rPr>
          <w:rFonts w:ascii="Times New Roman" w:eastAsia="Times New Roman" w:hAnsi="Times New Roman" w:cs="Times New Roman"/>
          <w:color w:val="000000"/>
          <w:sz w:val="28"/>
          <w:szCs w:val="28"/>
          <w:lang w:eastAsia="ru-RU"/>
        </w:rPr>
      </w:pPr>
      <w:r w:rsidRPr="00210700">
        <w:rPr>
          <w:rFonts w:ascii="Times New Roman" w:eastAsia="Times New Roman" w:hAnsi="Times New Roman" w:cs="Times New Roman"/>
          <w:color w:val="000000"/>
          <w:sz w:val="28"/>
          <w:szCs w:val="28"/>
          <w:lang w:eastAsia="ru-RU"/>
        </w:rPr>
        <w:t>- художественная направленность («Театральный», «Волшебная мастерская», «Волшебный клубок», «Цветные карандаши», «</w:t>
      </w:r>
      <w:proofErr w:type="spellStart"/>
      <w:r w:rsidRPr="00210700">
        <w:rPr>
          <w:rFonts w:ascii="Times New Roman" w:eastAsia="Times New Roman" w:hAnsi="Times New Roman" w:cs="Times New Roman"/>
          <w:color w:val="000000"/>
          <w:sz w:val="28"/>
          <w:szCs w:val="28"/>
          <w:lang w:eastAsia="ru-RU"/>
        </w:rPr>
        <w:t>Хараасгай</w:t>
      </w:r>
      <w:proofErr w:type="spellEnd"/>
      <w:r w:rsidRPr="00210700">
        <w:rPr>
          <w:rFonts w:ascii="Times New Roman" w:eastAsia="Times New Roman" w:hAnsi="Times New Roman" w:cs="Times New Roman"/>
          <w:color w:val="000000"/>
          <w:sz w:val="28"/>
          <w:szCs w:val="28"/>
          <w:lang w:eastAsia="ru-RU"/>
        </w:rPr>
        <w:t>», «</w:t>
      </w:r>
      <w:proofErr w:type="spellStart"/>
      <w:r w:rsidRPr="00210700">
        <w:rPr>
          <w:rFonts w:ascii="Times New Roman" w:eastAsia="Times New Roman" w:hAnsi="Times New Roman" w:cs="Times New Roman"/>
          <w:color w:val="000000"/>
          <w:sz w:val="28"/>
          <w:szCs w:val="28"/>
          <w:lang w:eastAsia="ru-RU"/>
        </w:rPr>
        <w:t>Тохорюун</w:t>
      </w:r>
      <w:proofErr w:type="spellEnd"/>
      <w:r w:rsidRPr="00210700">
        <w:rPr>
          <w:rFonts w:ascii="Times New Roman" w:eastAsia="Times New Roman" w:hAnsi="Times New Roman" w:cs="Times New Roman"/>
          <w:color w:val="000000"/>
          <w:sz w:val="28"/>
          <w:szCs w:val="28"/>
          <w:lang w:eastAsia="ru-RU"/>
        </w:rPr>
        <w:t>», «</w:t>
      </w:r>
      <w:proofErr w:type="spellStart"/>
      <w:r w:rsidRPr="00210700">
        <w:rPr>
          <w:rFonts w:ascii="Times New Roman" w:eastAsia="Times New Roman" w:hAnsi="Times New Roman" w:cs="Times New Roman"/>
          <w:color w:val="000000"/>
          <w:sz w:val="28"/>
          <w:szCs w:val="28"/>
          <w:lang w:eastAsia="ru-RU"/>
        </w:rPr>
        <w:t>Ургы</w:t>
      </w:r>
      <w:proofErr w:type="spellEnd"/>
      <w:r w:rsidRPr="00210700">
        <w:rPr>
          <w:rFonts w:ascii="Times New Roman" w:eastAsia="Times New Roman" w:hAnsi="Times New Roman" w:cs="Times New Roman"/>
          <w:color w:val="000000"/>
          <w:sz w:val="28"/>
          <w:szCs w:val="28"/>
          <w:lang w:eastAsia="ru-RU"/>
        </w:rPr>
        <w:t>», «Умельцы»;</w:t>
      </w:r>
    </w:p>
    <w:p w:rsidR="005340FE" w:rsidRPr="00210700" w:rsidRDefault="005340FE" w:rsidP="00E74191">
      <w:pPr>
        <w:ind w:firstLine="708"/>
        <w:jc w:val="both"/>
        <w:rPr>
          <w:rFonts w:ascii="Times New Roman" w:eastAsia="Times New Roman" w:hAnsi="Times New Roman" w:cs="Times New Roman"/>
          <w:color w:val="000000"/>
          <w:sz w:val="28"/>
          <w:szCs w:val="28"/>
          <w:lang w:eastAsia="ru-RU"/>
        </w:rPr>
      </w:pPr>
      <w:r w:rsidRPr="00210700">
        <w:rPr>
          <w:rFonts w:ascii="Times New Roman" w:eastAsia="Times New Roman" w:hAnsi="Times New Roman" w:cs="Times New Roman"/>
          <w:color w:val="000000"/>
          <w:sz w:val="28"/>
          <w:szCs w:val="28"/>
          <w:lang w:eastAsia="ru-RU"/>
        </w:rPr>
        <w:t>- социально-педагогическая направленность («Юный лингвист», «Основы финансовой грамотности детям», «Речевой этикет», «</w:t>
      </w:r>
      <w:proofErr w:type="gramStart"/>
      <w:r w:rsidRPr="00210700">
        <w:rPr>
          <w:rFonts w:ascii="Times New Roman" w:eastAsia="Times New Roman" w:hAnsi="Times New Roman" w:cs="Times New Roman"/>
          <w:color w:val="000000"/>
          <w:sz w:val="28"/>
          <w:szCs w:val="28"/>
          <w:lang w:eastAsia="ru-RU"/>
        </w:rPr>
        <w:t>Пресс</w:t>
      </w:r>
      <w:r w:rsidR="000A3ABA">
        <w:rPr>
          <w:rFonts w:ascii="Times New Roman" w:eastAsia="Times New Roman" w:hAnsi="Times New Roman" w:cs="Times New Roman"/>
          <w:color w:val="000000"/>
          <w:sz w:val="28"/>
          <w:szCs w:val="28"/>
          <w:lang w:eastAsia="ru-RU"/>
        </w:rPr>
        <w:t xml:space="preserve"> </w:t>
      </w:r>
      <w:r w:rsidRPr="00210700">
        <w:rPr>
          <w:rFonts w:ascii="Times New Roman" w:eastAsia="Times New Roman" w:hAnsi="Times New Roman" w:cs="Times New Roman"/>
          <w:color w:val="000000"/>
          <w:sz w:val="28"/>
          <w:szCs w:val="28"/>
          <w:lang w:eastAsia="ru-RU"/>
        </w:rPr>
        <w:t>Центр</w:t>
      </w:r>
      <w:proofErr w:type="gramEnd"/>
      <w:r w:rsidRPr="00210700">
        <w:rPr>
          <w:rFonts w:ascii="Times New Roman" w:eastAsia="Times New Roman" w:hAnsi="Times New Roman" w:cs="Times New Roman"/>
          <w:color w:val="000000"/>
          <w:sz w:val="28"/>
          <w:szCs w:val="28"/>
          <w:lang w:eastAsia="ru-RU"/>
        </w:rPr>
        <w:t>», «Российское движение школьников»);</w:t>
      </w:r>
    </w:p>
    <w:p w:rsidR="005340FE" w:rsidRPr="00210700" w:rsidRDefault="005340FE" w:rsidP="00E74191">
      <w:pPr>
        <w:ind w:firstLine="708"/>
        <w:jc w:val="both"/>
        <w:rPr>
          <w:rFonts w:ascii="Times New Roman" w:eastAsia="Times New Roman" w:hAnsi="Times New Roman" w:cs="Times New Roman"/>
          <w:color w:val="000000"/>
          <w:sz w:val="28"/>
          <w:szCs w:val="28"/>
          <w:lang w:eastAsia="ru-RU"/>
        </w:rPr>
      </w:pPr>
      <w:r w:rsidRPr="00210700">
        <w:rPr>
          <w:rFonts w:ascii="Times New Roman" w:eastAsia="Times New Roman" w:hAnsi="Times New Roman" w:cs="Times New Roman"/>
          <w:color w:val="000000"/>
          <w:sz w:val="28"/>
          <w:szCs w:val="28"/>
          <w:lang w:eastAsia="ru-RU"/>
        </w:rPr>
        <w:t>- физкультурно-спортивная направленность («Спортивное ориентирование», «Чудо-шашки»);</w:t>
      </w:r>
    </w:p>
    <w:p w:rsidR="005340FE" w:rsidRPr="00210700" w:rsidRDefault="005340FE" w:rsidP="00E74191">
      <w:pPr>
        <w:ind w:firstLine="708"/>
        <w:jc w:val="both"/>
        <w:rPr>
          <w:rFonts w:ascii="Times New Roman" w:eastAsia="Times New Roman" w:hAnsi="Times New Roman" w:cs="Times New Roman"/>
          <w:color w:val="000000"/>
          <w:sz w:val="28"/>
          <w:szCs w:val="28"/>
          <w:lang w:eastAsia="ru-RU"/>
        </w:rPr>
      </w:pPr>
      <w:r w:rsidRPr="00210700">
        <w:rPr>
          <w:rFonts w:ascii="Times New Roman" w:eastAsia="Times New Roman" w:hAnsi="Times New Roman" w:cs="Times New Roman"/>
          <w:color w:val="000000"/>
          <w:sz w:val="28"/>
          <w:szCs w:val="28"/>
          <w:lang w:eastAsia="ru-RU"/>
        </w:rPr>
        <w:lastRenderedPageBreak/>
        <w:t>- туристско-краеведческая направленность («История поселения, «Моя малая Родина»);</w:t>
      </w:r>
    </w:p>
    <w:p w:rsidR="005340FE" w:rsidRDefault="005340FE" w:rsidP="00E74191">
      <w:pPr>
        <w:ind w:firstLine="708"/>
        <w:jc w:val="both"/>
        <w:rPr>
          <w:rFonts w:ascii="Times New Roman" w:eastAsia="Times New Roman" w:hAnsi="Times New Roman" w:cs="Times New Roman"/>
          <w:sz w:val="28"/>
          <w:szCs w:val="28"/>
          <w:lang w:eastAsia="ru-RU"/>
        </w:rPr>
      </w:pPr>
      <w:r w:rsidRPr="0021070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10700">
        <w:rPr>
          <w:rFonts w:ascii="Times New Roman" w:eastAsia="Times New Roman" w:hAnsi="Times New Roman" w:cs="Times New Roman"/>
          <w:color w:val="000000"/>
          <w:sz w:val="28"/>
          <w:szCs w:val="28"/>
          <w:lang w:eastAsia="ru-RU"/>
        </w:rPr>
        <w:t>техническая направленность («Виртуальная реальность», «Робототехника»).</w:t>
      </w:r>
      <w:r>
        <w:rPr>
          <w:rFonts w:ascii="Times New Roman" w:eastAsia="Times New Roman" w:hAnsi="Times New Roman" w:cs="Times New Roman"/>
          <w:sz w:val="28"/>
          <w:szCs w:val="28"/>
          <w:lang w:eastAsia="ru-RU"/>
        </w:rPr>
        <w:t xml:space="preserve"> </w:t>
      </w:r>
      <w:r w:rsidRPr="008F54A2">
        <w:rPr>
          <w:rFonts w:ascii="Times New Roman" w:eastAsia="Times New Roman" w:hAnsi="Times New Roman" w:cs="Times New Roman"/>
          <w:sz w:val="28"/>
          <w:szCs w:val="28"/>
          <w:lang w:eastAsia="ru-RU"/>
        </w:rPr>
        <w:t xml:space="preserve"> </w:t>
      </w:r>
    </w:p>
    <w:p w:rsidR="005340FE" w:rsidRDefault="005340FE" w:rsidP="00E74191">
      <w:pPr>
        <w:tabs>
          <w:tab w:val="left" w:pos="1170"/>
        </w:tabs>
        <w:ind w:firstLine="708"/>
        <w:contextualSpacing/>
        <w:jc w:val="both"/>
        <w:rPr>
          <w:rFonts w:ascii="Times New Roman" w:hAnsi="Times New Roman" w:cs="Times New Roman"/>
          <w:sz w:val="28"/>
          <w:szCs w:val="28"/>
        </w:rPr>
      </w:pPr>
      <w:bookmarkStart w:id="283" w:name="_Toc511208017"/>
    </w:p>
    <w:p w:rsidR="005340FE" w:rsidRPr="005C4DE0" w:rsidRDefault="005340FE" w:rsidP="00E74191">
      <w:pPr>
        <w:tabs>
          <w:tab w:val="left" w:pos="1170"/>
        </w:tabs>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F5784F">
        <w:rPr>
          <w:rFonts w:ascii="Times New Roman" w:hAnsi="Times New Roman" w:cs="Times New Roman"/>
          <w:sz w:val="28"/>
          <w:szCs w:val="28"/>
        </w:rPr>
        <w:t>Муниципально</w:t>
      </w:r>
      <w:r>
        <w:rPr>
          <w:rFonts w:ascii="Times New Roman" w:hAnsi="Times New Roman" w:cs="Times New Roman"/>
          <w:sz w:val="28"/>
          <w:szCs w:val="28"/>
        </w:rPr>
        <w:t>м</w:t>
      </w:r>
      <w:r w:rsidRPr="00F5784F">
        <w:rPr>
          <w:rFonts w:ascii="Times New Roman" w:hAnsi="Times New Roman" w:cs="Times New Roman"/>
          <w:sz w:val="28"/>
          <w:szCs w:val="28"/>
        </w:rPr>
        <w:t xml:space="preserve"> образовательно</w:t>
      </w:r>
      <w:r>
        <w:rPr>
          <w:rFonts w:ascii="Times New Roman" w:hAnsi="Times New Roman" w:cs="Times New Roman"/>
          <w:sz w:val="28"/>
          <w:szCs w:val="28"/>
        </w:rPr>
        <w:t>м</w:t>
      </w:r>
      <w:r w:rsidRPr="00F5784F">
        <w:rPr>
          <w:rFonts w:ascii="Times New Roman" w:hAnsi="Times New Roman" w:cs="Times New Roman"/>
          <w:sz w:val="28"/>
          <w:szCs w:val="28"/>
        </w:rPr>
        <w:t xml:space="preserve"> учреждени</w:t>
      </w:r>
      <w:r>
        <w:rPr>
          <w:rFonts w:ascii="Times New Roman" w:hAnsi="Times New Roman" w:cs="Times New Roman"/>
          <w:sz w:val="28"/>
          <w:szCs w:val="28"/>
        </w:rPr>
        <w:t>и</w:t>
      </w:r>
      <w:r w:rsidRPr="00F5784F">
        <w:rPr>
          <w:rFonts w:ascii="Times New Roman" w:hAnsi="Times New Roman" w:cs="Times New Roman"/>
          <w:sz w:val="28"/>
          <w:szCs w:val="28"/>
        </w:rPr>
        <w:t xml:space="preserve"> Усть-Ордынская детско-юношеская с</w:t>
      </w:r>
      <w:r>
        <w:rPr>
          <w:rFonts w:ascii="Times New Roman" w:hAnsi="Times New Roman" w:cs="Times New Roman"/>
          <w:sz w:val="28"/>
          <w:szCs w:val="28"/>
        </w:rPr>
        <w:t>портивная школа обучалось</w:t>
      </w:r>
      <w:r w:rsidRPr="005C4DE0">
        <w:rPr>
          <w:rFonts w:ascii="Times New Roman" w:hAnsi="Times New Roman" w:cs="Times New Roman"/>
          <w:sz w:val="28"/>
          <w:szCs w:val="28"/>
        </w:rPr>
        <w:t xml:space="preserve"> в 20</w:t>
      </w:r>
      <w:r>
        <w:rPr>
          <w:rFonts w:ascii="Times New Roman" w:hAnsi="Times New Roman" w:cs="Times New Roman"/>
          <w:sz w:val="28"/>
          <w:szCs w:val="28"/>
        </w:rPr>
        <w:t>20</w:t>
      </w:r>
      <w:r w:rsidRPr="005C4DE0">
        <w:rPr>
          <w:rFonts w:ascii="Times New Roman" w:hAnsi="Times New Roman" w:cs="Times New Roman"/>
          <w:sz w:val="28"/>
          <w:szCs w:val="28"/>
        </w:rPr>
        <w:t xml:space="preserve"> году </w:t>
      </w:r>
      <w:r>
        <w:rPr>
          <w:rFonts w:ascii="Times New Roman" w:hAnsi="Times New Roman" w:cs="Times New Roman"/>
          <w:sz w:val="28"/>
          <w:szCs w:val="28"/>
        </w:rPr>
        <w:t>996 (</w:t>
      </w:r>
      <w:r w:rsidRPr="006A6B19">
        <w:rPr>
          <w:rFonts w:ascii="Times New Roman" w:hAnsi="Times New Roman" w:cs="Times New Roman"/>
          <w:sz w:val="28"/>
          <w:szCs w:val="28"/>
        </w:rPr>
        <w:t>948 отдел спорта</w:t>
      </w:r>
      <w:r>
        <w:rPr>
          <w:rFonts w:ascii="Times New Roman" w:hAnsi="Times New Roman" w:cs="Times New Roman"/>
          <w:sz w:val="28"/>
          <w:szCs w:val="28"/>
        </w:rPr>
        <w:t>) чел. в 6</w:t>
      </w:r>
      <w:r w:rsidRPr="005C4DE0">
        <w:rPr>
          <w:rFonts w:ascii="Times New Roman" w:hAnsi="Times New Roman" w:cs="Times New Roman"/>
          <w:sz w:val="28"/>
          <w:szCs w:val="28"/>
        </w:rPr>
        <w:t>6 группах</w:t>
      </w:r>
      <w:r>
        <w:rPr>
          <w:rFonts w:ascii="Times New Roman" w:hAnsi="Times New Roman" w:cs="Times New Roman"/>
          <w:sz w:val="28"/>
          <w:szCs w:val="28"/>
        </w:rPr>
        <w:t xml:space="preserve"> по 10 видам спорта</w:t>
      </w:r>
      <w:r w:rsidRPr="005C4DE0">
        <w:rPr>
          <w:rFonts w:ascii="Times New Roman" w:hAnsi="Times New Roman" w:cs="Times New Roman"/>
          <w:sz w:val="28"/>
          <w:szCs w:val="28"/>
        </w:rPr>
        <w:t xml:space="preserve"> </w:t>
      </w:r>
      <w:r>
        <w:rPr>
          <w:rFonts w:ascii="Times New Roman" w:hAnsi="Times New Roman" w:cs="Times New Roman"/>
          <w:sz w:val="28"/>
          <w:szCs w:val="28"/>
        </w:rPr>
        <w:t>(2019- 846 чел. в 46 группах, 2018-772 чел. в 46 группах, 2017-</w:t>
      </w:r>
      <w:r w:rsidRPr="005C4DE0">
        <w:rPr>
          <w:rFonts w:ascii="Times New Roman" w:hAnsi="Times New Roman" w:cs="Times New Roman"/>
          <w:sz w:val="28"/>
          <w:szCs w:val="28"/>
        </w:rPr>
        <w:t>740 чел. в 44 группах</w:t>
      </w:r>
      <w:r>
        <w:rPr>
          <w:rFonts w:ascii="Times New Roman" w:hAnsi="Times New Roman" w:cs="Times New Roman"/>
          <w:sz w:val="28"/>
          <w:szCs w:val="28"/>
        </w:rPr>
        <w:t>)</w:t>
      </w:r>
      <w:r w:rsidRPr="005C4DE0">
        <w:rPr>
          <w:rFonts w:ascii="Times New Roman" w:hAnsi="Times New Roman" w:cs="Times New Roman"/>
          <w:sz w:val="28"/>
          <w:szCs w:val="28"/>
        </w:rPr>
        <w:t>.</w:t>
      </w:r>
    </w:p>
    <w:p w:rsidR="005340FE" w:rsidRDefault="005340FE" w:rsidP="00E74191">
      <w:pPr>
        <w:ind w:firstLine="708"/>
        <w:jc w:val="both"/>
        <w:rPr>
          <w:rFonts w:ascii="Times New Roman" w:hAnsi="Times New Roman" w:cs="Times New Roman"/>
          <w:sz w:val="28"/>
          <w:szCs w:val="28"/>
        </w:rPr>
      </w:pPr>
    </w:p>
    <w:p w:rsidR="005340FE" w:rsidRDefault="005340FE" w:rsidP="00E74191">
      <w:pPr>
        <w:ind w:firstLine="708"/>
        <w:jc w:val="both"/>
        <w:rPr>
          <w:rFonts w:ascii="Times New Roman" w:hAnsi="Times New Roman" w:cs="Times New Roman"/>
          <w:sz w:val="28"/>
          <w:szCs w:val="28"/>
        </w:rPr>
      </w:pPr>
      <w:r w:rsidRPr="00AC7DD9">
        <w:rPr>
          <w:rFonts w:ascii="Times New Roman" w:hAnsi="Times New Roman" w:cs="Times New Roman"/>
          <w:sz w:val="28"/>
          <w:szCs w:val="28"/>
        </w:rPr>
        <w:t>За 20</w:t>
      </w:r>
      <w:r>
        <w:rPr>
          <w:rFonts w:ascii="Times New Roman" w:hAnsi="Times New Roman" w:cs="Times New Roman"/>
          <w:sz w:val="28"/>
          <w:szCs w:val="28"/>
        </w:rPr>
        <w:t>20</w:t>
      </w:r>
      <w:r w:rsidRPr="00AC7DD9">
        <w:rPr>
          <w:rFonts w:ascii="Times New Roman" w:hAnsi="Times New Roman" w:cs="Times New Roman"/>
          <w:sz w:val="28"/>
          <w:szCs w:val="28"/>
        </w:rPr>
        <w:t>-й год</w:t>
      </w:r>
      <w:r>
        <w:rPr>
          <w:rFonts w:ascii="Times New Roman" w:hAnsi="Times New Roman" w:cs="Times New Roman"/>
          <w:sz w:val="28"/>
          <w:szCs w:val="28"/>
        </w:rPr>
        <w:t xml:space="preserve"> обучаю</w:t>
      </w:r>
      <w:r w:rsidRPr="00AC7DD9">
        <w:rPr>
          <w:rFonts w:ascii="Times New Roman" w:hAnsi="Times New Roman" w:cs="Times New Roman"/>
          <w:sz w:val="28"/>
          <w:szCs w:val="28"/>
        </w:rPr>
        <w:t>щи</w:t>
      </w:r>
      <w:r>
        <w:rPr>
          <w:rFonts w:ascii="Times New Roman" w:hAnsi="Times New Roman" w:cs="Times New Roman"/>
          <w:sz w:val="28"/>
          <w:szCs w:val="28"/>
        </w:rPr>
        <w:t>еся</w:t>
      </w:r>
      <w:r w:rsidRPr="00AC7DD9">
        <w:rPr>
          <w:rFonts w:ascii="Times New Roman" w:hAnsi="Times New Roman" w:cs="Times New Roman"/>
          <w:sz w:val="28"/>
          <w:szCs w:val="28"/>
        </w:rPr>
        <w:t xml:space="preserve"> </w:t>
      </w:r>
      <w:r>
        <w:rPr>
          <w:rFonts w:ascii="Times New Roman" w:hAnsi="Times New Roman" w:cs="Times New Roman"/>
          <w:sz w:val="28"/>
          <w:szCs w:val="28"/>
        </w:rPr>
        <w:t xml:space="preserve">МДОУ </w:t>
      </w:r>
      <w:r w:rsidRPr="00AC7DD9">
        <w:rPr>
          <w:rFonts w:ascii="Times New Roman" w:hAnsi="Times New Roman" w:cs="Times New Roman"/>
          <w:b/>
          <w:sz w:val="28"/>
          <w:szCs w:val="28"/>
        </w:rPr>
        <w:t>ДЮСШ</w:t>
      </w:r>
      <w:r w:rsidRPr="00AC7DD9">
        <w:rPr>
          <w:rFonts w:ascii="Times New Roman" w:hAnsi="Times New Roman" w:cs="Times New Roman"/>
          <w:sz w:val="28"/>
          <w:szCs w:val="28"/>
        </w:rPr>
        <w:t xml:space="preserve"> приняли участие в </w:t>
      </w:r>
      <w:r>
        <w:rPr>
          <w:rFonts w:ascii="Times New Roman" w:hAnsi="Times New Roman" w:cs="Times New Roman"/>
          <w:sz w:val="28"/>
          <w:szCs w:val="28"/>
        </w:rPr>
        <w:t>29</w:t>
      </w:r>
      <w:r w:rsidRPr="00AC7DD9">
        <w:rPr>
          <w:rFonts w:ascii="Times New Roman" w:hAnsi="Times New Roman" w:cs="Times New Roman"/>
          <w:sz w:val="28"/>
          <w:szCs w:val="28"/>
        </w:rPr>
        <w:t xml:space="preserve"> спортивн</w:t>
      </w:r>
      <w:r>
        <w:rPr>
          <w:rFonts w:ascii="Times New Roman" w:hAnsi="Times New Roman" w:cs="Times New Roman"/>
          <w:sz w:val="28"/>
          <w:szCs w:val="28"/>
        </w:rPr>
        <w:t>ых</w:t>
      </w:r>
      <w:r w:rsidRPr="00AC7DD9">
        <w:rPr>
          <w:rFonts w:ascii="Times New Roman" w:hAnsi="Times New Roman" w:cs="Times New Roman"/>
          <w:sz w:val="28"/>
          <w:szCs w:val="28"/>
        </w:rPr>
        <w:t xml:space="preserve"> соревновани</w:t>
      </w:r>
      <w:r>
        <w:rPr>
          <w:rFonts w:ascii="Times New Roman" w:hAnsi="Times New Roman" w:cs="Times New Roman"/>
          <w:sz w:val="28"/>
          <w:szCs w:val="28"/>
        </w:rPr>
        <w:t>ях</w:t>
      </w:r>
      <w:r w:rsidRPr="00AC7DD9">
        <w:rPr>
          <w:rFonts w:ascii="Times New Roman" w:hAnsi="Times New Roman" w:cs="Times New Roman"/>
          <w:sz w:val="28"/>
          <w:szCs w:val="28"/>
        </w:rPr>
        <w:t xml:space="preserve"> различного уровня.</w:t>
      </w:r>
    </w:p>
    <w:p w:rsidR="005340FE" w:rsidRPr="00AC7DD9" w:rsidRDefault="005340FE" w:rsidP="00E74191">
      <w:pPr>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2788"/>
        <w:gridCol w:w="3396"/>
      </w:tblGrid>
      <w:tr w:rsidR="005340FE" w:rsidRPr="00AC7DD9" w:rsidTr="00240F2E">
        <w:trPr>
          <w:trHeight w:val="20"/>
        </w:trPr>
        <w:tc>
          <w:tcPr>
            <w:tcW w:w="3161" w:type="dxa"/>
            <w:tcBorders>
              <w:top w:val="single" w:sz="4" w:space="0" w:color="auto"/>
              <w:left w:val="single" w:sz="4" w:space="0" w:color="auto"/>
              <w:bottom w:val="single" w:sz="4" w:space="0" w:color="auto"/>
              <w:right w:val="single" w:sz="4" w:space="0" w:color="auto"/>
            </w:tcBorders>
          </w:tcPr>
          <w:p w:rsidR="005340FE" w:rsidRPr="00AC7DD9" w:rsidRDefault="005340FE" w:rsidP="00E74191">
            <w:pPr>
              <w:jc w:val="center"/>
              <w:rPr>
                <w:rFonts w:ascii="Times New Roman" w:hAnsi="Times New Roman" w:cs="Times New Roman"/>
                <w:b/>
                <w:sz w:val="24"/>
                <w:szCs w:val="24"/>
              </w:rPr>
            </w:pPr>
            <w:r w:rsidRPr="00AC7DD9">
              <w:rPr>
                <w:rFonts w:ascii="Times New Roman" w:hAnsi="Times New Roman" w:cs="Times New Roman"/>
                <w:b/>
                <w:sz w:val="24"/>
                <w:szCs w:val="24"/>
              </w:rPr>
              <w:t>Уровень соревнований</w:t>
            </w:r>
          </w:p>
        </w:tc>
        <w:tc>
          <w:tcPr>
            <w:tcW w:w="2788" w:type="dxa"/>
            <w:tcBorders>
              <w:top w:val="single" w:sz="4" w:space="0" w:color="auto"/>
              <w:left w:val="single" w:sz="4" w:space="0" w:color="auto"/>
              <w:bottom w:val="single" w:sz="4" w:space="0" w:color="auto"/>
              <w:right w:val="single" w:sz="4" w:space="0" w:color="auto"/>
            </w:tcBorders>
          </w:tcPr>
          <w:p w:rsidR="005340FE" w:rsidRPr="00AC7DD9" w:rsidRDefault="005340FE" w:rsidP="00E74191">
            <w:pPr>
              <w:ind w:firstLine="24"/>
              <w:jc w:val="center"/>
              <w:rPr>
                <w:rFonts w:ascii="Times New Roman" w:hAnsi="Times New Roman" w:cs="Times New Roman"/>
                <w:b/>
                <w:sz w:val="24"/>
                <w:szCs w:val="24"/>
              </w:rPr>
            </w:pPr>
            <w:r w:rsidRPr="00AC7DD9">
              <w:rPr>
                <w:rFonts w:ascii="Times New Roman" w:hAnsi="Times New Roman" w:cs="Times New Roman"/>
                <w:b/>
                <w:sz w:val="24"/>
                <w:szCs w:val="24"/>
              </w:rPr>
              <w:t>Количество соревнований</w:t>
            </w:r>
          </w:p>
        </w:tc>
        <w:tc>
          <w:tcPr>
            <w:tcW w:w="3396" w:type="dxa"/>
            <w:tcBorders>
              <w:top w:val="single" w:sz="4" w:space="0" w:color="auto"/>
              <w:left w:val="single" w:sz="4" w:space="0" w:color="auto"/>
              <w:bottom w:val="single" w:sz="4" w:space="0" w:color="auto"/>
              <w:right w:val="single" w:sz="4" w:space="0" w:color="auto"/>
            </w:tcBorders>
          </w:tcPr>
          <w:p w:rsidR="005340FE" w:rsidRPr="00AC7DD9" w:rsidRDefault="005340FE" w:rsidP="00E74191">
            <w:pPr>
              <w:ind w:firstLine="47"/>
              <w:jc w:val="center"/>
              <w:rPr>
                <w:rFonts w:ascii="Times New Roman" w:hAnsi="Times New Roman" w:cs="Times New Roman"/>
                <w:b/>
                <w:sz w:val="24"/>
                <w:szCs w:val="24"/>
              </w:rPr>
            </w:pPr>
            <w:r w:rsidRPr="00AC7DD9">
              <w:rPr>
                <w:rFonts w:ascii="Times New Roman" w:hAnsi="Times New Roman" w:cs="Times New Roman"/>
                <w:b/>
                <w:sz w:val="24"/>
                <w:szCs w:val="24"/>
              </w:rPr>
              <w:t>Количество участий в соревнованиях обучающимися</w:t>
            </w:r>
          </w:p>
        </w:tc>
      </w:tr>
      <w:tr w:rsidR="005340FE" w:rsidRPr="00AC7DD9" w:rsidTr="00240F2E">
        <w:trPr>
          <w:trHeight w:val="20"/>
        </w:trPr>
        <w:tc>
          <w:tcPr>
            <w:tcW w:w="3161" w:type="dxa"/>
            <w:tcBorders>
              <w:top w:val="single" w:sz="4" w:space="0" w:color="auto"/>
              <w:left w:val="single" w:sz="4" w:space="0" w:color="auto"/>
              <w:bottom w:val="single" w:sz="4" w:space="0" w:color="auto"/>
              <w:right w:val="single" w:sz="4" w:space="0" w:color="auto"/>
            </w:tcBorders>
          </w:tcPr>
          <w:p w:rsidR="005340FE" w:rsidRPr="00AC7DD9" w:rsidRDefault="005340FE" w:rsidP="00E74191">
            <w:pPr>
              <w:jc w:val="center"/>
              <w:rPr>
                <w:rFonts w:ascii="Times New Roman" w:hAnsi="Times New Roman" w:cs="Times New Roman"/>
                <w:sz w:val="24"/>
                <w:szCs w:val="24"/>
              </w:rPr>
            </w:pPr>
            <w:r w:rsidRPr="00AC7DD9">
              <w:rPr>
                <w:rFonts w:ascii="Times New Roman" w:hAnsi="Times New Roman" w:cs="Times New Roman"/>
                <w:sz w:val="24"/>
                <w:szCs w:val="24"/>
              </w:rPr>
              <w:t>Районный уровень</w:t>
            </w:r>
          </w:p>
        </w:tc>
        <w:tc>
          <w:tcPr>
            <w:tcW w:w="2788" w:type="dxa"/>
            <w:tcBorders>
              <w:top w:val="single" w:sz="4" w:space="0" w:color="auto"/>
              <w:left w:val="single" w:sz="4" w:space="0" w:color="auto"/>
              <w:bottom w:val="single" w:sz="4" w:space="0" w:color="auto"/>
              <w:right w:val="single" w:sz="4" w:space="0" w:color="auto"/>
            </w:tcBorders>
          </w:tcPr>
          <w:p w:rsidR="005340FE" w:rsidRPr="00AC7DD9" w:rsidRDefault="005340FE" w:rsidP="00E74191">
            <w:pPr>
              <w:ind w:firstLine="24"/>
              <w:jc w:val="center"/>
              <w:rPr>
                <w:rFonts w:ascii="Times New Roman" w:hAnsi="Times New Roman" w:cs="Times New Roman"/>
                <w:sz w:val="24"/>
                <w:szCs w:val="24"/>
              </w:rPr>
            </w:pPr>
            <w:r>
              <w:rPr>
                <w:rFonts w:ascii="Times New Roman" w:hAnsi="Times New Roman" w:cs="Times New Roman"/>
                <w:sz w:val="24"/>
                <w:szCs w:val="24"/>
              </w:rPr>
              <w:t>18</w:t>
            </w:r>
          </w:p>
        </w:tc>
        <w:tc>
          <w:tcPr>
            <w:tcW w:w="3396" w:type="dxa"/>
            <w:tcBorders>
              <w:top w:val="single" w:sz="4" w:space="0" w:color="auto"/>
              <w:left w:val="single" w:sz="4" w:space="0" w:color="auto"/>
              <w:bottom w:val="single" w:sz="4" w:space="0" w:color="auto"/>
              <w:right w:val="single" w:sz="4" w:space="0" w:color="auto"/>
            </w:tcBorders>
          </w:tcPr>
          <w:p w:rsidR="005340FE" w:rsidRPr="00AC7DD9" w:rsidRDefault="005340FE" w:rsidP="00E74191">
            <w:pPr>
              <w:ind w:firstLine="47"/>
              <w:jc w:val="center"/>
              <w:rPr>
                <w:rFonts w:ascii="Times New Roman" w:hAnsi="Times New Roman" w:cs="Times New Roman"/>
                <w:sz w:val="24"/>
                <w:szCs w:val="24"/>
              </w:rPr>
            </w:pPr>
            <w:r>
              <w:rPr>
                <w:rFonts w:ascii="Times New Roman" w:hAnsi="Times New Roman" w:cs="Times New Roman"/>
                <w:sz w:val="24"/>
                <w:szCs w:val="24"/>
              </w:rPr>
              <w:t>314</w:t>
            </w:r>
          </w:p>
        </w:tc>
      </w:tr>
      <w:tr w:rsidR="005340FE" w:rsidRPr="00AC7DD9" w:rsidTr="00240F2E">
        <w:trPr>
          <w:trHeight w:val="20"/>
        </w:trPr>
        <w:tc>
          <w:tcPr>
            <w:tcW w:w="3161" w:type="dxa"/>
            <w:tcBorders>
              <w:top w:val="single" w:sz="4" w:space="0" w:color="auto"/>
              <w:left w:val="single" w:sz="4" w:space="0" w:color="auto"/>
              <w:bottom w:val="single" w:sz="4" w:space="0" w:color="auto"/>
              <w:right w:val="single" w:sz="4" w:space="0" w:color="auto"/>
            </w:tcBorders>
          </w:tcPr>
          <w:p w:rsidR="005340FE" w:rsidRPr="00AC7DD9" w:rsidRDefault="005340FE" w:rsidP="00E74191">
            <w:pPr>
              <w:jc w:val="center"/>
              <w:rPr>
                <w:rFonts w:ascii="Times New Roman" w:hAnsi="Times New Roman" w:cs="Times New Roman"/>
                <w:sz w:val="24"/>
                <w:szCs w:val="24"/>
              </w:rPr>
            </w:pPr>
            <w:r w:rsidRPr="00AC7DD9">
              <w:rPr>
                <w:rFonts w:ascii="Times New Roman" w:hAnsi="Times New Roman" w:cs="Times New Roman"/>
                <w:sz w:val="24"/>
                <w:szCs w:val="24"/>
              </w:rPr>
              <w:t>Областной уровень</w:t>
            </w:r>
          </w:p>
        </w:tc>
        <w:tc>
          <w:tcPr>
            <w:tcW w:w="2788" w:type="dxa"/>
            <w:tcBorders>
              <w:top w:val="single" w:sz="4" w:space="0" w:color="auto"/>
              <w:left w:val="single" w:sz="4" w:space="0" w:color="auto"/>
              <w:bottom w:val="single" w:sz="4" w:space="0" w:color="auto"/>
              <w:right w:val="single" w:sz="4" w:space="0" w:color="auto"/>
            </w:tcBorders>
          </w:tcPr>
          <w:p w:rsidR="005340FE" w:rsidRPr="00AC7DD9" w:rsidRDefault="005340FE" w:rsidP="00E74191">
            <w:pPr>
              <w:ind w:firstLine="24"/>
              <w:jc w:val="center"/>
              <w:rPr>
                <w:rFonts w:ascii="Times New Roman" w:hAnsi="Times New Roman" w:cs="Times New Roman"/>
                <w:sz w:val="24"/>
                <w:szCs w:val="24"/>
              </w:rPr>
            </w:pPr>
            <w:r>
              <w:rPr>
                <w:rFonts w:ascii="Times New Roman" w:hAnsi="Times New Roman" w:cs="Times New Roman"/>
                <w:sz w:val="24"/>
                <w:szCs w:val="24"/>
              </w:rPr>
              <w:t>9</w:t>
            </w:r>
          </w:p>
        </w:tc>
        <w:tc>
          <w:tcPr>
            <w:tcW w:w="3396" w:type="dxa"/>
            <w:tcBorders>
              <w:top w:val="single" w:sz="4" w:space="0" w:color="auto"/>
              <w:left w:val="single" w:sz="4" w:space="0" w:color="auto"/>
              <w:bottom w:val="single" w:sz="4" w:space="0" w:color="auto"/>
              <w:right w:val="single" w:sz="4" w:space="0" w:color="auto"/>
            </w:tcBorders>
          </w:tcPr>
          <w:p w:rsidR="005340FE" w:rsidRPr="00AC7DD9" w:rsidRDefault="005340FE" w:rsidP="00E74191">
            <w:pPr>
              <w:ind w:firstLine="47"/>
              <w:jc w:val="center"/>
              <w:rPr>
                <w:rFonts w:ascii="Times New Roman" w:hAnsi="Times New Roman" w:cs="Times New Roman"/>
                <w:sz w:val="24"/>
                <w:szCs w:val="24"/>
              </w:rPr>
            </w:pPr>
            <w:r>
              <w:rPr>
                <w:rFonts w:ascii="Times New Roman" w:hAnsi="Times New Roman" w:cs="Times New Roman"/>
                <w:sz w:val="24"/>
                <w:szCs w:val="24"/>
              </w:rPr>
              <w:t>114</w:t>
            </w:r>
          </w:p>
        </w:tc>
      </w:tr>
      <w:tr w:rsidR="005340FE" w:rsidRPr="00AC7DD9" w:rsidTr="00240F2E">
        <w:trPr>
          <w:trHeight w:val="20"/>
        </w:trPr>
        <w:tc>
          <w:tcPr>
            <w:tcW w:w="3161" w:type="dxa"/>
            <w:tcBorders>
              <w:top w:val="single" w:sz="4" w:space="0" w:color="auto"/>
              <w:left w:val="single" w:sz="4" w:space="0" w:color="auto"/>
              <w:bottom w:val="single" w:sz="4" w:space="0" w:color="auto"/>
              <w:right w:val="single" w:sz="4" w:space="0" w:color="auto"/>
            </w:tcBorders>
          </w:tcPr>
          <w:p w:rsidR="005340FE" w:rsidRPr="00AC7DD9" w:rsidRDefault="005340FE" w:rsidP="00E74191">
            <w:pPr>
              <w:jc w:val="center"/>
              <w:rPr>
                <w:rFonts w:ascii="Times New Roman" w:hAnsi="Times New Roman" w:cs="Times New Roman"/>
                <w:sz w:val="24"/>
                <w:szCs w:val="24"/>
              </w:rPr>
            </w:pPr>
            <w:r w:rsidRPr="00AC7DD9">
              <w:rPr>
                <w:rFonts w:ascii="Times New Roman" w:hAnsi="Times New Roman" w:cs="Times New Roman"/>
                <w:sz w:val="24"/>
                <w:szCs w:val="24"/>
              </w:rPr>
              <w:t>Всероссийский уровень</w:t>
            </w:r>
          </w:p>
        </w:tc>
        <w:tc>
          <w:tcPr>
            <w:tcW w:w="2788" w:type="dxa"/>
            <w:tcBorders>
              <w:top w:val="single" w:sz="4" w:space="0" w:color="auto"/>
              <w:left w:val="single" w:sz="4" w:space="0" w:color="auto"/>
              <w:bottom w:val="single" w:sz="4" w:space="0" w:color="auto"/>
              <w:right w:val="single" w:sz="4" w:space="0" w:color="auto"/>
            </w:tcBorders>
          </w:tcPr>
          <w:p w:rsidR="005340FE" w:rsidRPr="00AC7DD9" w:rsidRDefault="005340FE" w:rsidP="00E74191">
            <w:pPr>
              <w:ind w:firstLine="24"/>
              <w:jc w:val="center"/>
              <w:rPr>
                <w:rFonts w:ascii="Times New Roman" w:hAnsi="Times New Roman" w:cs="Times New Roman"/>
                <w:sz w:val="24"/>
                <w:szCs w:val="24"/>
              </w:rPr>
            </w:pPr>
            <w:r>
              <w:rPr>
                <w:rFonts w:ascii="Times New Roman" w:hAnsi="Times New Roman" w:cs="Times New Roman"/>
                <w:sz w:val="24"/>
                <w:szCs w:val="24"/>
              </w:rPr>
              <w:t>2</w:t>
            </w:r>
          </w:p>
        </w:tc>
        <w:tc>
          <w:tcPr>
            <w:tcW w:w="3396" w:type="dxa"/>
            <w:tcBorders>
              <w:top w:val="single" w:sz="4" w:space="0" w:color="auto"/>
              <w:left w:val="single" w:sz="4" w:space="0" w:color="auto"/>
              <w:bottom w:val="single" w:sz="4" w:space="0" w:color="auto"/>
              <w:right w:val="single" w:sz="4" w:space="0" w:color="auto"/>
            </w:tcBorders>
          </w:tcPr>
          <w:p w:rsidR="005340FE" w:rsidRPr="00AC7DD9" w:rsidRDefault="005340FE" w:rsidP="00E74191">
            <w:pPr>
              <w:ind w:firstLine="47"/>
              <w:jc w:val="center"/>
              <w:rPr>
                <w:rFonts w:ascii="Times New Roman" w:hAnsi="Times New Roman" w:cs="Times New Roman"/>
                <w:sz w:val="24"/>
                <w:szCs w:val="24"/>
              </w:rPr>
            </w:pPr>
            <w:r>
              <w:rPr>
                <w:rFonts w:ascii="Times New Roman" w:hAnsi="Times New Roman" w:cs="Times New Roman"/>
                <w:sz w:val="24"/>
                <w:szCs w:val="24"/>
              </w:rPr>
              <w:t>11</w:t>
            </w:r>
          </w:p>
        </w:tc>
      </w:tr>
    </w:tbl>
    <w:p w:rsidR="005340FE" w:rsidRDefault="005340FE" w:rsidP="00E74191">
      <w:pPr>
        <w:rPr>
          <w:rFonts w:ascii="Times New Roman" w:hAnsi="Times New Roman" w:cs="Times New Roman"/>
          <w:sz w:val="28"/>
          <w:szCs w:val="28"/>
        </w:rPr>
      </w:pPr>
    </w:p>
    <w:p w:rsidR="005340FE" w:rsidRPr="00E6178C" w:rsidRDefault="005340FE" w:rsidP="00240F2E">
      <w:pPr>
        <w:ind w:firstLine="709"/>
        <w:jc w:val="both"/>
        <w:rPr>
          <w:rFonts w:ascii="Times New Roman" w:hAnsi="Times New Roman" w:cs="Times New Roman"/>
          <w:b/>
          <w:sz w:val="28"/>
          <w:szCs w:val="28"/>
          <w:lang w:eastAsia="ru-RU"/>
        </w:rPr>
      </w:pPr>
      <w:r w:rsidRPr="00E6178C">
        <w:rPr>
          <w:rFonts w:ascii="Times New Roman" w:hAnsi="Times New Roman" w:cs="Times New Roman"/>
          <w:sz w:val="28"/>
          <w:szCs w:val="28"/>
        </w:rPr>
        <w:t>В 2020 году на территории МО «</w:t>
      </w:r>
      <w:proofErr w:type="spellStart"/>
      <w:r w:rsidRPr="00E6178C">
        <w:rPr>
          <w:rFonts w:ascii="Times New Roman" w:hAnsi="Times New Roman" w:cs="Times New Roman"/>
          <w:sz w:val="28"/>
          <w:szCs w:val="28"/>
        </w:rPr>
        <w:t>Эхирит-Булагатский</w:t>
      </w:r>
      <w:proofErr w:type="spellEnd"/>
      <w:r w:rsidRPr="00E6178C">
        <w:rPr>
          <w:rFonts w:ascii="Times New Roman" w:hAnsi="Times New Roman" w:cs="Times New Roman"/>
          <w:sz w:val="28"/>
          <w:szCs w:val="28"/>
        </w:rPr>
        <w:t xml:space="preserve"> район» продолжил функционировать центр тестирования ВФСК ГТО по </w:t>
      </w:r>
      <w:proofErr w:type="spellStart"/>
      <w:r w:rsidRPr="00E6178C">
        <w:rPr>
          <w:rFonts w:ascii="Times New Roman" w:hAnsi="Times New Roman" w:cs="Times New Roman"/>
          <w:sz w:val="28"/>
          <w:szCs w:val="28"/>
        </w:rPr>
        <w:t>Эхирит-Булагатскому</w:t>
      </w:r>
      <w:proofErr w:type="spellEnd"/>
      <w:r w:rsidRPr="00E6178C">
        <w:rPr>
          <w:rFonts w:ascii="Times New Roman" w:hAnsi="Times New Roman" w:cs="Times New Roman"/>
          <w:sz w:val="28"/>
          <w:szCs w:val="28"/>
        </w:rPr>
        <w:t xml:space="preserve"> району. За отчётный год нормативы ВФСК «Готов к труду и обороне» выполнили 111 человек. Проведена большая работа для популяризации ГТО, до населения района доведена информация о порядке сдачи норм комплекса, тренеры-преподаватели работают над доведением информации о ГТО до учащихся школы. На 2021-й год запланировано увеличение количества сдающих нормативы «Готов к труду и обороне» путём привлечения к решению проблемы глав муниципальных образований.</w:t>
      </w:r>
    </w:p>
    <w:p w:rsidR="005340FE" w:rsidRDefault="005340FE" w:rsidP="00E74191">
      <w:pPr>
        <w:pStyle w:val="aff1"/>
        <w:spacing w:after="0"/>
        <w:rPr>
          <w:rFonts w:ascii="Times New Roman" w:hAnsi="Times New Roman"/>
          <w:b/>
          <w:sz w:val="28"/>
          <w:szCs w:val="28"/>
        </w:rPr>
      </w:pPr>
      <w:bookmarkStart w:id="284" w:name="_Toc5203589"/>
    </w:p>
    <w:p w:rsidR="000A3ABA" w:rsidRDefault="005340FE" w:rsidP="00E74191">
      <w:pPr>
        <w:pStyle w:val="2"/>
        <w:spacing w:before="0" w:after="0"/>
        <w:jc w:val="center"/>
      </w:pPr>
      <w:bookmarkStart w:id="285" w:name="_Toc68703054"/>
      <w:bookmarkEnd w:id="283"/>
      <w:bookmarkEnd w:id="284"/>
      <w:r w:rsidRPr="00BB4C57">
        <w:t xml:space="preserve">Обеспечение безопасности в условиях распространения новой </w:t>
      </w:r>
    </w:p>
    <w:p w:rsidR="005340FE" w:rsidRPr="00BB4C57" w:rsidRDefault="005340FE" w:rsidP="00E74191">
      <w:pPr>
        <w:pStyle w:val="2"/>
        <w:spacing w:before="0" w:after="0"/>
        <w:jc w:val="center"/>
      </w:pPr>
      <w:proofErr w:type="spellStart"/>
      <w:r w:rsidRPr="00BB4C57">
        <w:t>коронавирусной</w:t>
      </w:r>
      <w:proofErr w:type="spellEnd"/>
      <w:r w:rsidRPr="00BB4C57">
        <w:t xml:space="preserve"> инфекции</w:t>
      </w:r>
      <w:bookmarkEnd w:id="285"/>
    </w:p>
    <w:p w:rsidR="005340FE" w:rsidRDefault="005340FE" w:rsidP="00E74191"/>
    <w:p w:rsidR="005340FE" w:rsidRPr="001E5EBE" w:rsidRDefault="005340FE" w:rsidP="00E74191">
      <w:pPr>
        <w:ind w:firstLine="708"/>
        <w:jc w:val="both"/>
        <w:rPr>
          <w:rFonts w:ascii="Times New Roman" w:hAnsi="Times New Roman" w:cs="Times New Roman"/>
          <w:sz w:val="28"/>
          <w:szCs w:val="28"/>
        </w:rPr>
      </w:pPr>
      <w:r w:rsidRPr="001E5EBE">
        <w:rPr>
          <w:rFonts w:ascii="Times New Roman" w:hAnsi="Times New Roman" w:cs="Times New Roman"/>
          <w:sz w:val="28"/>
          <w:szCs w:val="28"/>
        </w:rPr>
        <w:t xml:space="preserve">Согласно Санитарно-эпидемиологическим правилам СП 3.1/2.4.3598-20 «Санитарно-эпидемиологические требования к устройству, содержанию и организации работы ОО и других объектов социальной инфраструктуры для детей и молодежи в условиях распространения новой </w:t>
      </w:r>
      <w:proofErr w:type="spellStart"/>
      <w:r w:rsidRPr="001E5EBE">
        <w:rPr>
          <w:rFonts w:ascii="Times New Roman" w:hAnsi="Times New Roman" w:cs="Times New Roman"/>
          <w:sz w:val="28"/>
          <w:szCs w:val="28"/>
        </w:rPr>
        <w:t>коронавирусной</w:t>
      </w:r>
      <w:proofErr w:type="spellEnd"/>
      <w:r w:rsidRPr="001E5EBE">
        <w:rPr>
          <w:rFonts w:ascii="Times New Roman" w:hAnsi="Times New Roman" w:cs="Times New Roman"/>
          <w:sz w:val="28"/>
          <w:szCs w:val="28"/>
        </w:rPr>
        <w:t xml:space="preserve"> инфекции(COVID-19)» в 2020-2021 гг. принимались все необходимые санитарно-эпидемиологические меры, направленные на предупреждение распространения COVID-19 образовательных организациях района.</w:t>
      </w:r>
    </w:p>
    <w:p w:rsidR="005340FE" w:rsidRPr="00E75D8B" w:rsidRDefault="005340FE" w:rsidP="00E74191">
      <w:pPr>
        <w:ind w:firstLine="708"/>
        <w:jc w:val="both"/>
        <w:rPr>
          <w:rFonts w:ascii="Times New Roman" w:hAnsi="Times New Roman" w:cs="Times New Roman"/>
          <w:sz w:val="28"/>
          <w:szCs w:val="28"/>
        </w:rPr>
      </w:pPr>
      <w:r w:rsidRPr="00E75D8B">
        <w:rPr>
          <w:rFonts w:ascii="Times New Roman" w:hAnsi="Times New Roman" w:cs="Times New Roman"/>
          <w:sz w:val="28"/>
          <w:szCs w:val="28"/>
        </w:rPr>
        <w:t>В дошкольных образовательных организациях обеспечена групповая изоляция с проведением всех занятий в помещениях групповой ячейки и (или) на открытом воздухе отдельно от других групповых ячеек.</w:t>
      </w:r>
    </w:p>
    <w:p w:rsidR="005340FE" w:rsidRDefault="005340FE" w:rsidP="00E74191">
      <w:pPr>
        <w:ind w:firstLine="708"/>
        <w:jc w:val="both"/>
        <w:rPr>
          <w:rFonts w:ascii="Times New Roman" w:hAnsi="Times New Roman" w:cs="Times New Roman"/>
          <w:sz w:val="28"/>
          <w:szCs w:val="28"/>
        </w:rPr>
      </w:pPr>
      <w:r w:rsidRPr="00E75D8B">
        <w:rPr>
          <w:rFonts w:ascii="Times New Roman" w:hAnsi="Times New Roman" w:cs="Times New Roman"/>
          <w:sz w:val="28"/>
          <w:szCs w:val="28"/>
        </w:rPr>
        <w:t xml:space="preserve">В общеобразовательных организациях за каждым классом закреплен отдельный учебный кабинет, в котором дети обучаются по всем предметам, за исключением занятий, требующих специального оборудования (в том числе </w:t>
      </w:r>
      <w:r w:rsidRPr="00E75D8B">
        <w:rPr>
          <w:rFonts w:ascii="Times New Roman" w:hAnsi="Times New Roman" w:cs="Times New Roman"/>
          <w:sz w:val="28"/>
          <w:szCs w:val="28"/>
        </w:rPr>
        <w:lastRenderedPageBreak/>
        <w:t>физическая культура, изобразительное искусство, трудовое обучение, технология, физика, химия). Каждой общеобразовательной организацией осуществляется работа по специально разработанному расписанию (графику) уроков, перемен, составленному с целью минимизации контактов</w:t>
      </w:r>
      <w:r w:rsidR="004752C6">
        <w:rPr>
          <w:rFonts w:ascii="Times New Roman" w:hAnsi="Times New Roman" w:cs="Times New Roman"/>
          <w:sz w:val="28"/>
          <w:szCs w:val="28"/>
        </w:rPr>
        <w:t>,</w:t>
      </w:r>
      <w:r w:rsidRPr="00E75D8B">
        <w:rPr>
          <w:rFonts w:ascii="Times New Roman" w:hAnsi="Times New Roman" w:cs="Times New Roman"/>
          <w:sz w:val="28"/>
          <w:szCs w:val="28"/>
        </w:rPr>
        <w:t xml:space="preserve"> обучающихся (в том числе сокращения их количества во время проведения термометрии, приема пищи в столовой).</w:t>
      </w:r>
    </w:p>
    <w:p w:rsidR="005340FE" w:rsidRDefault="005340FE" w:rsidP="00E74191">
      <w:pPr>
        <w:ind w:firstLine="708"/>
        <w:jc w:val="both"/>
        <w:rPr>
          <w:rFonts w:ascii="Times New Roman" w:hAnsi="Times New Roman" w:cs="Times New Roman"/>
          <w:sz w:val="28"/>
          <w:szCs w:val="28"/>
        </w:rPr>
      </w:pPr>
      <w:r w:rsidRPr="001E5EBE">
        <w:rPr>
          <w:rFonts w:ascii="Times New Roman" w:hAnsi="Times New Roman" w:cs="Times New Roman"/>
          <w:sz w:val="28"/>
          <w:szCs w:val="28"/>
        </w:rPr>
        <w:t xml:space="preserve">На противоэпидемиологические мероприятия было выделено </w:t>
      </w:r>
      <w:r>
        <w:rPr>
          <w:rFonts w:ascii="Times New Roman" w:hAnsi="Times New Roman" w:cs="Times New Roman"/>
          <w:sz w:val="28"/>
          <w:szCs w:val="28"/>
        </w:rPr>
        <w:t xml:space="preserve">1 885 125,59 </w:t>
      </w:r>
      <w:r w:rsidRPr="001E5EBE">
        <w:rPr>
          <w:rFonts w:ascii="Times New Roman" w:hAnsi="Times New Roman" w:cs="Times New Roman"/>
          <w:sz w:val="28"/>
          <w:szCs w:val="28"/>
        </w:rPr>
        <w:t>руб.</w:t>
      </w:r>
      <w:r>
        <w:rPr>
          <w:rFonts w:ascii="Times New Roman" w:hAnsi="Times New Roman" w:cs="Times New Roman"/>
          <w:sz w:val="28"/>
          <w:szCs w:val="28"/>
        </w:rPr>
        <w:t>, в том числе:</w:t>
      </w:r>
    </w:p>
    <w:p w:rsidR="005340FE" w:rsidRDefault="005340FE" w:rsidP="00E74191">
      <w:pPr>
        <w:ind w:firstLine="708"/>
        <w:jc w:val="both"/>
        <w:rPr>
          <w:rFonts w:ascii="Times New Roman" w:hAnsi="Times New Roman" w:cs="Times New Roman"/>
          <w:sz w:val="28"/>
          <w:szCs w:val="28"/>
        </w:rPr>
      </w:pPr>
      <w:r>
        <w:rPr>
          <w:rFonts w:ascii="Times New Roman" w:hAnsi="Times New Roman" w:cs="Times New Roman"/>
          <w:sz w:val="28"/>
          <w:szCs w:val="28"/>
        </w:rPr>
        <w:t>На приобретение облучателей – 1 705 932 руб.;</w:t>
      </w:r>
      <w:r>
        <w:rPr>
          <w:rFonts w:ascii="Times New Roman" w:hAnsi="Times New Roman" w:cs="Times New Roman"/>
          <w:sz w:val="28"/>
          <w:szCs w:val="28"/>
        </w:rPr>
        <w:tab/>
      </w:r>
    </w:p>
    <w:p w:rsidR="005340FE" w:rsidRDefault="005340FE" w:rsidP="00E74191">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proofErr w:type="gramStart"/>
      <w:r>
        <w:rPr>
          <w:rFonts w:ascii="Times New Roman" w:hAnsi="Times New Roman" w:cs="Times New Roman"/>
          <w:sz w:val="28"/>
          <w:szCs w:val="28"/>
        </w:rPr>
        <w:t>дез.средства</w:t>
      </w:r>
      <w:proofErr w:type="spellEnd"/>
      <w:proofErr w:type="gramEnd"/>
      <w:r>
        <w:rPr>
          <w:rFonts w:ascii="Times New Roman" w:hAnsi="Times New Roman" w:cs="Times New Roman"/>
          <w:sz w:val="28"/>
          <w:szCs w:val="28"/>
        </w:rPr>
        <w:t xml:space="preserve"> – 152 018,24 руб.;</w:t>
      </w:r>
    </w:p>
    <w:p w:rsidR="005340FE" w:rsidRDefault="005340FE" w:rsidP="00E74191">
      <w:pPr>
        <w:ind w:firstLine="708"/>
        <w:jc w:val="both"/>
        <w:rPr>
          <w:rFonts w:ascii="Times New Roman" w:hAnsi="Times New Roman" w:cs="Times New Roman"/>
          <w:sz w:val="28"/>
          <w:szCs w:val="28"/>
        </w:rPr>
      </w:pPr>
      <w:r>
        <w:rPr>
          <w:rFonts w:ascii="Times New Roman" w:hAnsi="Times New Roman" w:cs="Times New Roman"/>
          <w:sz w:val="28"/>
          <w:szCs w:val="28"/>
        </w:rPr>
        <w:t>Приобретены термометры на 19 185 руб.;</w:t>
      </w:r>
    </w:p>
    <w:p w:rsidR="005340FE" w:rsidRDefault="005340FE" w:rsidP="00E74191">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proofErr w:type="gramStart"/>
      <w:r>
        <w:rPr>
          <w:rFonts w:ascii="Times New Roman" w:hAnsi="Times New Roman" w:cs="Times New Roman"/>
          <w:sz w:val="28"/>
          <w:szCs w:val="28"/>
        </w:rPr>
        <w:t>сан.обработку</w:t>
      </w:r>
      <w:proofErr w:type="spellEnd"/>
      <w:proofErr w:type="gramEnd"/>
      <w:r>
        <w:rPr>
          <w:rFonts w:ascii="Times New Roman" w:hAnsi="Times New Roman" w:cs="Times New Roman"/>
          <w:sz w:val="28"/>
          <w:szCs w:val="28"/>
        </w:rPr>
        <w:t xml:space="preserve"> – 7 990,35 руб.</w:t>
      </w:r>
    </w:p>
    <w:p w:rsidR="005340FE" w:rsidRDefault="005340FE" w:rsidP="00E74191">
      <w:pPr>
        <w:pStyle w:val="2"/>
        <w:spacing w:before="0" w:after="0"/>
        <w:jc w:val="center"/>
        <w:rPr>
          <w:color w:val="FF0000"/>
        </w:rPr>
      </w:pPr>
    </w:p>
    <w:p w:rsidR="005340FE" w:rsidRPr="00700DEA" w:rsidRDefault="005340FE" w:rsidP="00E74191">
      <w:pPr>
        <w:pStyle w:val="2"/>
        <w:spacing w:before="0" w:after="0"/>
        <w:jc w:val="center"/>
        <w:rPr>
          <w14:textOutline w14:w="6350" w14:cap="flat" w14:cmpd="sng" w14:algn="ctr">
            <w14:noFill/>
            <w14:prstDash w14:val="solid"/>
            <w14:round/>
          </w14:textOutline>
        </w:rPr>
      </w:pPr>
      <w:bookmarkStart w:id="286" w:name="_Toc68703055"/>
      <w:r w:rsidRPr="00700DEA">
        <w:rPr>
          <w14:textOutline w14:w="6350" w14:cap="flat" w14:cmpd="sng" w14:algn="ctr">
            <w14:noFill/>
            <w14:prstDash w14:val="solid"/>
            <w14:round/>
          </w14:textOutline>
        </w:rPr>
        <w:t>Молодежная политика</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86"/>
    </w:p>
    <w:p w:rsidR="005340FE" w:rsidRPr="005D2010" w:rsidRDefault="005340FE" w:rsidP="00E74191">
      <w:pPr>
        <w:rPr>
          <w:highlight w:val="yellow"/>
        </w:rPr>
      </w:pPr>
    </w:p>
    <w:p w:rsidR="005340FE" w:rsidRPr="00C70C6E" w:rsidRDefault="005340FE" w:rsidP="00240F2E">
      <w:pPr>
        <w:ind w:firstLine="708"/>
        <w:jc w:val="both"/>
        <w:rPr>
          <w:rFonts w:ascii="Times New Roman" w:eastAsia="Times New Roman" w:hAnsi="Times New Roman" w:cs="Times New Roman"/>
          <w:sz w:val="28"/>
          <w:szCs w:val="28"/>
          <w:shd w:val="clear" w:color="auto" w:fill="FFFFFF"/>
          <w:lang w:eastAsia="ru-RU"/>
        </w:rPr>
      </w:pPr>
      <w:bookmarkStart w:id="287" w:name="_Toc477699864"/>
      <w:bookmarkStart w:id="288" w:name="_Toc477700608"/>
      <w:bookmarkStart w:id="289" w:name="_Toc477700993"/>
      <w:bookmarkStart w:id="290" w:name="_Toc477701025"/>
      <w:bookmarkStart w:id="291" w:name="_Toc477701419"/>
      <w:bookmarkStart w:id="292" w:name="_Toc477773936"/>
      <w:bookmarkStart w:id="293" w:name="_Toc477785361"/>
      <w:bookmarkStart w:id="294" w:name="_Toc478032120"/>
      <w:bookmarkStart w:id="295" w:name="_Toc478630992"/>
      <w:bookmarkStart w:id="296" w:name="_Toc510991820"/>
      <w:bookmarkStart w:id="297" w:name="_Toc510991856"/>
      <w:bookmarkStart w:id="298" w:name="_Toc510992620"/>
      <w:bookmarkStart w:id="299" w:name="_Toc510992878"/>
      <w:bookmarkStart w:id="300" w:name="_Toc510993096"/>
      <w:bookmarkStart w:id="301" w:name="_Toc511208020"/>
      <w:bookmarkStart w:id="302" w:name="_Toc5203591"/>
      <w:r w:rsidRPr="00C70C6E">
        <w:rPr>
          <w:rFonts w:ascii="Times New Roman" w:eastAsia="Times New Roman" w:hAnsi="Times New Roman" w:cs="Times New Roman"/>
          <w:sz w:val="28"/>
          <w:szCs w:val="28"/>
          <w:shd w:val="clear" w:color="auto" w:fill="FFFFFF"/>
          <w:lang w:eastAsia="ru-RU"/>
        </w:rPr>
        <w:t>Основной целью реализации молодежной политики на территории района является воспитание чувства патриотизма, духовно-нравственное и патриотическое воспитание молодежи, пропаганда здорового образа жизни, совершенствование профилактических мер по наркомании и других социально-негативных явлений реализация молодежных инициатив, включение молодежи в социально-экономическую жизнь района.</w:t>
      </w:r>
      <w:r w:rsidRPr="00C70C6E">
        <w:rPr>
          <w:rFonts w:ascii="Times New Roman" w:eastAsia="Times New Roman" w:hAnsi="Times New Roman" w:cs="Times New Roman"/>
          <w:sz w:val="28"/>
          <w:szCs w:val="28"/>
          <w:lang w:eastAsia="ru-RU"/>
        </w:rPr>
        <w:t xml:space="preserve">   </w:t>
      </w:r>
    </w:p>
    <w:p w:rsidR="005340FE" w:rsidRPr="008F54E4" w:rsidRDefault="005340FE" w:rsidP="00240F2E">
      <w:pPr>
        <w:ind w:firstLine="708"/>
        <w:jc w:val="both"/>
        <w:rPr>
          <w:rFonts w:ascii="Times New Roman" w:eastAsia="Times New Roman" w:hAnsi="Times New Roman" w:cs="Times New Roman"/>
          <w:sz w:val="28"/>
          <w:szCs w:val="28"/>
          <w:lang w:eastAsia="ru-RU"/>
        </w:rPr>
      </w:pPr>
      <w:r w:rsidRPr="008F54E4">
        <w:rPr>
          <w:rFonts w:ascii="Times New Roman" w:eastAsia="Times New Roman" w:hAnsi="Times New Roman" w:cs="Times New Roman"/>
          <w:sz w:val="28"/>
          <w:szCs w:val="28"/>
          <w:lang w:eastAsia="ru-RU"/>
        </w:rPr>
        <w:t xml:space="preserve">За текущий год проведено 76 мероприятий, </w:t>
      </w:r>
      <w:r>
        <w:rPr>
          <w:rFonts w:ascii="Times New Roman" w:eastAsia="Times New Roman" w:hAnsi="Times New Roman" w:cs="Times New Roman"/>
          <w:sz w:val="28"/>
          <w:szCs w:val="28"/>
          <w:lang w:eastAsia="ru-RU"/>
        </w:rPr>
        <w:t xml:space="preserve">в </w:t>
      </w:r>
      <w:r w:rsidRPr="008F54E4">
        <w:rPr>
          <w:rFonts w:ascii="Times New Roman" w:eastAsia="Times New Roman" w:hAnsi="Times New Roman" w:cs="Times New Roman"/>
          <w:sz w:val="28"/>
          <w:szCs w:val="28"/>
          <w:lang w:eastAsia="ru-RU"/>
        </w:rPr>
        <w:t>которых приняло участие 9 457 человек, в том числе приняли участие:</w:t>
      </w:r>
    </w:p>
    <w:p w:rsidR="005340FE" w:rsidRPr="008F54E4" w:rsidRDefault="005340FE" w:rsidP="00240F2E">
      <w:pPr>
        <w:ind w:firstLine="708"/>
        <w:jc w:val="both"/>
        <w:rPr>
          <w:rFonts w:ascii="Times New Roman" w:eastAsia="Times New Roman" w:hAnsi="Times New Roman" w:cs="Times New Roman"/>
          <w:sz w:val="28"/>
          <w:szCs w:val="28"/>
          <w:lang w:eastAsia="ru-RU"/>
        </w:rPr>
      </w:pPr>
      <w:r w:rsidRPr="008F54E4">
        <w:rPr>
          <w:rFonts w:ascii="Times New Roman" w:eastAsia="Times New Roman" w:hAnsi="Times New Roman" w:cs="Times New Roman"/>
          <w:sz w:val="28"/>
          <w:szCs w:val="28"/>
          <w:lang w:eastAsia="ru-RU"/>
        </w:rPr>
        <w:t>- в соревнованиях Всероссийской высшей лиги</w:t>
      </w:r>
      <w:r w:rsidRPr="008F54E4">
        <w:rPr>
          <w:rFonts w:ascii="Times New Roman" w:eastAsia="Times New Roman" w:hAnsi="Times New Roman" w:cs="Times New Roman"/>
          <w:sz w:val="24"/>
          <w:szCs w:val="24"/>
          <w:lang w:eastAsia="ru-RU"/>
        </w:rPr>
        <w:t xml:space="preserve"> </w:t>
      </w:r>
      <w:r w:rsidRPr="008F54E4">
        <w:rPr>
          <w:rFonts w:ascii="Times New Roman" w:eastAsia="Times New Roman" w:hAnsi="Times New Roman" w:cs="Times New Roman"/>
          <w:sz w:val="28"/>
          <w:szCs w:val="28"/>
          <w:lang w:eastAsia="ru-RU"/>
        </w:rPr>
        <w:t>по волейболу в городе Казань, заняли 3 место.</w:t>
      </w:r>
      <w:r w:rsidRPr="008F54E4">
        <w:rPr>
          <w:rFonts w:ascii="Times New Roman" w:eastAsia="Times New Roman" w:hAnsi="Times New Roman" w:cs="Times New Roman"/>
          <w:sz w:val="24"/>
          <w:szCs w:val="24"/>
          <w:lang w:eastAsia="ru-RU"/>
        </w:rPr>
        <w:t xml:space="preserve"> </w:t>
      </w:r>
      <w:r w:rsidRPr="008F54E4">
        <w:rPr>
          <w:rFonts w:ascii="Times New Roman" w:eastAsia="Times New Roman" w:hAnsi="Times New Roman" w:cs="Times New Roman"/>
          <w:sz w:val="28"/>
          <w:szCs w:val="28"/>
          <w:lang w:eastAsia="ru-RU"/>
        </w:rPr>
        <w:t xml:space="preserve">Андрей </w:t>
      </w:r>
      <w:proofErr w:type="spellStart"/>
      <w:r w:rsidRPr="008F54E4">
        <w:rPr>
          <w:rFonts w:ascii="Times New Roman" w:eastAsia="Times New Roman" w:hAnsi="Times New Roman" w:cs="Times New Roman"/>
          <w:sz w:val="28"/>
          <w:szCs w:val="28"/>
          <w:lang w:eastAsia="ru-RU"/>
        </w:rPr>
        <w:t>Махунов</w:t>
      </w:r>
      <w:proofErr w:type="spellEnd"/>
      <w:r w:rsidRPr="008F54E4">
        <w:rPr>
          <w:rFonts w:ascii="Times New Roman" w:eastAsia="Times New Roman" w:hAnsi="Times New Roman" w:cs="Times New Roman"/>
          <w:sz w:val="28"/>
          <w:szCs w:val="28"/>
          <w:lang w:eastAsia="ru-RU"/>
        </w:rPr>
        <w:t xml:space="preserve"> назван лучшим блокирующим волейболистом России;</w:t>
      </w:r>
    </w:p>
    <w:p w:rsidR="005340FE" w:rsidRPr="008F54E4" w:rsidRDefault="005340FE" w:rsidP="00240F2E">
      <w:pPr>
        <w:ind w:firstLine="708"/>
        <w:jc w:val="both"/>
        <w:rPr>
          <w:rFonts w:ascii="Times New Roman" w:eastAsia="Times New Roman" w:hAnsi="Times New Roman" w:cs="Times New Roman"/>
          <w:sz w:val="28"/>
          <w:szCs w:val="28"/>
          <w:lang w:eastAsia="ru-RU"/>
        </w:rPr>
      </w:pPr>
      <w:r w:rsidRPr="008F54E4">
        <w:rPr>
          <w:rFonts w:ascii="Times New Roman" w:eastAsia="Times New Roman" w:hAnsi="Times New Roman" w:cs="Times New Roman"/>
          <w:sz w:val="28"/>
          <w:szCs w:val="28"/>
          <w:lang w:eastAsia="ru-RU"/>
        </w:rPr>
        <w:t>- в областном конкурсе «</w:t>
      </w:r>
      <w:proofErr w:type="spellStart"/>
      <w:r w:rsidRPr="008F54E4">
        <w:rPr>
          <w:rFonts w:ascii="Times New Roman" w:eastAsia="Times New Roman" w:hAnsi="Times New Roman" w:cs="Times New Roman"/>
          <w:sz w:val="28"/>
          <w:szCs w:val="28"/>
          <w:lang w:eastAsia="ru-RU"/>
        </w:rPr>
        <w:t>Студ</w:t>
      </w:r>
      <w:proofErr w:type="spellEnd"/>
      <w:r w:rsidRPr="008F54E4">
        <w:rPr>
          <w:rFonts w:ascii="Times New Roman" w:eastAsia="Times New Roman" w:hAnsi="Times New Roman" w:cs="Times New Roman"/>
          <w:sz w:val="28"/>
          <w:szCs w:val="28"/>
          <w:lang w:eastAsia="ru-RU"/>
        </w:rPr>
        <w:t xml:space="preserve"> Зима» (8 участников). В общекомандном зачете заняли 4-ое место</w:t>
      </w:r>
      <w:r>
        <w:rPr>
          <w:rFonts w:ascii="Times New Roman" w:eastAsia="Times New Roman" w:hAnsi="Times New Roman" w:cs="Times New Roman"/>
          <w:sz w:val="28"/>
          <w:szCs w:val="28"/>
          <w:lang w:eastAsia="ru-RU"/>
        </w:rPr>
        <w:t xml:space="preserve"> среди</w:t>
      </w:r>
      <w:r w:rsidRPr="008F54E4">
        <w:rPr>
          <w:rFonts w:ascii="Times New Roman" w:eastAsia="Times New Roman" w:hAnsi="Times New Roman" w:cs="Times New Roman"/>
          <w:sz w:val="28"/>
          <w:szCs w:val="28"/>
          <w:lang w:eastAsia="ru-RU"/>
        </w:rPr>
        <w:t xml:space="preserve"> ВУЗов и </w:t>
      </w:r>
      <w:proofErr w:type="spellStart"/>
      <w:r w:rsidRPr="008F54E4">
        <w:rPr>
          <w:rFonts w:ascii="Times New Roman" w:eastAsia="Times New Roman" w:hAnsi="Times New Roman" w:cs="Times New Roman"/>
          <w:sz w:val="28"/>
          <w:szCs w:val="28"/>
          <w:lang w:eastAsia="ru-RU"/>
        </w:rPr>
        <w:t>ССУЗов</w:t>
      </w:r>
      <w:proofErr w:type="spellEnd"/>
      <w:r w:rsidRPr="008F54E4">
        <w:rPr>
          <w:rFonts w:ascii="Times New Roman" w:eastAsia="Times New Roman" w:hAnsi="Times New Roman" w:cs="Times New Roman"/>
          <w:sz w:val="28"/>
          <w:szCs w:val="28"/>
          <w:lang w:eastAsia="ru-RU"/>
        </w:rPr>
        <w:t>.</w:t>
      </w:r>
    </w:p>
    <w:p w:rsidR="005340FE" w:rsidRPr="008F54E4" w:rsidRDefault="005340FE" w:rsidP="00240F2E">
      <w:pPr>
        <w:ind w:firstLine="708"/>
        <w:jc w:val="both"/>
        <w:rPr>
          <w:rFonts w:ascii="Times New Roman" w:eastAsia="Times New Roman" w:hAnsi="Times New Roman" w:cs="Times New Roman"/>
          <w:sz w:val="28"/>
          <w:szCs w:val="28"/>
          <w:lang w:eastAsia="ru-RU"/>
        </w:rPr>
      </w:pPr>
      <w:r w:rsidRPr="008F54E4">
        <w:rPr>
          <w:rFonts w:ascii="Times New Roman" w:eastAsia="Times New Roman" w:hAnsi="Times New Roman" w:cs="Times New Roman"/>
          <w:sz w:val="28"/>
          <w:szCs w:val="28"/>
          <w:lang w:eastAsia="ru-RU"/>
        </w:rPr>
        <w:t>- в I (областном) этапе Спартакиады молодежи России допризывного возраста, посвященной 75-летию Победы в Великой Отечественной войне 1941-1945 годов, заняли в общекомандном зачете 3 место среди 13 команд;</w:t>
      </w:r>
    </w:p>
    <w:p w:rsidR="005340FE" w:rsidRPr="008F54E4" w:rsidRDefault="005340FE" w:rsidP="00240F2E">
      <w:pPr>
        <w:ind w:firstLine="708"/>
        <w:jc w:val="both"/>
        <w:rPr>
          <w:rFonts w:ascii="Times New Roman" w:eastAsia="Times New Roman" w:hAnsi="Times New Roman" w:cs="Times New Roman"/>
          <w:sz w:val="28"/>
          <w:szCs w:val="28"/>
          <w:lang w:eastAsia="ru-RU"/>
        </w:rPr>
      </w:pPr>
      <w:r w:rsidRPr="008F54E4">
        <w:rPr>
          <w:rFonts w:ascii="Times New Roman" w:eastAsia="Times New Roman" w:hAnsi="Times New Roman" w:cs="Times New Roman"/>
          <w:sz w:val="28"/>
          <w:szCs w:val="28"/>
          <w:lang w:eastAsia="ru-RU"/>
        </w:rPr>
        <w:t>- в областном конкурсе военно-спортивной игры «Зарница» на базе МКУ ИГЦ «Патриот», занял</w:t>
      </w:r>
      <w:r>
        <w:rPr>
          <w:rFonts w:ascii="Times New Roman" w:eastAsia="Times New Roman" w:hAnsi="Times New Roman" w:cs="Times New Roman"/>
          <w:sz w:val="28"/>
          <w:szCs w:val="28"/>
          <w:lang w:eastAsia="ru-RU"/>
        </w:rPr>
        <w:t>и</w:t>
      </w:r>
      <w:r w:rsidRPr="008F54E4">
        <w:rPr>
          <w:rFonts w:ascii="Times New Roman" w:eastAsia="Times New Roman" w:hAnsi="Times New Roman" w:cs="Times New Roman"/>
          <w:sz w:val="28"/>
          <w:szCs w:val="28"/>
          <w:lang w:eastAsia="ru-RU"/>
        </w:rPr>
        <w:t xml:space="preserve"> 1 место в общекомандном зачете.</w:t>
      </w:r>
    </w:p>
    <w:p w:rsidR="005340FE" w:rsidRPr="008F54E4" w:rsidRDefault="005340FE" w:rsidP="00240F2E">
      <w:pPr>
        <w:ind w:firstLine="708"/>
        <w:jc w:val="both"/>
        <w:rPr>
          <w:rFonts w:ascii="Times New Roman" w:eastAsia="Times New Roman" w:hAnsi="Times New Roman" w:cs="Times New Roman"/>
          <w:sz w:val="28"/>
          <w:szCs w:val="28"/>
          <w:lang w:eastAsia="ru-RU"/>
        </w:rPr>
      </w:pPr>
      <w:r w:rsidRPr="008F54E4">
        <w:rPr>
          <w:rFonts w:ascii="Times New Roman" w:eastAsia="Times New Roman" w:hAnsi="Times New Roman" w:cs="Times New Roman"/>
          <w:sz w:val="28"/>
          <w:szCs w:val="28"/>
          <w:lang w:eastAsia="ru-RU"/>
        </w:rPr>
        <w:t>Проводимы</w:t>
      </w:r>
      <w:r>
        <w:rPr>
          <w:rFonts w:ascii="Times New Roman" w:eastAsia="Times New Roman" w:hAnsi="Times New Roman" w:cs="Times New Roman"/>
          <w:sz w:val="28"/>
          <w:szCs w:val="28"/>
          <w:lang w:eastAsia="ru-RU"/>
        </w:rPr>
        <w:t>е</w:t>
      </w:r>
      <w:r w:rsidRPr="008F54E4">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я</w:t>
      </w:r>
      <w:r w:rsidRPr="008F54E4">
        <w:rPr>
          <w:rFonts w:ascii="Times New Roman" w:eastAsia="Times New Roman" w:hAnsi="Times New Roman" w:cs="Times New Roman"/>
          <w:sz w:val="28"/>
          <w:szCs w:val="28"/>
          <w:lang w:eastAsia="ru-RU"/>
        </w:rPr>
        <w:t xml:space="preserve"> направлен</w:t>
      </w:r>
      <w:r>
        <w:rPr>
          <w:rFonts w:ascii="Times New Roman" w:eastAsia="Times New Roman" w:hAnsi="Times New Roman" w:cs="Times New Roman"/>
          <w:sz w:val="28"/>
          <w:szCs w:val="28"/>
          <w:lang w:eastAsia="ru-RU"/>
        </w:rPr>
        <w:t>ы</w:t>
      </w:r>
      <w:r w:rsidRPr="008F54E4">
        <w:rPr>
          <w:rFonts w:ascii="Times New Roman" w:eastAsia="Times New Roman" w:hAnsi="Times New Roman" w:cs="Times New Roman"/>
          <w:sz w:val="28"/>
          <w:szCs w:val="28"/>
          <w:lang w:eastAsia="ru-RU"/>
        </w:rPr>
        <w:t xml:space="preserve"> на укрепление в подростковой и молодежной среде таких понятий, как национальная гордость, историческая память, гражданственность и патриотизм. Повышение у молодых граждан чувства ответственности за судьбу района, области и страны.</w:t>
      </w:r>
    </w:p>
    <w:p w:rsidR="005340FE" w:rsidRPr="008F54E4" w:rsidRDefault="005340FE" w:rsidP="00240F2E">
      <w:pPr>
        <w:ind w:firstLine="708"/>
        <w:jc w:val="both"/>
        <w:rPr>
          <w:rFonts w:ascii="Times New Roman" w:eastAsia="Times New Roman" w:hAnsi="Times New Roman" w:cs="Times New Roman"/>
          <w:sz w:val="28"/>
          <w:szCs w:val="28"/>
          <w:lang w:eastAsia="ru-RU"/>
        </w:rPr>
      </w:pPr>
      <w:r w:rsidRPr="008F54E4">
        <w:rPr>
          <w:rFonts w:ascii="Times New Roman" w:eastAsia="Times New Roman" w:hAnsi="Times New Roman" w:cs="Times New Roman"/>
          <w:sz w:val="28"/>
          <w:szCs w:val="28"/>
          <w:lang w:eastAsia="ru-RU"/>
        </w:rPr>
        <w:t xml:space="preserve">С 30 марта подключились к Акции «МЫВМЕСТЕ», работали 45 волонтеров, выпускники Усть-Ордынского медицинского колледжа им. </w:t>
      </w:r>
      <w:proofErr w:type="spellStart"/>
      <w:r w:rsidRPr="008F54E4">
        <w:rPr>
          <w:rFonts w:ascii="Times New Roman" w:eastAsia="Times New Roman" w:hAnsi="Times New Roman" w:cs="Times New Roman"/>
          <w:sz w:val="28"/>
          <w:szCs w:val="28"/>
          <w:lang w:eastAsia="ru-RU"/>
        </w:rPr>
        <w:t>Шобогорова</w:t>
      </w:r>
      <w:proofErr w:type="spellEnd"/>
      <w:r w:rsidRPr="008F54E4">
        <w:rPr>
          <w:rFonts w:ascii="Times New Roman" w:eastAsia="Times New Roman" w:hAnsi="Times New Roman" w:cs="Times New Roman"/>
          <w:sz w:val="28"/>
          <w:szCs w:val="28"/>
          <w:lang w:eastAsia="ru-RU"/>
        </w:rPr>
        <w:t xml:space="preserve"> М.Ш. специальностей Лечебное и Сестринское дело. К работе допущены волонтеры с медицинской книжкой, прошедшие инструктаж и подписавшие добровольное согласие, после заочного обучения с получением сертификата - обучающий курс по оказанию помощи пожилым людям в экстренной ситуации (</w:t>
      </w:r>
      <w:proofErr w:type="spellStart"/>
      <w:r w:rsidRPr="008F54E4">
        <w:rPr>
          <w:rFonts w:ascii="Times New Roman" w:eastAsia="Times New Roman" w:hAnsi="Times New Roman" w:cs="Times New Roman"/>
          <w:sz w:val="28"/>
          <w:szCs w:val="28"/>
          <w:lang w:eastAsia="ru-RU"/>
        </w:rPr>
        <w:t>короновирус</w:t>
      </w:r>
      <w:proofErr w:type="spellEnd"/>
      <w:r w:rsidRPr="008F54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Волонтеры р</w:t>
      </w:r>
      <w:r w:rsidRPr="008F54E4">
        <w:rPr>
          <w:rFonts w:ascii="Times New Roman" w:eastAsia="Times New Roman" w:hAnsi="Times New Roman" w:cs="Times New Roman"/>
          <w:sz w:val="28"/>
          <w:szCs w:val="28"/>
          <w:lang w:eastAsia="ru-RU"/>
        </w:rPr>
        <w:t>абота</w:t>
      </w:r>
      <w:r>
        <w:rPr>
          <w:rFonts w:ascii="Times New Roman" w:eastAsia="Times New Roman" w:hAnsi="Times New Roman" w:cs="Times New Roman"/>
          <w:sz w:val="28"/>
          <w:szCs w:val="28"/>
          <w:lang w:eastAsia="ru-RU"/>
        </w:rPr>
        <w:t>ли</w:t>
      </w:r>
      <w:r w:rsidRPr="008F54E4">
        <w:rPr>
          <w:rFonts w:ascii="Times New Roman" w:eastAsia="Times New Roman" w:hAnsi="Times New Roman" w:cs="Times New Roman"/>
          <w:sz w:val="28"/>
          <w:szCs w:val="28"/>
          <w:lang w:eastAsia="ru-RU"/>
        </w:rPr>
        <w:t xml:space="preserve"> в разных направлениях: доставка воды, лекарственных препаратов, покупка продуктового набора, разноска </w:t>
      </w:r>
      <w:r w:rsidRPr="008F54E4">
        <w:rPr>
          <w:rFonts w:ascii="Times New Roman" w:eastAsia="Times New Roman" w:hAnsi="Times New Roman" w:cs="Times New Roman"/>
          <w:sz w:val="28"/>
          <w:szCs w:val="28"/>
          <w:lang w:eastAsia="ru-RU"/>
        </w:rPr>
        <w:lastRenderedPageBreak/>
        <w:t>справок, еженедельно доставка газет «</w:t>
      </w:r>
      <w:proofErr w:type="spellStart"/>
      <w:r w:rsidRPr="008F54E4">
        <w:rPr>
          <w:rFonts w:ascii="Times New Roman" w:eastAsia="Times New Roman" w:hAnsi="Times New Roman" w:cs="Times New Roman"/>
          <w:sz w:val="28"/>
          <w:szCs w:val="28"/>
          <w:lang w:eastAsia="ru-RU"/>
        </w:rPr>
        <w:t>Эхирит-Булагатск</w:t>
      </w:r>
      <w:r>
        <w:rPr>
          <w:rFonts w:ascii="Times New Roman" w:eastAsia="Times New Roman" w:hAnsi="Times New Roman" w:cs="Times New Roman"/>
          <w:sz w:val="28"/>
          <w:szCs w:val="28"/>
          <w:lang w:eastAsia="ru-RU"/>
        </w:rPr>
        <w:t>ий</w:t>
      </w:r>
      <w:proofErr w:type="spellEnd"/>
      <w:r>
        <w:rPr>
          <w:rFonts w:ascii="Times New Roman" w:eastAsia="Times New Roman" w:hAnsi="Times New Roman" w:cs="Times New Roman"/>
          <w:sz w:val="28"/>
          <w:szCs w:val="28"/>
          <w:lang w:eastAsia="ru-RU"/>
        </w:rPr>
        <w:t xml:space="preserve"> вестник», «</w:t>
      </w:r>
      <w:proofErr w:type="spellStart"/>
      <w:r>
        <w:rPr>
          <w:rFonts w:ascii="Times New Roman" w:eastAsia="Times New Roman" w:hAnsi="Times New Roman" w:cs="Times New Roman"/>
          <w:sz w:val="28"/>
          <w:szCs w:val="28"/>
          <w:lang w:eastAsia="ru-RU"/>
        </w:rPr>
        <w:t>Усть</w:t>
      </w:r>
      <w:proofErr w:type="spellEnd"/>
      <w:r>
        <w:rPr>
          <w:rFonts w:ascii="Times New Roman" w:eastAsia="Times New Roman" w:hAnsi="Times New Roman" w:cs="Times New Roman"/>
          <w:sz w:val="28"/>
          <w:szCs w:val="28"/>
          <w:lang w:eastAsia="ru-RU"/>
        </w:rPr>
        <w:t xml:space="preserve">-Орда </w:t>
      </w:r>
      <w:proofErr w:type="spellStart"/>
      <w:r>
        <w:rPr>
          <w:rFonts w:ascii="Times New Roman" w:eastAsia="Times New Roman" w:hAnsi="Times New Roman" w:cs="Times New Roman"/>
          <w:sz w:val="28"/>
          <w:szCs w:val="28"/>
          <w:lang w:eastAsia="ru-RU"/>
        </w:rPr>
        <w:t>информ</w:t>
      </w:r>
      <w:proofErr w:type="spellEnd"/>
      <w:r>
        <w:rPr>
          <w:rFonts w:ascii="Times New Roman" w:eastAsia="Times New Roman" w:hAnsi="Times New Roman" w:cs="Times New Roman"/>
          <w:sz w:val="28"/>
          <w:szCs w:val="28"/>
          <w:lang w:eastAsia="ru-RU"/>
        </w:rPr>
        <w:t>» и т.п.</w:t>
      </w:r>
      <w:r w:rsidRPr="008F54E4">
        <w:rPr>
          <w:rFonts w:ascii="Times New Roman" w:eastAsia="Times New Roman" w:hAnsi="Times New Roman" w:cs="Times New Roman"/>
          <w:sz w:val="28"/>
          <w:szCs w:val="28"/>
          <w:lang w:eastAsia="ru-RU"/>
        </w:rPr>
        <w:t xml:space="preserve"> </w:t>
      </w:r>
    </w:p>
    <w:p w:rsidR="005340FE" w:rsidRPr="008F54E4" w:rsidRDefault="005340FE" w:rsidP="00240F2E">
      <w:pPr>
        <w:ind w:firstLine="708"/>
        <w:jc w:val="both"/>
        <w:rPr>
          <w:rFonts w:ascii="Times New Roman" w:eastAsia="Times New Roman" w:hAnsi="Times New Roman" w:cs="Times New Roman"/>
          <w:sz w:val="28"/>
          <w:szCs w:val="28"/>
          <w:lang w:eastAsia="ru-RU"/>
        </w:rPr>
      </w:pPr>
      <w:r w:rsidRPr="008F54E4">
        <w:rPr>
          <w:rFonts w:ascii="Times New Roman" w:eastAsia="Times New Roman" w:hAnsi="Times New Roman" w:cs="Times New Roman"/>
          <w:color w:val="000000"/>
          <w:sz w:val="28"/>
          <w:szCs w:val="28"/>
          <w:lang w:eastAsia="ru-RU"/>
        </w:rPr>
        <w:t>Награждены памятной</w:t>
      </w:r>
      <w:r w:rsidRPr="008F54E4">
        <w:rPr>
          <w:rFonts w:ascii="Times New Roman" w:eastAsia="Times New Roman" w:hAnsi="Times New Roman" w:cs="Times New Roman"/>
          <w:sz w:val="28"/>
          <w:szCs w:val="28"/>
          <w:shd w:val="clear" w:color="auto" w:fill="FFFFFF"/>
          <w:lang w:eastAsia="ru-RU"/>
        </w:rPr>
        <w:t xml:space="preserve"> медалью за активное участие в организации и проведении Общероссийской акции взаимопомощи «#</w:t>
      </w:r>
      <w:proofErr w:type="spellStart"/>
      <w:r w:rsidRPr="008F54E4">
        <w:rPr>
          <w:rFonts w:ascii="Times New Roman" w:eastAsia="Times New Roman" w:hAnsi="Times New Roman" w:cs="Times New Roman"/>
          <w:sz w:val="28"/>
          <w:szCs w:val="28"/>
          <w:shd w:val="clear" w:color="auto" w:fill="FFFFFF"/>
          <w:lang w:eastAsia="ru-RU"/>
        </w:rPr>
        <w:t>МыВместе</w:t>
      </w:r>
      <w:proofErr w:type="spellEnd"/>
      <w:r w:rsidRPr="008F54E4">
        <w:rPr>
          <w:rFonts w:ascii="Times New Roman" w:eastAsia="Times New Roman" w:hAnsi="Times New Roman" w:cs="Times New Roman"/>
          <w:sz w:val="28"/>
          <w:szCs w:val="28"/>
          <w:shd w:val="clear" w:color="auto" w:fill="FFFFFF"/>
          <w:lang w:eastAsia="ru-RU"/>
        </w:rPr>
        <w:t xml:space="preserve">» 3 </w:t>
      </w:r>
      <w:r w:rsidRPr="008F54E4">
        <w:rPr>
          <w:rFonts w:ascii="Times New Roman" w:eastAsia="Times New Roman" w:hAnsi="Times New Roman" w:cs="Times New Roman"/>
          <w:color w:val="000000"/>
          <w:sz w:val="28"/>
          <w:szCs w:val="28"/>
          <w:lang w:eastAsia="ru-RU"/>
        </w:rPr>
        <w:t xml:space="preserve">волонтера, благодарностью Иркутского регионального отделения ВОД «Волонтеры-медики» отмечены – 17 человек.   </w:t>
      </w:r>
    </w:p>
    <w:p w:rsidR="005340FE" w:rsidRPr="008F54E4" w:rsidRDefault="005340FE" w:rsidP="00240F2E">
      <w:pPr>
        <w:ind w:firstLine="708"/>
        <w:jc w:val="both"/>
        <w:rPr>
          <w:rFonts w:ascii="Times New Roman" w:eastAsia="Times New Roman" w:hAnsi="Times New Roman" w:cs="Times New Roman"/>
          <w:sz w:val="28"/>
          <w:szCs w:val="28"/>
          <w:lang w:eastAsia="ru-RU"/>
        </w:rPr>
      </w:pPr>
      <w:r w:rsidRPr="008F54E4">
        <w:rPr>
          <w:rFonts w:ascii="Times New Roman" w:eastAsia="Times New Roman" w:hAnsi="Times New Roman" w:cs="Times New Roman"/>
          <w:sz w:val="28"/>
          <w:szCs w:val="28"/>
          <w:lang w:eastAsia="ru-RU"/>
        </w:rPr>
        <w:t xml:space="preserve">По ходатайству отдела по ФК, спорту и молодежной политике распоряжением Министерства по молодежной политике Иркутской области от 23.06.2020 за № 158-мр </w:t>
      </w:r>
      <w:r>
        <w:rPr>
          <w:rFonts w:ascii="Times New Roman" w:eastAsia="Times New Roman" w:hAnsi="Times New Roman" w:cs="Times New Roman"/>
          <w:sz w:val="28"/>
          <w:szCs w:val="28"/>
          <w:lang w:eastAsia="ru-RU"/>
        </w:rPr>
        <w:t xml:space="preserve">3 человека получили </w:t>
      </w:r>
      <w:r w:rsidRPr="008F54E4">
        <w:rPr>
          <w:rFonts w:ascii="Times New Roman" w:eastAsia="Times New Roman" w:hAnsi="Times New Roman" w:cs="Times New Roman"/>
          <w:b/>
          <w:sz w:val="28"/>
          <w:szCs w:val="28"/>
          <w:lang w:eastAsia="ru-RU"/>
        </w:rPr>
        <w:t xml:space="preserve">Благодарность </w:t>
      </w:r>
      <w:r>
        <w:rPr>
          <w:rFonts w:ascii="Times New Roman" w:eastAsia="Times New Roman" w:hAnsi="Times New Roman" w:cs="Times New Roman"/>
          <w:sz w:val="28"/>
          <w:szCs w:val="28"/>
          <w:lang w:eastAsia="ru-RU"/>
        </w:rPr>
        <w:t>з</w:t>
      </w:r>
      <w:r w:rsidRPr="008F54E4">
        <w:rPr>
          <w:rFonts w:ascii="Times New Roman" w:eastAsia="Times New Roman" w:hAnsi="Times New Roman" w:cs="Times New Roman"/>
          <w:sz w:val="28"/>
          <w:szCs w:val="28"/>
          <w:lang w:eastAsia="ru-RU"/>
        </w:rPr>
        <w:t>а вклад в реализацию государственной молодежной политики на территории</w:t>
      </w:r>
      <w:r>
        <w:rPr>
          <w:rFonts w:ascii="Times New Roman" w:eastAsia="Times New Roman" w:hAnsi="Times New Roman" w:cs="Times New Roman"/>
          <w:sz w:val="28"/>
          <w:szCs w:val="28"/>
          <w:lang w:eastAsia="ru-RU"/>
        </w:rPr>
        <w:t xml:space="preserve"> Иркутской области.</w:t>
      </w:r>
    </w:p>
    <w:p w:rsidR="005340FE" w:rsidRPr="008F54E4" w:rsidRDefault="005340FE" w:rsidP="00240F2E">
      <w:pPr>
        <w:tabs>
          <w:tab w:val="left" w:pos="2940"/>
        </w:tabs>
        <w:ind w:firstLine="708"/>
        <w:jc w:val="both"/>
        <w:rPr>
          <w:rFonts w:ascii="Times New Roman" w:eastAsia="Times New Roman" w:hAnsi="Times New Roman" w:cs="Times New Roman"/>
          <w:sz w:val="28"/>
          <w:szCs w:val="28"/>
          <w:lang w:eastAsia="ru-RU"/>
        </w:rPr>
      </w:pPr>
      <w:r w:rsidRPr="008F54E4">
        <w:rPr>
          <w:rFonts w:ascii="Times New Roman" w:eastAsia="Times New Roman" w:hAnsi="Times New Roman" w:cs="Times New Roman"/>
          <w:sz w:val="28"/>
          <w:szCs w:val="28"/>
          <w:lang w:eastAsia="ru-RU"/>
        </w:rPr>
        <w:t xml:space="preserve">По Подпрограмме «Молодым семьям – доступное жилье» состоит на очереди 35 семей. За отчетный период проконсультировано 87 семей. </w:t>
      </w:r>
    </w:p>
    <w:p w:rsidR="005340FE" w:rsidRPr="008F54E4" w:rsidRDefault="005340FE" w:rsidP="00240F2E">
      <w:pPr>
        <w:tabs>
          <w:tab w:val="left" w:pos="567"/>
        </w:tabs>
        <w:ind w:firstLine="708"/>
        <w:jc w:val="both"/>
        <w:rPr>
          <w:rFonts w:ascii="Times New Roman" w:eastAsia="Times New Roman" w:hAnsi="Times New Roman" w:cs="Times New Roman"/>
          <w:sz w:val="28"/>
          <w:szCs w:val="28"/>
          <w:lang w:eastAsia="ru-RU"/>
        </w:rPr>
      </w:pPr>
      <w:r w:rsidRPr="008F54E4">
        <w:rPr>
          <w:rFonts w:ascii="Times New Roman" w:eastAsia="Times New Roman" w:hAnsi="Times New Roman" w:cs="Times New Roman"/>
          <w:sz w:val="28"/>
          <w:szCs w:val="28"/>
          <w:lang w:eastAsia="ru-RU"/>
        </w:rPr>
        <w:t xml:space="preserve">Молодые семьи: </w:t>
      </w:r>
      <w:proofErr w:type="spellStart"/>
      <w:r w:rsidRPr="008F54E4">
        <w:rPr>
          <w:rFonts w:ascii="Times New Roman" w:eastAsia="Times New Roman" w:hAnsi="Times New Roman" w:cs="Times New Roman"/>
          <w:sz w:val="28"/>
          <w:szCs w:val="28"/>
          <w:lang w:eastAsia="ru-RU"/>
        </w:rPr>
        <w:t>Архоковы</w:t>
      </w:r>
      <w:proofErr w:type="spellEnd"/>
      <w:r w:rsidRPr="008F54E4">
        <w:rPr>
          <w:rFonts w:ascii="Times New Roman" w:eastAsia="Times New Roman" w:hAnsi="Times New Roman" w:cs="Times New Roman"/>
          <w:sz w:val="28"/>
          <w:szCs w:val="28"/>
          <w:lang w:eastAsia="ru-RU"/>
        </w:rPr>
        <w:t xml:space="preserve">, </w:t>
      </w:r>
      <w:proofErr w:type="spellStart"/>
      <w:r w:rsidRPr="008F54E4">
        <w:rPr>
          <w:rFonts w:ascii="Times New Roman" w:eastAsia="Times New Roman" w:hAnsi="Times New Roman" w:cs="Times New Roman"/>
          <w:sz w:val="28"/>
          <w:szCs w:val="28"/>
          <w:lang w:eastAsia="ru-RU"/>
        </w:rPr>
        <w:t>Бунаевы</w:t>
      </w:r>
      <w:proofErr w:type="spellEnd"/>
      <w:r w:rsidRPr="008F54E4">
        <w:rPr>
          <w:rFonts w:ascii="Times New Roman" w:eastAsia="Times New Roman" w:hAnsi="Times New Roman" w:cs="Times New Roman"/>
          <w:sz w:val="28"/>
          <w:szCs w:val="28"/>
          <w:lang w:eastAsia="ru-RU"/>
        </w:rPr>
        <w:t xml:space="preserve">, </w:t>
      </w:r>
      <w:proofErr w:type="spellStart"/>
      <w:r w:rsidRPr="008F54E4">
        <w:rPr>
          <w:rFonts w:ascii="Times New Roman" w:eastAsia="Times New Roman" w:hAnsi="Times New Roman" w:cs="Times New Roman"/>
          <w:sz w:val="28"/>
          <w:szCs w:val="28"/>
          <w:lang w:eastAsia="ru-RU"/>
        </w:rPr>
        <w:t>Убашеевой</w:t>
      </w:r>
      <w:proofErr w:type="spellEnd"/>
      <w:r w:rsidRPr="008F54E4">
        <w:rPr>
          <w:rFonts w:ascii="Times New Roman" w:eastAsia="Times New Roman" w:hAnsi="Times New Roman" w:cs="Times New Roman"/>
          <w:sz w:val="28"/>
          <w:szCs w:val="28"/>
          <w:lang w:eastAsia="ru-RU"/>
        </w:rPr>
        <w:t xml:space="preserve"> и </w:t>
      </w:r>
      <w:proofErr w:type="spellStart"/>
      <w:r w:rsidRPr="008F54E4">
        <w:rPr>
          <w:rFonts w:ascii="Times New Roman" w:eastAsia="Times New Roman" w:hAnsi="Times New Roman" w:cs="Times New Roman"/>
          <w:sz w:val="28"/>
          <w:szCs w:val="28"/>
          <w:lang w:eastAsia="ru-RU"/>
        </w:rPr>
        <w:t>Бонько</w:t>
      </w:r>
      <w:proofErr w:type="spellEnd"/>
      <w:r w:rsidRPr="008F54E4">
        <w:rPr>
          <w:rFonts w:ascii="Times New Roman" w:eastAsia="Times New Roman" w:hAnsi="Times New Roman" w:cs="Times New Roman"/>
          <w:sz w:val="28"/>
          <w:szCs w:val="28"/>
          <w:lang w:eastAsia="ru-RU"/>
        </w:rPr>
        <w:t xml:space="preserve"> получили и реализовали свидетельства о праве на получение социальных выплат на приобретение жилья или создание объекта индивидуального жилищного строительства. </w:t>
      </w:r>
    </w:p>
    <w:p w:rsidR="005340FE" w:rsidRPr="00700DEA" w:rsidRDefault="005340FE" w:rsidP="00E74191">
      <w:pPr>
        <w:pStyle w:val="2"/>
        <w:spacing w:before="0" w:after="0"/>
        <w:jc w:val="center"/>
        <w:rPr>
          <w:rFonts w:ascii="Times New Roman" w:hAnsi="Times New Roman"/>
          <w14:textOutline w14:w="6350" w14:cap="flat" w14:cmpd="sng" w14:algn="ctr">
            <w14:noFill/>
            <w14:prstDash w14:val="solid"/>
            <w14:round/>
          </w14:textOutline>
        </w:rPr>
      </w:pPr>
      <w:bookmarkStart w:id="303" w:name="_Toc68703056"/>
      <w:r w:rsidRPr="00700DEA">
        <w:rPr>
          <w:rFonts w:ascii="Times New Roman" w:hAnsi="Times New Roman"/>
          <w14:textOutline w14:w="6350" w14:cap="flat" w14:cmpd="sng" w14:algn="ctr">
            <w14:noFill/>
            <w14:prstDash w14:val="solid"/>
            <w14:round/>
          </w14:textOutline>
        </w:rPr>
        <w:t>Спорт</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5340FE" w:rsidRDefault="005340FE" w:rsidP="00E74191">
      <w:pPr>
        <w:ind w:firstLine="708"/>
        <w:jc w:val="both"/>
        <w:rPr>
          <w:rFonts w:ascii="Times New Roman" w:hAnsi="Times New Roman" w:cs="Times New Roman"/>
          <w:sz w:val="28"/>
          <w:szCs w:val="28"/>
          <w:lang w:eastAsia="ru-RU"/>
        </w:rPr>
      </w:pPr>
    </w:p>
    <w:p w:rsidR="005340FE" w:rsidRDefault="005340FE" w:rsidP="00E74191">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Общее число занимающихся в районе различными видами спорта – 10391 (2019-8856) человек, что составляет 34,3% от общей численности населения района, </w:t>
      </w:r>
      <w:r w:rsidRPr="00D27D00">
        <w:rPr>
          <w:rFonts w:ascii="Times New Roman" w:hAnsi="Times New Roman" w:cs="Times New Roman"/>
          <w:sz w:val="28"/>
          <w:szCs w:val="28"/>
          <w:lang w:eastAsia="ru-RU"/>
        </w:rPr>
        <w:t>из них молодежи в возрасте 15-30 лет, занятых в спортивных секциях составило в 2020 году – 5372 человека. (2019-4444, 2018г. -3820, 2017г. - 3199 человек, 2016г.- 2977 человек).</w:t>
      </w:r>
      <w:r>
        <w:rPr>
          <w:rFonts w:ascii="Times New Roman" w:hAnsi="Times New Roman" w:cs="Times New Roman"/>
          <w:sz w:val="28"/>
          <w:szCs w:val="28"/>
          <w:lang w:eastAsia="ru-RU"/>
        </w:rPr>
        <w:t xml:space="preserve"> </w:t>
      </w:r>
    </w:p>
    <w:p w:rsidR="005340FE" w:rsidRPr="00A403FE" w:rsidRDefault="005340FE" w:rsidP="00E74191">
      <w:pPr>
        <w:ind w:firstLine="708"/>
        <w:jc w:val="both"/>
        <w:rPr>
          <w:rFonts w:ascii="Times New Roman" w:hAnsi="Times New Roman" w:cs="Times New Roman"/>
          <w:sz w:val="28"/>
          <w:szCs w:val="28"/>
        </w:rPr>
      </w:pPr>
      <w:r>
        <w:rPr>
          <w:rFonts w:ascii="Times New Roman" w:hAnsi="Times New Roman" w:cs="Times New Roman"/>
          <w:sz w:val="28"/>
          <w:szCs w:val="28"/>
          <w:lang w:eastAsia="ru-RU"/>
        </w:rPr>
        <w:t>Адаптивной физической культурой и спортом занимаются 93 человека (2019г. -85).</w:t>
      </w:r>
    </w:p>
    <w:p w:rsidR="005340FE" w:rsidRPr="006C77CB" w:rsidRDefault="005340FE" w:rsidP="00E74191">
      <w:pPr>
        <w:ind w:firstLine="708"/>
        <w:jc w:val="both"/>
        <w:rPr>
          <w:rFonts w:ascii="Times New Roman" w:hAnsi="Times New Roman" w:cs="Times New Roman"/>
          <w:sz w:val="28"/>
          <w:szCs w:val="28"/>
        </w:rPr>
      </w:pPr>
      <w:r w:rsidRPr="006C77CB">
        <w:rPr>
          <w:rFonts w:ascii="Times New Roman" w:hAnsi="Times New Roman" w:cs="Times New Roman"/>
          <w:sz w:val="28"/>
          <w:szCs w:val="28"/>
        </w:rPr>
        <w:t>В 2020 году отделом спорта было проведено 5 спортивно-массовых мероприятий.</w:t>
      </w:r>
    </w:p>
    <w:p w:rsidR="005340FE" w:rsidRPr="006C77CB" w:rsidRDefault="005340FE" w:rsidP="00E74191">
      <w:pPr>
        <w:ind w:firstLine="708"/>
        <w:jc w:val="both"/>
        <w:rPr>
          <w:rFonts w:ascii="Times New Roman" w:hAnsi="Times New Roman" w:cs="Times New Roman"/>
          <w:sz w:val="28"/>
          <w:szCs w:val="28"/>
        </w:rPr>
      </w:pPr>
      <w:r w:rsidRPr="006C77CB">
        <w:rPr>
          <w:rFonts w:ascii="Times New Roman" w:hAnsi="Times New Roman" w:cs="Times New Roman"/>
          <w:sz w:val="28"/>
          <w:szCs w:val="28"/>
        </w:rPr>
        <w:t xml:space="preserve"> В связи с ограничением проведения спортивных мероприятий на территории Иркутской области с целью предотвращения распространения </w:t>
      </w:r>
      <w:r w:rsidRPr="006C77CB">
        <w:rPr>
          <w:rFonts w:ascii="Times New Roman" w:hAnsi="Times New Roman" w:cs="Times New Roman"/>
          <w:sz w:val="28"/>
          <w:szCs w:val="28"/>
          <w:lang w:val="en-US"/>
        </w:rPr>
        <w:t>COVID</w:t>
      </w:r>
      <w:r w:rsidRPr="006C77CB">
        <w:rPr>
          <w:rFonts w:ascii="Times New Roman" w:hAnsi="Times New Roman" w:cs="Times New Roman"/>
          <w:sz w:val="28"/>
          <w:szCs w:val="28"/>
        </w:rPr>
        <w:t xml:space="preserve"> – 19 с марта месяца до конца 2020 года спортивно - массовые мероприятия не проводились, выездов на различные соревнования за пределы района во </w:t>
      </w:r>
      <w:r w:rsidRPr="006C77CB">
        <w:rPr>
          <w:rFonts w:ascii="Times New Roman" w:hAnsi="Times New Roman" w:cs="Times New Roman"/>
          <w:sz w:val="28"/>
          <w:szCs w:val="28"/>
          <w:lang w:val="en-US"/>
        </w:rPr>
        <w:t>II</w:t>
      </w:r>
      <w:r w:rsidRPr="006C77CB">
        <w:rPr>
          <w:rFonts w:ascii="Times New Roman" w:hAnsi="Times New Roman" w:cs="Times New Roman"/>
          <w:sz w:val="28"/>
          <w:szCs w:val="28"/>
        </w:rPr>
        <w:t xml:space="preserve">, </w:t>
      </w:r>
      <w:r w:rsidRPr="006C77CB">
        <w:rPr>
          <w:rFonts w:ascii="Times New Roman" w:hAnsi="Times New Roman" w:cs="Times New Roman"/>
          <w:sz w:val="28"/>
          <w:szCs w:val="28"/>
          <w:lang w:val="en-US"/>
        </w:rPr>
        <w:t>III</w:t>
      </w:r>
      <w:r w:rsidRPr="006C77CB">
        <w:rPr>
          <w:rFonts w:ascii="Times New Roman" w:hAnsi="Times New Roman" w:cs="Times New Roman"/>
          <w:sz w:val="28"/>
          <w:szCs w:val="28"/>
        </w:rPr>
        <w:t xml:space="preserve">, </w:t>
      </w:r>
      <w:r w:rsidRPr="006C77CB">
        <w:rPr>
          <w:rFonts w:ascii="Times New Roman" w:hAnsi="Times New Roman" w:cs="Times New Roman"/>
          <w:sz w:val="28"/>
          <w:szCs w:val="28"/>
          <w:lang w:val="en-US"/>
        </w:rPr>
        <w:t>IV</w:t>
      </w:r>
      <w:r w:rsidRPr="006C77CB">
        <w:rPr>
          <w:rFonts w:ascii="Times New Roman" w:hAnsi="Times New Roman" w:cs="Times New Roman"/>
          <w:sz w:val="28"/>
          <w:szCs w:val="28"/>
        </w:rPr>
        <w:t xml:space="preserve"> кварталах не было.</w:t>
      </w:r>
    </w:p>
    <w:p w:rsidR="005340FE" w:rsidRDefault="005340FE" w:rsidP="00E74191">
      <w:pPr>
        <w:ind w:firstLine="708"/>
        <w:jc w:val="right"/>
        <w:rPr>
          <w:sz w:val="24"/>
          <w:szCs w:val="28"/>
        </w:rPr>
      </w:pPr>
      <w:r>
        <w:rPr>
          <w:szCs w:val="28"/>
        </w:rPr>
        <w:t>Приложение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4211"/>
        <w:gridCol w:w="1611"/>
        <w:gridCol w:w="2250"/>
        <w:gridCol w:w="826"/>
      </w:tblGrid>
      <w:tr w:rsidR="000A3ABA" w:rsidTr="000A3ABA">
        <w:trPr>
          <w:trHeight w:val="20"/>
        </w:trPr>
        <w:tc>
          <w:tcPr>
            <w:tcW w:w="238" w:type="pct"/>
            <w:tcBorders>
              <w:top w:val="single" w:sz="4" w:space="0" w:color="auto"/>
              <w:left w:val="single" w:sz="4" w:space="0" w:color="auto"/>
              <w:bottom w:val="single" w:sz="4" w:space="0" w:color="auto"/>
              <w:right w:val="single" w:sz="4" w:space="0" w:color="auto"/>
            </w:tcBorders>
            <w:hideMark/>
          </w:tcPr>
          <w:p w:rsidR="005340FE" w:rsidRDefault="005340FE" w:rsidP="00E74191">
            <w:pPr>
              <w:jc w:val="both"/>
              <w:rPr>
                <w:b/>
                <w:sz w:val="24"/>
                <w:szCs w:val="28"/>
              </w:rPr>
            </w:pPr>
            <w:r>
              <w:rPr>
                <w:b/>
                <w:szCs w:val="28"/>
              </w:rPr>
              <w:t>№</w:t>
            </w:r>
          </w:p>
        </w:tc>
        <w:tc>
          <w:tcPr>
            <w:tcW w:w="2254" w:type="pct"/>
            <w:tcBorders>
              <w:top w:val="single" w:sz="4" w:space="0" w:color="auto"/>
              <w:left w:val="single" w:sz="4" w:space="0" w:color="auto"/>
              <w:bottom w:val="single" w:sz="4" w:space="0" w:color="auto"/>
              <w:right w:val="single" w:sz="4" w:space="0" w:color="auto"/>
            </w:tcBorders>
            <w:hideMark/>
          </w:tcPr>
          <w:p w:rsidR="005340FE" w:rsidRDefault="005340FE" w:rsidP="00E74191">
            <w:pPr>
              <w:jc w:val="both"/>
              <w:rPr>
                <w:sz w:val="24"/>
                <w:szCs w:val="28"/>
              </w:rPr>
            </w:pPr>
            <w:r>
              <w:rPr>
                <w:szCs w:val="28"/>
              </w:rPr>
              <w:t>Наименование мероприятия</w:t>
            </w:r>
          </w:p>
        </w:tc>
        <w:tc>
          <w:tcPr>
            <w:tcW w:w="860" w:type="pct"/>
            <w:tcBorders>
              <w:top w:val="single" w:sz="4" w:space="0" w:color="auto"/>
              <w:left w:val="single" w:sz="4" w:space="0" w:color="auto"/>
              <w:bottom w:val="single" w:sz="4" w:space="0" w:color="auto"/>
              <w:right w:val="single" w:sz="4" w:space="0" w:color="auto"/>
            </w:tcBorders>
            <w:hideMark/>
          </w:tcPr>
          <w:p w:rsidR="005340FE" w:rsidRDefault="005340FE" w:rsidP="00E74191">
            <w:pPr>
              <w:jc w:val="both"/>
              <w:rPr>
                <w:sz w:val="24"/>
                <w:szCs w:val="28"/>
              </w:rPr>
            </w:pPr>
            <w:r>
              <w:rPr>
                <w:szCs w:val="28"/>
              </w:rPr>
              <w:t>Дата проведения</w:t>
            </w:r>
          </w:p>
        </w:tc>
        <w:tc>
          <w:tcPr>
            <w:tcW w:w="1205" w:type="pct"/>
            <w:tcBorders>
              <w:top w:val="single" w:sz="4" w:space="0" w:color="auto"/>
              <w:left w:val="single" w:sz="4" w:space="0" w:color="auto"/>
              <w:bottom w:val="single" w:sz="4" w:space="0" w:color="auto"/>
              <w:right w:val="single" w:sz="4" w:space="0" w:color="auto"/>
            </w:tcBorders>
            <w:hideMark/>
          </w:tcPr>
          <w:p w:rsidR="005340FE" w:rsidRDefault="005340FE" w:rsidP="00E74191">
            <w:pPr>
              <w:jc w:val="both"/>
              <w:rPr>
                <w:sz w:val="24"/>
                <w:szCs w:val="28"/>
              </w:rPr>
            </w:pPr>
            <w:r>
              <w:rPr>
                <w:szCs w:val="28"/>
              </w:rPr>
              <w:t>Место проведения</w:t>
            </w:r>
          </w:p>
        </w:tc>
        <w:tc>
          <w:tcPr>
            <w:tcW w:w="443" w:type="pct"/>
            <w:tcBorders>
              <w:top w:val="single" w:sz="4" w:space="0" w:color="auto"/>
              <w:left w:val="single" w:sz="4" w:space="0" w:color="auto"/>
              <w:bottom w:val="single" w:sz="4" w:space="0" w:color="auto"/>
              <w:right w:val="single" w:sz="4" w:space="0" w:color="auto"/>
            </w:tcBorders>
            <w:hideMark/>
          </w:tcPr>
          <w:p w:rsidR="005340FE" w:rsidRDefault="005340FE" w:rsidP="00240F2E">
            <w:pPr>
              <w:ind w:left="-29" w:right="-115"/>
              <w:jc w:val="both"/>
              <w:rPr>
                <w:sz w:val="24"/>
                <w:szCs w:val="28"/>
              </w:rPr>
            </w:pPr>
            <w:r>
              <w:rPr>
                <w:szCs w:val="28"/>
              </w:rPr>
              <w:t>Кол</w:t>
            </w:r>
            <w:r w:rsidR="000A3ABA">
              <w:rPr>
                <w:szCs w:val="28"/>
              </w:rPr>
              <w:t>-</w:t>
            </w:r>
            <w:r>
              <w:rPr>
                <w:szCs w:val="28"/>
              </w:rPr>
              <w:t>во</w:t>
            </w:r>
          </w:p>
          <w:p w:rsidR="005340FE" w:rsidRDefault="005340FE" w:rsidP="00240F2E">
            <w:pPr>
              <w:ind w:left="-29" w:right="-115"/>
              <w:jc w:val="both"/>
              <w:rPr>
                <w:sz w:val="24"/>
                <w:szCs w:val="28"/>
              </w:rPr>
            </w:pPr>
            <w:r>
              <w:rPr>
                <w:szCs w:val="28"/>
              </w:rPr>
              <w:t>участников</w:t>
            </w:r>
          </w:p>
        </w:tc>
      </w:tr>
      <w:tr w:rsidR="000A3ABA" w:rsidTr="000A3ABA">
        <w:trPr>
          <w:trHeight w:val="20"/>
        </w:trPr>
        <w:tc>
          <w:tcPr>
            <w:tcW w:w="238" w:type="pct"/>
            <w:tcBorders>
              <w:top w:val="single" w:sz="4" w:space="0" w:color="auto"/>
              <w:left w:val="single" w:sz="4" w:space="0" w:color="auto"/>
              <w:bottom w:val="single" w:sz="4" w:space="0" w:color="auto"/>
              <w:right w:val="single" w:sz="4" w:space="0" w:color="auto"/>
            </w:tcBorders>
            <w:hideMark/>
          </w:tcPr>
          <w:p w:rsidR="005340FE" w:rsidRDefault="005340FE" w:rsidP="00E74191">
            <w:pPr>
              <w:jc w:val="both"/>
              <w:rPr>
                <w:sz w:val="24"/>
                <w:szCs w:val="28"/>
              </w:rPr>
            </w:pPr>
            <w:r>
              <w:rPr>
                <w:szCs w:val="28"/>
              </w:rPr>
              <w:t>1</w:t>
            </w:r>
          </w:p>
        </w:tc>
        <w:tc>
          <w:tcPr>
            <w:tcW w:w="2254" w:type="pct"/>
            <w:tcBorders>
              <w:top w:val="single" w:sz="4" w:space="0" w:color="auto"/>
              <w:left w:val="single" w:sz="4" w:space="0" w:color="auto"/>
              <w:bottom w:val="single" w:sz="4" w:space="0" w:color="auto"/>
              <w:right w:val="single" w:sz="4" w:space="0" w:color="auto"/>
            </w:tcBorders>
          </w:tcPr>
          <w:p w:rsidR="005340FE" w:rsidRDefault="005340FE" w:rsidP="000A3ABA">
            <w:pPr>
              <w:widowControl w:val="0"/>
              <w:shd w:val="clear" w:color="auto" w:fill="FFFFFF"/>
              <w:autoSpaceDE w:val="0"/>
              <w:autoSpaceDN w:val="0"/>
              <w:adjustRightInd w:val="0"/>
              <w:jc w:val="both"/>
              <w:rPr>
                <w:sz w:val="24"/>
                <w:szCs w:val="28"/>
              </w:rPr>
            </w:pPr>
            <w:r>
              <w:rPr>
                <w:szCs w:val="28"/>
              </w:rPr>
              <w:t xml:space="preserve">Проведение Первенства </w:t>
            </w:r>
            <w:proofErr w:type="spellStart"/>
            <w:r>
              <w:rPr>
                <w:szCs w:val="28"/>
              </w:rPr>
              <w:t>Эхирит-Булагасткого</w:t>
            </w:r>
            <w:proofErr w:type="spellEnd"/>
            <w:r>
              <w:rPr>
                <w:szCs w:val="28"/>
              </w:rPr>
              <w:t xml:space="preserve"> района</w:t>
            </w:r>
            <w:r w:rsidR="000A3ABA">
              <w:rPr>
                <w:szCs w:val="28"/>
              </w:rPr>
              <w:t xml:space="preserve"> </w:t>
            </w:r>
            <w:r>
              <w:rPr>
                <w:szCs w:val="28"/>
              </w:rPr>
              <w:t>по русским шашкам среди юношей и девушек</w:t>
            </w:r>
          </w:p>
        </w:tc>
        <w:tc>
          <w:tcPr>
            <w:tcW w:w="860" w:type="pct"/>
            <w:tcBorders>
              <w:top w:val="single" w:sz="4" w:space="0" w:color="auto"/>
              <w:left w:val="single" w:sz="4" w:space="0" w:color="auto"/>
              <w:bottom w:val="single" w:sz="4" w:space="0" w:color="auto"/>
              <w:right w:val="single" w:sz="4" w:space="0" w:color="auto"/>
            </w:tcBorders>
          </w:tcPr>
          <w:p w:rsidR="005340FE" w:rsidRDefault="005340FE" w:rsidP="00E74191">
            <w:pPr>
              <w:widowControl w:val="0"/>
              <w:shd w:val="clear" w:color="auto" w:fill="FFFFFF"/>
              <w:autoSpaceDE w:val="0"/>
              <w:autoSpaceDN w:val="0"/>
              <w:adjustRightInd w:val="0"/>
              <w:ind w:left="154"/>
              <w:jc w:val="both"/>
              <w:rPr>
                <w:sz w:val="24"/>
                <w:szCs w:val="28"/>
              </w:rPr>
            </w:pPr>
            <w:r>
              <w:rPr>
                <w:szCs w:val="28"/>
              </w:rPr>
              <w:t>19.01.2020</w:t>
            </w:r>
          </w:p>
          <w:p w:rsidR="005340FE" w:rsidRDefault="005340FE" w:rsidP="00E74191">
            <w:pPr>
              <w:widowControl w:val="0"/>
              <w:shd w:val="clear" w:color="auto" w:fill="FFFFFF"/>
              <w:autoSpaceDE w:val="0"/>
              <w:autoSpaceDN w:val="0"/>
              <w:adjustRightInd w:val="0"/>
              <w:ind w:left="154"/>
              <w:jc w:val="both"/>
              <w:rPr>
                <w:sz w:val="24"/>
                <w:szCs w:val="28"/>
              </w:rPr>
            </w:pPr>
          </w:p>
        </w:tc>
        <w:tc>
          <w:tcPr>
            <w:tcW w:w="1205" w:type="pct"/>
            <w:tcBorders>
              <w:top w:val="single" w:sz="4" w:space="0" w:color="auto"/>
              <w:left w:val="single" w:sz="4" w:space="0" w:color="auto"/>
              <w:bottom w:val="single" w:sz="4" w:space="0" w:color="auto"/>
              <w:right w:val="single" w:sz="4" w:space="0" w:color="auto"/>
            </w:tcBorders>
            <w:hideMark/>
          </w:tcPr>
          <w:p w:rsidR="005340FE" w:rsidRDefault="005340FE" w:rsidP="00E74191">
            <w:pPr>
              <w:widowControl w:val="0"/>
              <w:shd w:val="clear" w:color="auto" w:fill="FFFFFF"/>
              <w:autoSpaceDE w:val="0"/>
              <w:autoSpaceDN w:val="0"/>
              <w:adjustRightInd w:val="0"/>
              <w:jc w:val="both"/>
              <w:rPr>
                <w:sz w:val="24"/>
                <w:szCs w:val="28"/>
              </w:rPr>
            </w:pPr>
            <w:r>
              <w:rPr>
                <w:szCs w:val="28"/>
              </w:rPr>
              <w:t xml:space="preserve">п. </w:t>
            </w:r>
            <w:proofErr w:type="spellStart"/>
            <w:r>
              <w:rPr>
                <w:szCs w:val="28"/>
              </w:rPr>
              <w:t>Усть-Ордынски</w:t>
            </w:r>
            <w:proofErr w:type="spellEnd"/>
            <w:r w:rsidR="000A3ABA">
              <w:rPr>
                <w:szCs w:val="28"/>
              </w:rPr>
              <w:t xml:space="preserve"> </w:t>
            </w:r>
            <w:r>
              <w:rPr>
                <w:szCs w:val="28"/>
              </w:rPr>
              <w:t>МОУ</w:t>
            </w:r>
            <w:r w:rsidR="00E74191">
              <w:rPr>
                <w:szCs w:val="28"/>
              </w:rPr>
              <w:t xml:space="preserve"> </w:t>
            </w:r>
            <w:r>
              <w:rPr>
                <w:szCs w:val="28"/>
              </w:rPr>
              <w:t xml:space="preserve">Усть-Ордынская СОШ № 2 им. И.В. </w:t>
            </w:r>
            <w:proofErr w:type="spellStart"/>
            <w:r>
              <w:rPr>
                <w:szCs w:val="28"/>
              </w:rPr>
              <w:t>Балдынова</w:t>
            </w:r>
            <w:proofErr w:type="spellEnd"/>
          </w:p>
        </w:tc>
        <w:tc>
          <w:tcPr>
            <w:tcW w:w="443" w:type="pct"/>
            <w:tcBorders>
              <w:top w:val="single" w:sz="4" w:space="0" w:color="auto"/>
              <w:left w:val="single" w:sz="4" w:space="0" w:color="auto"/>
              <w:bottom w:val="single" w:sz="4" w:space="0" w:color="auto"/>
              <w:right w:val="single" w:sz="4" w:space="0" w:color="auto"/>
            </w:tcBorders>
            <w:hideMark/>
          </w:tcPr>
          <w:p w:rsidR="005340FE" w:rsidRDefault="005340FE" w:rsidP="00E74191">
            <w:pPr>
              <w:jc w:val="both"/>
              <w:rPr>
                <w:sz w:val="24"/>
                <w:szCs w:val="28"/>
              </w:rPr>
            </w:pPr>
            <w:r>
              <w:rPr>
                <w:szCs w:val="28"/>
              </w:rPr>
              <w:t>155</w:t>
            </w:r>
          </w:p>
        </w:tc>
      </w:tr>
      <w:tr w:rsidR="000A3ABA" w:rsidTr="000A3ABA">
        <w:trPr>
          <w:trHeight w:val="20"/>
        </w:trPr>
        <w:tc>
          <w:tcPr>
            <w:tcW w:w="238" w:type="pct"/>
            <w:tcBorders>
              <w:top w:val="single" w:sz="4" w:space="0" w:color="auto"/>
              <w:left w:val="single" w:sz="4" w:space="0" w:color="auto"/>
              <w:bottom w:val="single" w:sz="4" w:space="0" w:color="auto"/>
              <w:right w:val="single" w:sz="4" w:space="0" w:color="auto"/>
            </w:tcBorders>
            <w:hideMark/>
          </w:tcPr>
          <w:p w:rsidR="005340FE" w:rsidRDefault="005340FE" w:rsidP="00E74191">
            <w:pPr>
              <w:jc w:val="both"/>
              <w:rPr>
                <w:sz w:val="24"/>
                <w:szCs w:val="28"/>
              </w:rPr>
            </w:pPr>
            <w:r>
              <w:rPr>
                <w:szCs w:val="28"/>
              </w:rPr>
              <w:t>2</w:t>
            </w:r>
          </w:p>
        </w:tc>
        <w:tc>
          <w:tcPr>
            <w:tcW w:w="2254" w:type="pct"/>
            <w:tcBorders>
              <w:top w:val="single" w:sz="4" w:space="0" w:color="auto"/>
              <w:left w:val="single" w:sz="4" w:space="0" w:color="auto"/>
              <w:bottom w:val="single" w:sz="4" w:space="0" w:color="auto"/>
              <w:right w:val="single" w:sz="4" w:space="0" w:color="auto"/>
            </w:tcBorders>
            <w:hideMark/>
          </w:tcPr>
          <w:p w:rsidR="005340FE" w:rsidRDefault="005340FE" w:rsidP="000A3ABA">
            <w:pPr>
              <w:shd w:val="clear" w:color="auto" w:fill="FFFFFF"/>
              <w:jc w:val="both"/>
              <w:rPr>
                <w:sz w:val="24"/>
                <w:szCs w:val="28"/>
              </w:rPr>
            </w:pPr>
            <w:r>
              <w:rPr>
                <w:szCs w:val="28"/>
              </w:rPr>
              <w:t>Проведение открытого районного турнира по игре в разбивании хребтовой кости «</w:t>
            </w:r>
            <w:r>
              <w:rPr>
                <w:szCs w:val="28"/>
                <w:lang w:val="en-US"/>
              </w:rPr>
              <w:t>h</w:t>
            </w:r>
            <w:proofErr w:type="spellStart"/>
            <w:r>
              <w:rPr>
                <w:szCs w:val="28"/>
              </w:rPr>
              <w:t>эер</w:t>
            </w:r>
            <w:proofErr w:type="spellEnd"/>
            <w:r>
              <w:rPr>
                <w:szCs w:val="28"/>
              </w:rPr>
              <w:t xml:space="preserve"> шаалган-2020»</w:t>
            </w:r>
          </w:p>
        </w:tc>
        <w:tc>
          <w:tcPr>
            <w:tcW w:w="860" w:type="pct"/>
            <w:tcBorders>
              <w:top w:val="single" w:sz="4" w:space="0" w:color="auto"/>
              <w:left w:val="single" w:sz="4" w:space="0" w:color="auto"/>
              <w:bottom w:val="single" w:sz="4" w:space="0" w:color="auto"/>
              <w:right w:val="single" w:sz="4" w:space="0" w:color="auto"/>
            </w:tcBorders>
          </w:tcPr>
          <w:p w:rsidR="005340FE" w:rsidRDefault="005340FE" w:rsidP="00E74191">
            <w:pPr>
              <w:widowControl w:val="0"/>
              <w:shd w:val="clear" w:color="auto" w:fill="FFFFFF"/>
              <w:autoSpaceDE w:val="0"/>
              <w:autoSpaceDN w:val="0"/>
              <w:adjustRightInd w:val="0"/>
              <w:ind w:left="154"/>
              <w:jc w:val="both"/>
              <w:rPr>
                <w:sz w:val="24"/>
                <w:szCs w:val="28"/>
              </w:rPr>
            </w:pPr>
            <w:r>
              <w:rPr>
                <w:szCs w:val="28"/>
              </w:rPr>
              <w:t>08.02.2020</w:t>
            </w:r>
          </w:p>
          <w:p w:rsidR="005340FE" w:rsidRDefault="005340FE" w:rsidP="00E74191">
            <w:pPr>
              <w:widowControl w:val="0"/>
              <w:shd w:val="clear" w:color="auto" w:fill="FFFFFF"/>
              <w:autoSpaceDE w:val="0"/>
              <w:autoSpaceDN w:val="0"/>
              <w:adjustRightInd w:val="0"/>
              <w:ind w:left="154"/>
              <w:jc w:val="both"/>
              <w:rPr>
                <w:sz w:val="24"/>
                <w:szCs w:val="28"/>
              </w:rPr>
            </w:pPr>
          </w:p>
        </w:tc>
        <w:tc>
          <w:tcPr>
            <w:tcW w:w="1205" w:type="pct"/>
            <w:tcBorders>
              <w:top w:val="single" w:sz="4" w:space="0" w:color="auto"/>
              <w:left w:val="single" w:sz="4" w:space="0" w:color="auto"/>
              <w:bottom w:val="single" w:sz="4" w:space="0" w:color="auto"/>
              <w:right w:val="single" w:sz="4" w:space="0" w:color="auto"/>
            </w:tcBorders>
          </w:tcPr>
          <w:p w:rsidR="005340FE" w:rsidRDefault="005340FE" w:rsidP="00E74191">
            <w:pPr>
              <w:widowControl w:val="0"/>
              <w:shd w:val="clear" w:color="auto" w:fill="FFFFFF"/>
              <w:autoSpaceDE w:val="0"/>
              <w:autoSpaceDN w:val="0"/>
              <w:adjustRightInd w:val="0"/>
              <w:jc w:val="both"/>
              <w:rPr>
                <w:sz w:val="24"/>
                <w:szCs w:val="28"/>
              </w:rPr>
            </w:pPr>
            <w:r>
              <w:rPr>
                <w:szCs w:val="28"/>
              </w:rPr>
              <w:t>п. Усть-Ордынский</w:t>
            </w:r>
          </w:p>
          <w:p w:rsidR="005340FE" w:rsidRDefault="005340FE" w:rsidP="00E74191">
            <w:pPr>
              <w:widowControl w:val="0"/>
              <w:shd w:val="clear" w:color="auto" w:fill="FFFFFF"/>
              <w:autoSpaceDE w:val="0"/>
              <w:autoSpaceDN w:val="0"/>
              <w:adjustRightInd w:val="0"/>
              <w:jc w:val="both"/>
              <w:rPr>
                <w:szCs w:val="28"/>
              </w:rPr>
            </w:pPr>
            <w:r>
              <w:rPr>
                <w:szCs w:val="28"/>
              </w:rPr>
              <w:t>ДК «</w:t>
            </w:r>
            <w:proofErr w:type="spellStart"/>
            <w:r>
              <w:rPr>
                <w:szCs w:val="28"/>
              </w:rPr>
              <w:t>Наран</w:t>
            </w:r>
            <w:proofErr w:type="spellEnd"/>
            <w:r>
              <w:rPr>
                <w:szCs w:val="28"/>
              </w:rPr>
              <w:t>»</w:t>
            </w:r>
          </w:p>
          <w:p w:rsidR="005340FE" w:rsidRDefault="005340FE" w:rsidP="00E74191">
            <w:pPr>
              <w:jc w:val="both"/>
              <w:rPr>
                <w:sz w:val="24"/>
                <w:szCs w:val="28"/>
              </w:rPr>
            </w:pPr>
          </w:p>
        </w:tc>
        <w:tc>
          <w:tcPr>
            <w:tcW w:w="443" w:type="pct"/>
            <w:tcBorders>
              <w:top w:val="single" w:sz="4" w:space="0" w:color="auto"/>
              <w:left w:val="single" w:sz="4" w:space="0" w:color="auto"/>
              <w:bottom w:val="single" w:sz="4" w:space="0" w:color="auto"/>
              <w:right w:val="single" w:sz="4" w:space="0" w:color="auto"/>
            </w:tcBorders>
            <w:hideMark/>
          </w:tcPr>
          <w:p w:rsidR="005340FE" w:rsidRDefault="005340FE" w:rsidP="00E74191">
            <w:pPr>
              <w:jc w:val="both"/>
              <w:rPr>
                <w:sz w:val="24"/>
                <w:szCs w:val="28"/>
              </w:rPr>
            </w:pPr>
            <w:r>
              <w:rPr>
                <w:szCs w:val="28"/>
              </w:rPr>
              <w:t>88</w:t>
            </w:r>
          </w:p>
        </w:tc>
      </w:tr>
      <w:tr w:rsidR="000A3ABA" w:rsidTr="000A3ABA">
        <w:trPr>
          <w:trHeight w:val="20"/>
        </w:trPr>
        <w:tc>
          <w:tcPr>
            <w:tcW w:w="238" w:type="pct"/>
            <w:tcBorders>
              <w:top w:val="single" w:sz="4" w:space="0" w:color="auto"/>
              <w:left w:val="single" w:sz="4" w:space="0" w:color="auto"/>
              <w:bottom w:val="single" w:sz="4" w:space="0" w:color="auto"/>
              <w:right w:val="single" w:sz="4" w:space="0" w:color="auto"/>
            </w:tcBorders>
            <w:hideMark/>
          </w:tcPr>
          <w:p w:rsidR="005340FE" w:rsidRDefault="005340FE" w:rsidP="00E74191">
            <w:pPr>
              <w:jc w:val="both"/>
              <w:rPr>
                <w:sz w:val="24"/>
                <w:szCs w:val="28"/>
              </w:rPr>
            </w:pPr>
            <w:r>
              <w:rPr>
                <w:szCs w:val="28"/>
              </w:rPr>
              <w:t>3</w:t>
            </w:r>
          </w:p>
        </w:tc>
        <w:tc>
          <w:tcPr>
            <w:tcW w:w="2254" w:type="pct"/>
            <w:tcBorders>
              <w:top w:val="single" w:sz="4" w:space="0" w:color="auto"/>
              <w:left w:val="single" w:sz="4" w:space="0" w:color="auto"/>
              <w:bottom w:val="single" w:sz="4" w:space="0" w:color="auto"/>
              <w:right w:val="single" w:sz="4" w:space="0" w:color="auto"/>
            </w:tcBorders>
            <w:hideMark/>
          </w:tcPr>
          <w:p w:rsidR="005340FE" w:rsidRDefault="005340FE" w:rsidP="000A3ABA">
            <w:pPr>
              <w:widowControl w:val="0"/>
              <w:shd w:val="clear" w:color="auto" w:fill="FFFFFF"/>
              <w:autoSpaceDE w:val="0"/>
              <w:autoSpaceDN w:val="0"/>
              <w:adjustRightInd w:val="0"/>
              <w:jc w:val="both"/>
              <w:rPr>
                <w:sz w:val="24"/>
                <w:szCs w:val="28"/>
              </w:rPr>
            </w:pPr>
            <w:r>
              <w:rPr>
                <w:szCs w:val="28"/>
              </w:rPr>
              <w:t xml:space="preserve">Проведение районного турнира по бурятской игре в кости </w:t>
            </w:r>
          </w:p>
          <w:p w:rsidR="005340FE" w:rsidRDefault="005340FE" w:rsidP="000A3ABA">
            <w:pPr>
              <w:shd w:val="clear" w:color="auto" w:fill="FFFFFF"/>
              <w:jc w:val="both"/>
              <w:rPr>
                <w:sz w:val="24"/>
                <w:szCs w:val="28"/>
              </w:rPr>
            </w:pPr>
            <w:r>
              <w:rPr>
                <w:szCs w:val="28"/>
              </w:rPr>
              <w:t xml:space="preserve">«шагай </w:t>
            </w:r>
            <w:proofErr w:type="spellStart"/>
            <w:r>
              <w:rPr>
                <w:szCs w:val="28"/>
              </w:rPr>
              <w:t>наадан</w:t>
            </w:r>
            <w:proofErr w:type="spellEnd"/>
            <w:r>
              <w:rPr>
                <w:szCs w:val="28"/>
              </w:rPr>
              <w:t>»</w:t>
            </w:r>
          </w:p>
        </w:tc>
        <w:tc>
          <w:tcPr>
            <w:tcW w:w="860" w:type="pct"/>
            <w:tcBorders>
              <w:top w:val="single" w:sz="4" w:space="0" w:color="auto"/>
              <w:left w:val="single" w:sz="4" w:space="0" w:color="auto"/>
              <w:bottom w:val="single" w:sz="4" w:space="0" w:color="auto"/>
              <w:right w:val="single" w:sz="4" w:space="0" w:color="auto"/>
            </w:tcBorders>
          </w:tcPr>
          <w:p w:rsidR="005340FE" w:rsidRDefault="005340FE" w:rsidP="00E74191">
            <w:pPr>
              <w:widowControl w:val="0"/>
              <w:shd w:val="clear" w:color="auto" w:fill="FFFFFF"/>
              <w:autoSpaceDE w:val="0"/>
              <w:autoSpaceDN w:val="0"/>
              <w:adjustRightInd w:val="0"/>
              <w:ind w:left="154"/>
              <w:jc w:val="both"/>
              <w:rPr>
                <w:sz w:val="24"/>
                <w:szCs w:val="28"/>
              </w:rPr>
            </w:pPr>
            <w:r>
              <w:rPr>
                <w:szCs w:val="28"/>
              </w:rPr>
              <w:t>08.02.2020</w:t>
            </w:r>
          </w:p>
          <w:p w:rsidR="005340FE" w:rsidRDefault="005340FE" w:rsidP="00E74191">
            <w:pPr>
              <w:widowControl w:val="0"/>
              <w:shd w:val="clear" w:color="auto" w:fill="FFFFFF"/>
              <w:autoSpaceDE w:val="0"/>
              <w:autoSpaceDN w:val="0"/>
              <w:adjustRightInd w:val="0"/>
              <w:ind w:left="154"/>
              <w:jc w:val="both"/>
              <w:rPr>
                <w:sz w:val="24"/>
                <w:szCs w:val="28"/>
              </w:rPr>
            </w:pPr>
          </w:p>
        </w:tc>
        <w:tc>
          <w:tcPr>
            <w:tcW w:w="1205" w:type="pct"/>
            <w:tcBorders>
              <w:top w:val="single" w:sz="4" w:space="0" w:color="auto"/>
              <w:left w:val="single" w:sz="4" w:space="0" w:color="auto"/>
              <w:bottom w:val="single" w:sz="4" w:space="0" w:color="auto"/>
              <w:right w:val="single" w:sz="4" w:space="0" w:color="auto"/>
            </w:tcBorders>
          </w:tcPr>
          <w:p w:rsidR="005340FE" w:rsidRDefault="005340FE" w:rsidP="00E74191">
            <w:pPr>
              <w:widowControl w:val="0"/>
              <w:shd w:val="clear" w:color="auto" w:fill="FFFFFF"/>
              <w:autoSpaceDE w:val="0"/>
              <w:autoSpaceDN w:val="0"/>
              <w:adjustRightInd w:val="0"/>
              <w:jc w:val="both"/>
              <w:rPr>
                <w:sz w:val="24"/>
                <w:szCs w:val="28"/>
              </w:rPr>
            </w:pPr>
            <w:r>
              <w:rPr>
                <w:szCs w:val="28"/>
              </w:rPr>
              <w:t>п. Усть-Ордынский</w:t>
            </w:r>
          </w:p>
          <w:p w:rsidR="005340FE" w:rsidRDefault="005340FE" w:rsidP="00E74191">
            <w:pPr>
              <w:widowControl w:val="0"/>
              <w:shd w:val="clear" w:color="auto" w:fill="FFFFFF"/>
              <w:autoSpaceDE w:val="0"/>
              <w:autoSpaceDN w:val="0"/>
              <w:adjustRightInd w:val="0"/>
              <w:jc w:val="both"/>
              <w:rPr>
                <w:szCs w:val="28"/>
              </w:rPr>
            </w:pPr>
            <w:r>
              <w:rPr>
                <w:szCs w:val="28"/>
              </w:rPr>
              <w:t>ДК «</w:t>
            </w:r>
            <w:proofErr w:type="spellStart"/>
            <w:r>
              <w:rPr>
                <w:szCs w:val="28"/>
              </w:rPr>
              <w:t>Наран</w:t>
            </w:r>
            <w:proofErr w:type="spellEnd"/>
            <w:r>
              <w:rPr>
                <w:szCs w:val="28"/>
              </w:rPr>
              <w:t>»</w:t>
            </w:r>
          </w:p>
          <w:p w:rsidR="005340FE" w:rsidRDefault="005340FE" w:rsidP="00E74191">
            <w:pPr>
              <w:jc w:val="both"/>
              <w:rPr>
                <w:sz w:val="24"/>
                <w:szCs w:val="28"/>
              </w:rPr>
            </w:pPr>
          </w:p>
        </w:tc>
        <w:tc>
          <w:tcPr>
            <w:tcW w:w="443" w:type="pct"/>
            <w:tcBorders>
              <w:top w:val="single" w:sz="4" w:space="0" w:color="auto"/>
              <w:left w:val="single" w:sz="4" w:space="0" w:color="auto"/>
              <w:bottom w:val="single" w:sz="4" w:space="0" w:color="auto"/>
              <w:right w:val="single" w:sz="4" w:space="0" w:color="auto"/>
            </w:tcBorders>
            <w:hideMark/>
          </w:tcPr>
          <w:p w:rsidR="005340FE" w:rsidRDefault="005340FE" w:rsidP="00E74191">
            <w:pPr>
              <w:jc w:val="both"/>
              <w:rPr>
                <w:sz w:val="24"/>
                <w:szCs w:val="28"/>
              </w:rPr>
            </w:pPr>
            <w:r>
              <w:rPr>
                <w:szCs w:val="28"/>
              </w:rPr>
              <w:t>53</w:t>
            </w:r>
          </w:p>
        </w:tc>
      </w:tr>
      <w:tr w:rsidR="000A3ABA" w:rsidTr="000A3ABA">
        <w:trPr>
          <w:trHeight w:val="20"/>
        </w:trPr>
        <w:tc>
          <w:tcPr>
            <w:tcW w:w="238" w:type="pct"/>
            <w:tcBorders>
              <w:top w:val="single" w:sz="4" w:space="0" w:color="auto"/>
              <w:left w:val="single" w:sz="4" w:space="0" w:color="auto"/>
              <w:bottom w:val="single" w:sz="4" w:space="0" w:color="auto"/>
              <w:right w:val="single" w:sz="4" w:space="0" w:color="auto"/>
            </w:tcBorders>
            <w:hideMark/>
          </w:tcPr>
          <w:p w:rsidR="005340FE" w:rsidRDefault="005340FE" w:rsidP="00E74191">
            <w:pPr>
              <w:jc w:val="both"/>
              <w:rPr>
                <w:sz w:val="24"/>
                <w:szCs w:val="28"/>
              </w:rPr>
            </w:pPr>
            <w:r>
              <w:rPr>
                <w:szCs w:val="28"/>
              </w:rPr>
              <w:lastRenderedPageBreak/>
              <w:t>4</w:t>
            </w:r>
          </w:p>
        </w:tc>
        <w:tc>
          <w:tcPr>
            <w:tcW w:w="2254" w:type="pct"/>
            <w:tcBorders>
              <w:top w:val="single" w:sz="4" w:space="0" w:color="auto"/>
              <w:left w:val="single" w:sz="4" w:space="0" w:color="auto"/>
              <w:bottom w:val="single" w:sz="4" w:space="0" w:color="auto"/>
              <w:right w:val="single" w:sz="4" w:space="0" w:color="auto"/>
            </w:tcBorders>
            <w:hideMark/>
          </w:tcPr>
          <w:p w:rsidR="005340FE" w:rsidRDefault="005340FE" w:rsidP="000A3ABA">
            <w:pPr>
              <w:shd w:val="clear" w:color="auto" w:fill="FFFFFF"/>
              <w:jc w:val="both"/>
              <w:rPr>
                <w:sz w:val="24"/>
                <w:szCs w:val="28"/>
              </w:rPr>
            </w:pPr>
            <w:r>
              <w:rPr>
                <w:szCs w:val="28"/>
              </w:rPr>
              <w:t xml:space="preserve">Проведение Окружного турнира по вольной борьбе среди юношей памяти первого главы администрации УОБАО А.Н. </w:t>
            </w:r>
            <w:proofErr w:type="spellStart"/>
            <w:r>
              <w:rPr>
                <w:szCs w:val="28"/>
              </w:rPr>
              <w:t>Батагаева</w:t>
            </w:r>
            <w:proofErr w:type="spellEnd"/>
          </w:p>
        </w:tc>
        <w:tc>
          <w:tcPr>
            <w:tcW w:w="860" w:type="pct"/>
            <w:tcBorders>
              <w:top w:val="single" w:sz="4" w:space="0" w:color="auto"/>
              <w:left w:val="single" w:sz="4" w:space="0" w:color="auto"/>
              <w:bottom w:val="single" w:sz="4" w:space="0" w:color="auto"/>
              <w:right w:val="single" w:sz="4" w:space="0" w:color="auto"/>
            </w:tcBorders>
            <w:hideMark/>
          </w:tcPr>
          <w:p w:rsidR="005340FE" w:rsidRDefault="005340FE" w:rsidP="00E74191">
            <w:pPr>
              <w:shd w:val="clear" w:color="auto" w:fill="FFFFFF"/>
              <w:ind w:left="84" w:right="307"/>
              <w:jc w:val="both"/>
              <w:rPr>
                <w:sz w:val="24"/>
                <w:szCs w:val="28"/>
              </w:rPr>
            </w:pPr>
            <w:r>
              <w:rPr>
                <w:szCs w:val="28"/>
              </w:rPr>
              <w:t>15.02.2020</w:t>
            </w:r>
          </w:p>
        </w:tc>
        <w:tc>
          <w:tcPr>
            <w:tcW w:w="1205" w:type="pct"/>
            <w:tcBorders>
              <w:top w:val="single" w:sz="4" w:space="0" w:color="auto"/>
              <w:left w:val="single" w:sz="4" w:space="0" w:color="auto"/>
              <w:bottom w:val="single" w:sz="4" w:space="0" w:color="auto"/>
              <w:right w:val="single" w:sz="4" w:space="0" w:color="auto"/>
            </w:tcBorders>
            <w:hideMark/>
          </w:tcPr>
          <w:p w:rsidR="005340FE" w:rsidRDefault="005340FE" w:rsidP="00E74191">
            <w:pPr>
              <w:jc w:val="both"/>
              <w:rPr>
                <w:sz w:val="24"/>
                <w:szCs w:val="28"/>
              </w:rPr>
            </w:pPr>
            <w:r>
              <w:rPr>
                <w:szCs w:val="28"/>
              </w:rPr>
              <w:t>с. Булуса</w:t>
            </w:r>
          </w:p>
        </w:tc>
        <w:tc>
          <w:tcPr>
            <w:tcW w:w="443" w:type="pct"/>
            <w:tcBorders>
              <w:top w:val="single" w:sz="4" w:space="0" w:color="auto"/>
              <w:left w:val="single" w:sz="4" w:space="0" w:color="auto"/>
              <w:bottom w:val="single" w:sz="4" w:space="0" w:color="auto"/>
              <w:right w:val="single" w:sz="4" w:space="0" w:color="auto"/>
            </w:tcBorders>
            <w:hideMark/>
          </w:tcPr>
          <w:p w:rsidR="005340FE" w:rsidRDefault="005340FE" w:rsidP="00E74191">
            <w:pPr>
              <w:jc w:val="both"/>
              <w:rPr>
                <w:sz w:val="24"/>
                <w:szCs w:val="28"/>
              </w:rPr>
            </w:pPr>
            <w:r>
              <w:rPr>
                <w:szCs w:val="28"/>
              </w:rPr>
              <w:t>159</w:t>
            </w:r>
          </w:p>
        </w:tc>
      </w:tr>
      <w:tr w:rsidR="000A3ABA" w:rsidTr="000A3ABA">
        <w:trPr>
          <w:trHeight w:val="20"/>
        </w:trPr>
        <w:tc>
          <w:tcPr>
            <w:tcW w:w="238" w:type="pct"/>
            <w:tcBorders>
              <w:top w:val="single" w:sz="4" w:space="0" w:color="auto"/>
              <w:left w:val="single" w:sz="4" w:space="0" w:color="auto"/>
              <w:bottom w:val="single" w:sz="4" w:space="0" w:color="auto"/>
              <w:right w:val="single" w:sz="4" w:space="0" w:color="auto"/>
            </w:tcBorders>
          </w:tcPr>
          <w:p w:rsidR="005340FE" w:rsidRDefault="005340FE" w:rsidP="00E74191">
            <w:pPr>
              <w:jc w:val="both"/>
              <w:rPr>
                <w:szCs w:val="28"/>
              </w:rPr>
            </w:pPr>
            <w:r>
              <w:rPr>
                <w:szCs w:val="28"/>
              </w:rPr>
              <w:t>5</w:t>
            </w:r>
          </w:p>
        </w:tc>
        <w:tc>
          <w:tcPr>
            <w:tcW w:w="2254" w:type="pct"/>
            <w:tcBorders>
              <w:top w:val="single" w:sz="4" w:space="0" w:color="auto"/>
              <w:left w:val="single" w:sz="4" w:space="0" w:color="auto"/>
              <w:bottom w:val="single" w:sz="4" w:space="0" w:color="auto"/>
              <w:right w:val="single" w:sz="4" w:space="0" w:color="auto"/>
            </w:tcBorders>
          </w:tcPr>
          <w:p w:rsidR="005340FE" w:rsidRDefault="005340FE" w:rsidP="000A3ABA">
            <w:pPr>
              <w:shd w:val="clear" w:color="auto" w:fill="FFFFFF"/>
              <w:jc w:val="both"/>
              <w:rPr>
                <w:szCs w:val="28"/>
              </w:rPr>
            </w:pPr>
            <w:r w:rsidRPr="004765EA">
              <w:rPr>
                <w:szCs w:val="28"/>
              </w:rPr>
              <w:t>Проведение открытого традиционного районного турнира по мини-футболу посвященного праз</w:t>
            </w:r>
            <w:r>
              <w:rPr>
                <w:szCs w:val="28"/>
              </w:rPr>
              <w:t xml:space="preserve">днику Дню Защитника Отечества </w:t>
            </w:r>
          </w:p>
        </w:tc>
        <w:tc>
          <w:tcPr>
            <w:tcW w:w="860" w:type="pct"/>
            <w:tcBorders>
              <w:top w:val="single" w:sz="4" w:space="0" w:color="auto"/>
              <w:left w:val="single" w:sz="4" w:space="0" w:color="auto"/>
              <w:bottom w:val="single" w:sz="4" w:space="0" w:color="auto"/>
              <w:right w:val="single" w:sz="4" w:space="0" w:color="auto"/>
            </w:tcBorders>
          </w:tcPr>
          <w:p w:rsidR="005340FE" w:rsidRDefault="005340FE" w:rsidP="00E74191">
            <w:pPr>
              <w:shd w:val="clear" w:color="auto" w:fill="FFFFFF"/>
              <w:ind w:left="84" w:right="307"/>
              <w:jc w:val="both"/>
              <w:rPr>
                <w:szCs w:val="28"/>
              </w:rPr>
            </w:pPr>
            <w:r w:rsidRPr="004765EA">
              <w:rPr>
                <w:szCs w:val="28"/>
              </w:rPr>
              <w:t>23.02.2020</w:t>
            </w:r>
          </w:p>
        </w:tc>
        <w:tc>
          <w:tcPr>
            <w:tcW w:w="1205" w:type="pct"/>
            <w:tcBorders>
              <w:top w:val="single" w:sz="4" w:space="0" w:color="auto"/>
              <w:left w:val="single" w:sz="4" w:space="0" w:color="auto"/>
              <w:bottom w:val="single" w:sz="4" w:space="0" w:color="auto"/>
              <w:right w:val="single" w:sz="4" w:space="0" w:color="auto"/>
            </w:tcBorders>
          </w:tcPr>
          <w:p w:rsidR="005340FE" w:rsidRDefault="005340FE" w:rsidP="00E74191">
            <w:pPr>
              <w:jc w:val="both"/>
              <w:rPr>
                <w:szCs w:val="28"/>
              </w:rPr>
            </w:pPr>
            <w:r w:rsidRPr="004765EA">
              <w:rPr>
                <w:szCs w:val="28"/>
              </w:rPr>
              <w:t>п. Усть-Ордынский</w:t>
            </w:r>
          </w:p>
        </w:tc>
        <w:tc>
          <w:tcPr>
            <w:tcW w:w="443" w:type="pct"/>
            <w:tcBorders>
              <w:top w:val="single" w:sz="4" w:space="0" w:color="auto"/>
              <w:left w:val="single" w:sz="4" w:space="0" w:color="auto"/>
              <w:bottom w:val="single" w:sz="4" w:space="0" w:color="auto"/>
              <w:right w:val="single" w:sz="4" w:space="0" w:color="auto"/>
            </w:tcBorders>
          </w:tcPr>
          <w:p w:rsidR="005340FE" w:rsidRDefault="005340FE" w:rsidP="00E74191">
            <w:pPr>
              <w:jc w:val="both"/>
              <w:rPr>
                <w:szCs w:val="28"/>
              </w:rPr>
            </w:pPr>
            <w:r>
              <w:rPr>
                <w:szCs w:val="28"/>
              </w:rPr>
              <w:t>165</w:t>
            </w:r>
          </w:p>
        </w:tc>
      </w:tr>
    </w:tbl>
    <w:p w:rsidR="005340FE" w:rsidRDefault="005340FE" w:rsidP="00E74191">
      <w:pPr>
        <w:ind w:firstLine="708"/>
        <w:jc w:val="both"/>
        <w:rPr>
          <w:rFonts w:ascii="Times New Roman" w:hAnsi="Times New Roman" w:cs="Times New Roman"/>
          <w:sz w:val="28"/>
          <w:szCs w:val="28"/>
        </w:rPr>
      </w:pPr>
    </w:p>
    <w:p w:rsidR="005340FE" w:rsidRPr="00C80336" w:rsidRDefault="005340FE" w:rsidP="00E74191">
      <w:pPr>
        <w:ind w:firstLine="708"/>
        <w:jc w:val="both"/>
        <w:rPr>
          <w:rFonts w:ascii="Times New Roman" w:hAnsi="Times New Roman" w:cs="Times New Roman"/>
          <w:sz w:val="28"/>
          <w:szCs w:val="28"/>
        </w:rPr>
      </w:pPr>
      <w:r w:rsidRPr="00C80336">
        <w:rPr>
          <w:rFonts w:ascii="Times New Roman" w:hAnsi="Times New Roman" w:cs="Times New Roman"/>
          <w:sz w:val="28"/>
          <w:szCs w:val="28"/>
        </w:rPr>
        <w:t>Наилучшие результаты наших спортсменов 2020 году:</w:t>
      </w:r>
    </w:p>
    <w:p w:rsidR="005340FE" w:rsidRPr="00C80336" w:rsidRDefault="005340FE" w:rsidP="00E74191">
      <w:pPr>
        <w:ind w:firstLine="708"/>
        <w:jc w:val="both"/>
        <w:rPr>
          <w:rFonts w:ascii="Times New Roman" w:hAnsi="Times New Roman" w:cs="Times New Roman"/>
          <w:sz w:val="28"/>
          <w:szCs w:val="28"/>
        </w:rPr>
      </w:pPr>
      <w:r w:rsidRPr="00C80336">
        <w:rPr>
          <w:rFonts w:ascii="Times New Roman" w:hAnsi="Times New Roman" w:cs="Times New Roman"/>
          <w:sz w:val="28"/>
          <w:szCs w:val="28"/>
        </w:rPr>
        <w:t xml:space="preserve">Семнадцать наград привезли спортсмены из </w:t>
      </w:r>
      <w:proofErr w:type="spellStart"/>
      <w:r w:rsidRPr="00C80336">
        <w:rPr>
          <w:rFonts w:ascii="Times New Roman" w:hAnsi="Times New Roman" w:cs="Times New Roman"/>
          <w:sz w:val="28"/>
          <w:szCs w:val="28"/>
        </w:rPr>
        <w:t>Эхрит-Булагатского</w:t>
      </w:r>
      <w:proofErr w:type="spellEnd"/>
      <w:r w:rsidRPr="00C80336">
        <w:rPr>
          <w:rFonts w:ascii="Times New Roman" w:hAnsi="Times New Roman" w:cs="Times New Roman"/>
          <w:sz w:val="28"/>
          <w:szCs w:val="28"/>
        </w:rPr>
        <w:t xml:space="preserve"> района из первенства Сибирского Федерального округа по русским шашкам, который проходил в г. Прокопьевск Кемеровской области с 5 по 9 февраля 2020 года. </w:t>
      </w:r>
      <w:proofErr w:type="spellStart"/>
      <w:r w:rsidRPr="00C80336">
        <w:rPr>
          <w:rFonts w:ascii="Times New Roman" w:hAnsi="Times New Roman" w:cs="Times New Roman"/>
          <w:sz w:val="28"/>
          <w:szCs w:val="28"/>
        </w:rPr>
        <w:t>Эхирит-Булагатский</w:t>
      </w:r>
      <w:proofErr w:type="spellEnd"/>
      <w:r w:rsidRPr="00C80336">
        <w:rPr>
          <w:rFonts w:ascii="Times New Roman" w:hAnsi="Times New Roman" w:cs="Times New Roman"/>
          <w:sz w:val="28"/>
          <w:szCs w:val="28"/>
        </w:rPr>
        <w:t xml:space="preserve"> район в составе Иркутской области, представляли 18 человек, 8 из которых привезли 17 медалей.</w:t>
      </w:r>
    </w:p>
    <w:p w:rsidR="005340FE" w:rsidRPr="00C80336" w:rsidRDefault="005340FE" w:rsidP="00E74191">
      <w:pPr>
        <w:ind w:firstLine="708"/>
        <w:jc w:val="both"/>
        <w:rPr>
          <w:rFonts w:ascii="Times New Roman" w:hAnsi="Times New Roman" w:cs="Times New Roman"/>
          <w:sz w:val="28"/>
          <w:szCs w:val="28"/>
        </w:rPr>
      </w:pPr>
      <w:r w:rsidRPr="00C80336">
        <w:rPr>
          <w:rFonts w:ascii="Times New Roman" w:hAnsi="Times New Roman" w:cs="Times New Roman"/>
          <w:sz w:val="28"/>
          <w:szCs w:val="28"/>
        </w:rPr>
        <w:t xml:space="preserve">Спортсмены играли три программы: классическая, быстрая и молниеносная. Во всех 3 программах 1 место заняла КМС Татьяна </w:t>
      </w:r>
      <w:proofErr w:type="spellStart"/>
      <w:r w:rsidRPr="00C80336">
        <w:rPr>
          <w:rFonts w:ascii="Times New Roman" w:hAnsi="Times New Roman" w:cs="Times New Roman"/>
          <w:sz w:val="28"/>
          <w:szCs w:val="28"/>
        </w:rPr>
        <w:t>Баядаева</w:t>
      </w:r>
      <w:proofErr w:type="spellEnd"/>
      <w:r w:rsidRPr="00C80336">
        <w:rPr>
          <w:rFonts w:ascii="Times New Roman" w:hAnsi="Times New Roman" w:cs="Times New Roman"/>
          <w:sz w:val="28"/>
          <w:szCs w:val="28"/>
        </w:rPr>
        <w:t>.</w:t>
      </w:r>
    </w:p>
    <w:p w:rsidR="005340FE" w:rsidRPr="00C80336" w:rsidRDefault="005340FE" w:rsidP="00E74191">
      <w:pPr>
        <w:ind w:firstLine="708"/>
        <w:jc w:val="both"/>
        <w:rPr>
          <w:rFonts w:ascii="Times New Roman" w:hAnsi="Times New Roman" w:cs="Times New Roman"/>
          <w:sz w:val="28"/>
          <w:szCs w:val="28"/>
        </w:rPr>
      </w:pPr>
      <w:r w:rsidRPr="00C80336">
        <w:rPr>
          <w:rFonts w:ascii="Times New Roman" w:hAnsi="Times New Roman" w:cs="Times New Roman"/>
          <w:sz w:val="28"/>
          <w:szCs w:val="28"/>
        </w:rPr>
        <w:t xml:space="preserve">Также в младшей группе все три программы выиграла Анастасия </w:t>
      </w:r>
      <w:proofErr w:type="spellStart"/>
      <w:r w:rsidRPr="00C80336">
        <w:rPr>
          <w:rFonts w:ascii="Times New Roman" w:hAnsi="Times New Roman" w:cs="Times New Roman"/>
          <w:sz w:val="28"/>
          <w:szCs w:val="28"/>
        </w:rPr>
        <w:t>Абагаева</w:t>
      </w:r>
      <w:proofErr w:type="spellEnd"/>
      <w:r w:rsidRPr="00C80336">
        <w:rPr>
          <w:rFonts w:ascii="Times New Roman" w:hAnsi="Times New Roman" w:cs="Times New Roman"/>
          <w:sz w:val="28"/>
          <w:szCs w:val="28"/>
        </w:rPr>
        <w:t xml:space="preserve">. Трехкратным призером стал Игорь </w:t>
      </w:r>
      <w:proofErr w:type="spellStart"/>
      <w:r w:rsidRPr="00C80336">
        <w:rPr>
          <w:rFonts w:ascii="Times New Roman" w:hAnsi="Times New Roman" w:cs="Times New Roman"/>
          <w:sz w:val="28"/>
          <w:szCs w:val="28"/>
        </w:rPr>
        <w:t>Ботороев</w:t>
      </w:r>
      <w:proofErr w:type="spellEnd"/>
      <w:r w:rsidRPr="00C80336">
        <w:rPr>
          <w:rFonts w:ascii="Times New Roman" w:hAnsi="Times New Roman" w:cs="Times New Roman"/>
          <w:sz w:val="28"/>
          <w:szCs w:val="28"/>
        </w:rPr>
        <w:t xml:space="preserve">, завоевавший 2 бронзы и 1 серебро, двукратными призерами стали Виктор </w:t>
      </w:r>
      <w:proofErr w:type="spellStart"/>
      <w:r w:rsidRPr="00C80336">
        <w:rPr>
          <w:rFonts w:ascii="Times New Roman" w:hAnsi="Times New Roman" w:cs="Times New Roman"/>
          <w:sz w:val="28"/>
          <w:szCs w:val="28"/>
        </w:rPr>
        <w:t>Могзоев</w:t>
      </w:r>
      <w:proofErr w:type="spellEnd"/>
      <w:r w:rsidRPr="00C80336">
        <w:rPr>
          <w:rFonts w:ascii="Times New Roman" w:hAnsi="Times New Roman" w:cs="Times New Roman"/>
          <w:sz w:val="28"/>
          <w:szCs w:val="28"/>
        </w:rPr>
        <w:t xml:space="preserve"> 2 бронзы, Виктор </w:t>
      </w:r>
      <w:proofErr w:type="spellStart"/>
      <w:r w:rsidRPr="00C80336">
        <w:rPr>
          <w:rFonts w:ascii="Times New Roman" w:hAnsi="Times New Roman" w:cs="Times New Roman"/>
          <w:sz w:val="28"/>
          <w:szCs w:val="28"/>
        </w:rPr>
        <w:t>Малгатаев</w:t>
      </w:r>
      <w:proofErr w:type="spellEnd"/>
      <w:r w:rsidRPr="00C80336">
        <w:rPr>
          <w:rFonts w:ascii="Times New Roman" w:hAnsi="Times New Roman" w:cs="Times New Roman"/>
          <w:sz w:val="28"/>
          <w:szCs w:val="28"/>
        </w:rPr>
        <w:t xml:space="preserve"> 1 серебро 1 бронза. По одной медали выиграли КМС Ирина </w:t>
      </w:r>
      <w:proofErr w:type="spellStart"/>
      <w:r w:rsidRPr="00C80336">
        <w:rPr>
          <w:rFonts w:ascii="Times New Roman" w:hAnsi="Times New Roman" w:cs="Times New Roman"/>
          <w:sz w:val="28"/>
          <w:szCs w:val="28"/>
        </w:rPr>
        <w:t>Харханова</w:t>
      </w:r>
      <w:proofErr w:type="spellEnd"/>
      <w:r w:rsidRPr="00C80336">
        <w:rPr>
          <w:rFonts w:ascii="Times New Roman" w:hAnsi="Times New Roman" w:cs="Times New Roman"/>
          <w:sz w:val="28"/>
          <w:szCs w:val="28"/>
        </w:rPr>
        <w:t xml:space="preserve">, Анна </w:t>
      </w:r>
      <w:proofErr w:type="spellStart"/>
      <w:r w:rsidRPr="00C80336">
        <w:rPr>
          <w:rFonts w:ascii="Times New Roman" w:hAnsi="Times New Roman" w:cs="Times New Roman"/>
          <w:sz w:val="28"/>
          <w:szCs w:val="28"/>
        </w:rPr>
        <w:t>Баядаева</w:t>
      </w:r>
      <w:proofErr w:type="spellEnd"/>
      <w:r w:rsidRPr="00C80336">
        <w:rPr>
          <w:rFonts w:ascii="Times New Roman" w:hAnsi="Times New Roman" w:cs="Times New Roman"/>
          <w:sz w:val="28"/>
          <w:szCs w:val="28"/>
        </w:rPr>
        <w:t xml:space="preserve"> у обоих 3 место, Альберт </w:t>
      </w:r>
      <w:proofErr w:type="spellStart"/>
      <w:r w:rsidRPr="00C80336">
        <w:rPr>
          <w:rFonts w:ascii="Times New Roman" w:hAnsi="Times New Roman" w:cs="Times New Roman"/>
          <w:sz w:val="28"/>
          <w:szCs w:val="28"/>
        </w:rPr>
        <w:t>Тогошеев</w:t>
      </w:r>
      <w:proofErr w:type="spellEnd"/>
      <w:r w:rsidRPr="00C80336">
        <w:rPr>
          <w:rFonts w:ascii="Times New Roman" w:hAnsi="Times New Roman" w:cs="Times New Roman"/>
          <w:sz w:val="28"/>
          <w:szCs w:val="28"/>
        </w:rPr>
        <w:t xml:space="preserve"> 2 место, 3 место Дамир </w:t>
      </w:r>
      <w:proofErr w:type="spellStart"/>
      <w:r w:rsidRPr="00C80336">
        <w:rPr>
          <w:rFonts w:ascii="Times New Roman" w:hAnsi="Times New Roman" w:cs="Times New Roman"/>
          <w:sz w:val="28"/>
          <w:szCs w:val="28"/>
        </w:rPr>
        <w:t>Баинов</w:t>
      </w:r>
      <w:proofErr w:type="spellEnd"/>
      <w:r w:rsidRPr="00C80336">
        <w:rPr>
          <w:rFonts w:ascii="Times New Roman" w:hAnsi="Times New Roman" w:cs="Times New Roman"/>
          <w:sz w:val="28"/>
          <w:szCs w:val="28"/>
        </w:rPr>
        <w:t>.</w:t>
      </w:r>
    </w:p>
    <w:p w:rsidR="005340FE" w:rsidRPr="00C80336" w:rsidRDefault="005340FE" w:rsidP="00E74191">
      <w:pPr>
        <w:ind w:firstLine="708"/>
        <w:jc w:val="both"/>
        <w:rPr>
          <w:rFonts w:ascii="Times New Roman" w:hAnsi="Times New Roman" w:cs="Times New Roman"/>
          <w:sz w:val="28"/>
          <w:szCs w:val="28"/>
        </w:rPr>
      </w:pPr>
      <w:r w:rsidRPr="00C80336">
        <w:rPr>
          <w:rFonts w:ascii="Times New Roman" w:hAnsi="Times New Roman" w:cs="Times New Roman"/>
          <w:sz w:val="28"/>
          <w:szCs w:val="28"/>
        </w:rPr>
        <w:t xml:space="preserve">С 10-16 февраля 2020 года в г. Риме проходил чемпионат Европы по вольной борьбе, где 1 место занял уроженец </w:t>
      </w:r>
      <w:proofErr w:type="spellStart"/>
      <w:r w:rsidRPr="00C80336">
        <w:rPr>
          <w:rFonts w:ascii="Times New Roman" w:hAnsi="Times New Roman" w:cs="Times New Roman"/>
          <w:sz w:val="28"/>
          <w:szCs w:val="28"/>
        </w:rPr>
        <w:t>Эхирит-Булагатского</w:t>
      </w:r>
      <w:proofErr w:type="spellEnd"/>
      <w:r w:rsidRPr="00C80336">
        <w:rPr>
          <w:rFonts w:ascii="Times New Roman" w:hAnsi="Times New Roman" w:cs="Times New Roman"/>
          <w:sz w:val="28"/>
          <w:szCs w:val="28"/>
        </w:rPr>
        <w:t xml:space="preserve"> района Александр </w:t>
      </w:r>
      <w:proofErr w:type="spellStart"/>
      <w:r w:rsidRPr="00C80336">
        <w:rPr>
          <w:rFonts w:ascii="Times New Roman" w:hAnsi="Times New Roman" w:cs="Times New Roman"/>
          <w:sz w:val="28"/>
          <w:szCs w:val="28"/>
        </w:rPr>
        <w:t>Богомоев</w:t>
      </w:r>
      <w:proofErr w:type="spellEnd"/>
      <w:r w:rsidRPr="00C80336">
        <w:rPr>
          <w:rFonts w:ascii="Times New Roman" w:hAnsi="Times New Roman" w:cs="Times New Roman"/>
          <w:sz w:val="28"/>
          <w:szCs w:val="28"/>
        </w:rPr>
        <w:t xml:space="preserve">, представляющий Российскую Федерацию в весовой категории 61 килограммов, в финальной схватке одолев Грузинского спортсмена Беку </w:t>
      </w:r>
      <w:proofErr w:type="spellStart"/>
      <w:r w:rsidRPr="00C80336">
        <w:rPr>
          <w:rFonts w:ascii="Times New Roman" w:hAnsi="Times New Roman" w:cs="Times New Roman"/>
          <w:sz w:val="28"/>
          <w:szCs w:val="28"/>
        </w:rPr>
        <w:t>Ломтадзе</w:t>
      </w:r>
      <w:proofErr w:type="spellEnd"/>
      <w:r w:rsidRPr="00C80336">
        <w:rPr>
          <w:rFonts w:ascii="Times New Roman" w:hAnsi="Times New Roman" w:cs="Times New Roman"/>
          <w:sz w:val="28"/>
          <w:szCs w:val="28"/>
        </w:rPr>
        <w:t xml:space="preserve"> со счетом 3-2. Ранее Александр </w:t>
      </w:r>
      <w:proofErr w:type="spellStart"/>
      <w:r w:rsidRPr="00C80336">
        <w:rPr>
          <w:rFonts w:ascii="Times New Roman" w:hAnsi="Times New Roman" w:cs="Times New Roman"/>
          <w:sz w:val="28"/>
          <w:szCs w:val="28"/>
        </w:rPr>
        <w:t>Богомоев</w:t>
      </w:r>
      <w:proofErr w:type="spellEnd"/>
      <w:r w:rsidRPr="00C80336">
        <w:rPr>
          <w:rFonts w:ascii="Times New Roman" w:hAnsi="Times New Roman" w:cs="Times New Roman"/>
          <w:sz w:val="28"/>
          <w:szCs w:val="28"/>
        </w:rPr>
        <w:t xml:space="preserve"> выиграл Гран-При Иван Ярыгин-2020 в весовой категории 61 килограммов тем самым завоевав путевку на чемпионат Европы.</w:t>
      </w:r>
    </w:p>
    <w:p w:rsidR="005340FE" w:rsidRPr="00C80336" w:rsidRDefault="005340FE" w:rsidP="00E74191">
      <w:pPr>
        <w:ind w:firstLine="708"/>
        <w:jc w:val="both"/>
        <w:rPr>
          <w:rFonts w:ascii="Times New Roman" w:hAnsi="Times New Roman" w:cs="Times New Roman"/>
          <w:sz w:val="28"/>
          <w:szCs w:val="28"/>
        </w:rPr>
      </w:pPr>
      <w:r w:rsidRPr="00C80336">
        <w:rPr>
          <w:rFonts w:ascii="Times New Roman" w:hAnsi="Times New Roman" w:cs="Times New Roman"/>
          <w:sz w:val="28"/>
          <w:szCs w:val="28"/>
        </w:rPr>
        <w:t xml:space="preserve">В 2020 году уроженка </w:t>
      </w:r>
      <w:proofErr w:type="spellStart"/>
      <w:r w:rsidRPr="00C80336">
        <w:rPr>
          <w:rFonts w:ascii="Times New Roman" w:hAnsi="Times New Roman" w:cs="Times New Roman"/>
          <w:sz w:val="28"/>
          <w:szCs w:val="28"/>
        </w:rPr>
        <w:t>Эхирит-Булагатского</w:t>
      </w:r>
      <w:proofErr w:type="spellEnd"/>
      <w:r w:rsidRPr="00C80336">
        <w:rPr>
          <w:rFonts w:ascii="Times New Roman" w:hAnsi="Times New Roman" w:cs="Times New Roman"/>
          <w:sz w:val="28"/>
          <w:szCs w:val="28"/>
        </w:rPr>
        <w:t xml:space="preserve"> района воспитанница ОГКУ «СШОР </w:t>
      </w:r>
      <w:proofErr w:type="spellStart"/>
      <w:r w:rsidRPr="00C80336">
        <w:rPr>
          <w:rFonts w:ascii="Times New Roman" w:hAnsi="Times New Roman" w:cs="Times New Roman"/>
          <w:sz w:val="28"/>
          <w:szCs w:val="28"/>
        </w:rPr>
        <w:t>Тамир</w:t>
      </w:r>
      <w:proofErr w:type="spellEnd"/>
      <w:r w:rsidRPr="00C80336">
        <w:rPr>
          <w:rFonts w:ascii="Times New Roman" w:hAnsi="Times New Roman" w:cs="Times New Roman"/>
          <w:sz w:val="28"/>
          <w:szCs w:val="28"/>
        </w:rPr>
        <w:t xml:space="preserve">» им. И.И. </w:t>
      </w:r>
      <w:proofErr w:type="spellStart"/>
      <w:r w:rsidRPr="00C80336">
        <w:rPr>
          <w:rFonts w:ascii="Times New Roman" w:hAnsi="Times New Roman" w:cs="Times New Roman"/>
          <w:sz w:val="28"/>
          <w:szCs w:val="28"/>
        </w:rPr>
        <w:t>Тыхреновой</w:t>
      </w:r>
      <w:proofErr w:type="spellEnd"/>
      <w:r w:rsidRPr="00C80336">
        <w:rPr>
          <w:rFonts w:ascii="Times New Roman" w:hAnsi="Times New Roman" w:cs="Times New Roman"/>
          <w:sz w:val="28"/>
          <w:szCs w:val="28"/>
        </w:rPr>
        <w:t xml:space="preserve"> по спортивной (женской) борьбе </w:t>
      </w:r>
      <w:proofErr w:type="spellStart"/>
      <w:r w:rsidRPr="00C80336">
        <w:rPr>
          <w:rFonts w:ascii="Times New Roman" w:hAnsi="Times New Roman" w:cs="Times New Roman"/>
          <w:sz w:val="28"/>
          <w:szCs w:val="28"/>
        </w:rPr>
        <w:t>Тамразян</w:t>
      </w:r>
      <w:proofErr w:type="spellEnd"/>
      <w:r w:rsidRPr="00C80336">
        <w:rPr>
          <w:rFonts w:ascii="Times New Roman" w:hAnsi="Times New Roman" w:cs="Times New Roman"/>
          <w:sz w:val="28"/>
          <w:szCs w:val="28"/>
        </w:rPr>
        <w:t xml:space="preserve"> Кристина выполнила норматив мастера спорта России по спортивной борьбе. Также </w:t>
      </w:r>
      <w:proofErr w:type="spellStart"/>
      <w:r w:rsidRPr="00C80336">
        <w:rPr>
          <w:rFonts w:ascii="Times New Roman" w:hAnsi="Times New Roman" w:cs="Times New Roman"/>
          <w:sz w:val="28"/>
          <w:szCs w:val="28"/>
        </w:rPr>
        <w:t>Тамразян</w:t>
      </w:r>
      <w:proofErr w:type="spellEnd"/>
      <w:r w:rsidRPr="00C80336">
        <w:rPr>
          <w:rFonts w:ascii="Times New Roman" w:hAnsi="Times New Roman" w:cs="Times New Roman"/>
          <w:sz w:val="28"/>
          <w:szCs w:val="28"/>
        </w:rPr>
        <w:t xml:space="preserve"> завоевала бронзовую медаль на Первенстве России по вольной борьбе среди юниорок в г. Смоленске.</w:t>
      </w:r>
    </w:p>
    <w:p w:rsidR="005340FE" w:rsidRPr="00C80336" w:rsidRDefault="005340FE" w:rsidP="00E74191">
      <w:pPr>
        <w:ind w:firstLine="708"/>
        <w:jc w:val="both"/>
        <w:rPr>
          <w:rFonts w:ascii="Times New Roman" w:hAnsi="Times New Roman" w:cs="Times New Roman"/>
          <w:sz w:val="28"/>
          <w:szCs w:val="28"/>
        </w:rPr>
      </w:pPr>
      <w:r w:rsidRPr="00C80336">
        <w:rPr>
          <w:rFonts w:ascii="Times New Roman" w:hAnsi="Times New Roman" w:cs="Times New Roman"/>
          <w:sz w:val="28"/>
          <w:szCs w:val="28"/>
        </w:rPr>
        <w:t>Кондратьева Кристина стала победительницей Всероссийского турнира по вольной борьбе на призы братьев Брайко в весовой категории 62 килограмма в г. Осинники Кемеровской области в декабре 2020 года.</w:t>
      </w:r>
    </w:p>
    <w:p w:rsidR="000A3ABA" w:rsidRDefault="000A3ABA" w:rsidP="00E74191">
      <w:pPr>
        <w:pStyle w:val="2"/>
        <w:spacing w:before="0" w:after="0"/>
        <w:jc w:val="center"/>
        <w:rPr>
          <w:rStyle w:val="20"/>
          <w:rFonts w:ascii="Times New Roman" w:eastAsia="Calibri" w:hAnsi="Times New Roman"/>
          <w14:textOutline w14:w="6350" w14:cap="flat" w14:cmpd="sng" w14:algn="ctr">
            <w14:noFill/>
            <w14:prstDash w14:val="solid"/>
            <w14:round/>
          </w14:textOutline>
        </w:rPr>
      </w:pPr>
      <w:bookmarkStart w:id="304" w:name="_Toc477699865"/>
      <w:bookmarkStart w:id="305" w:name="_Toc477700609"/>
      <w:bookmarkStart w:id="306" w:name="_Toc477700994"/>
      <w:bookmarkStart w:id="307" w:name="_Toc477701026"/>
      <w:bookmarkStart w:id="308" w:name="_Toc477701420"/>
      <w:bookmarkStart w:id="309" w:name="_Toc477773937"/>
      <w:bookmarkStart w:id="310" w:name="_Toc477785362"/>
      <w:bookmarkStart w:id="311" w:name="_Toc478032121"/>
      <w:bookmarkStart w:id="312" w:name="_Toc478630993"/>
      <w:bookmarkStart w:id="313" w:name="_Toc510991821"/>
      <w:bookmarkStart w:id="314" w:name="_Toc510991857"/>
      <w:bookmarkStart w:id="315" w:name="_Toc510992621"/>
      <w:bookmarkStart w:id="316" w:name="_Toc510992879"/>
      <w:bookmarkStart w:id="317" w:name="_Toc510993097"/>
      <w:bookmarkStart w:id="318" w:name="_Toc511208021"/>
      <w:bookmarkStart w:id="319" w:name="_Toc5203592"/>
      <w:bookmarkStart w:id="320" w:name="_Toc68703057"/>
    </w:p>
    <w:p w:rsidR="005340FE" w:rsidRPr="000A3ABA" w:rsidRDefault="005340FE" w:rsidP="00E74191">
      <w:pPr>
        <w:pStyle w:val="2"/>
        <w:spacing w:before="0" w:after="0"/>
        <w:jc w:val="center"/>
        <w:rPr>
          <w:rFonts w:ascii="Times New Roman" w:hAnsi="Times New Roman"/>
          <w:b w:val="0"/>
          <w14:textOutline w14:w="6350" w14:cap="flat" w14:cmpd="sng" w14:algn="ctr">
            <w14:noFill/>
            <w14:prstDash w14:val="solid"/>
            <w14:round/>
          </w14:textOutline>
        </w:rPr>
      </w:pPr>
      <w:r w:rsidRPr="000A3ABA">
        <w:rPr>
          <w:rStyle w:val="20"/>
          <w:rFonts w:ascii="Times New Roman" w:eastAsia="Calibri" w:hAnsi="Times New Roman"/>
          <w:b/>
          <w14:textOutline w14:w="6350" w14:cap="flat" w14:cmpd="sng" w14:algn="ctr">
            <w14:noFill/>
            <w14:prstDash w14:val="solid"/>
            <w14:round/>
          </w14:textOutline>
        </w:rPr>
        <w:t>Обеспечение услугами организаций культуры</w:t>
      </w:r>
      <w:r w:rsidRPr="000A3ABA">
        <w:rPr>
          <w:rFonts w:ascii="Times New Roman" w:hAnsi="Times New Roman"/>
          <w:b w:val="0"/>
          <w14:textOutline w14:w="6350" w14:cap="flat" w14:cmpd="sng" w14:algn="ctr">
            <w14:noFill/>
            <w14:prstDash w14:val="solid"/>
            <w14:round/>
          </w14:textOutline>
        </w:rPr>
        <w:t>.</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5340FE" w:rsidRPr="00EE5B4D" w:rsidRDefault="005340FE" w:rsidP="00E74191">
      <w:pPr>
        <w:pStyle w:val="a4"/>
        <w:spacing w:after="0"/>
        <w:ind w:firstLine="426"/>
        <w:contextualSpacing/>
        <w:jc w:val="center"/>
        <w:outlineLvl w:val="0"/>
        <w:rPr>
          <w:rFonts w:ascii="Times New Roman" w:hAnsi="Times New Roman" w:cs="Times New Roman"/>
          <w:b/>
          <w:bCs/>
          <w:i/>
          <w:iCs/>
          <w:sz w:val="28"/>
          <w:szCs w:val="28"/>
        </w:rPr>
      </w:pPr>
    </w:p>
    <w:p w:rsidR="005340FE" w:rsidRPr="00A07CD3" w:rsidRDefault="005340FE" w:rsidP="00240F2E">
      <w:pPr>
        <w:ind w:firstLine="708"/>
        <w:jc w:val="both"/>
        <w:rPr>
          <w:rFonts w:ascii="Times New Roman" w:eastAsia="Times New Roman" w:hAnsi="Times New Roman" w:cs="Times New Roman"/>
          <w:sz w:val="28"/>
          <w:szCs w:val="28"/>
          <w:lang w:eastAsia="ru-RU"/>
        </w:rPr>
      </w:pPr>
      <w:r w:rsidRPr="00A07CD3">
        <w:rPr>
          <w:rFonts w:ascii="Times New Roman" w:eastAsia="Times New Roman" w:hAnsi="Times New Roman" w:cs="Times New Roman"/>
          <w:sz w:val="28"/>
          <w:szCs w:val="28"/>
          <w:lang w:eastAsia="ru-RU"/>
        </w:rPr>
        <w:t xml:space="preserve">Муниципальные услуги в сфере культуры </w:t>
      </w:r>
      <w:r>
        <w:rPr>
          <w:rFonts w:ascii="Times New Roman" w:eastAsia="Times New Roman" w:hAnsi="Times New Roman" w:cs="Times New Roman"/>
          <w:sz w:val="28"/>
          <w:szCs w:val="28"/>
          <w:lang w:eastAsia="ru-RU"/>
        </w:rPr>
        <w:t xml:space="preserve">в целом по району </w:t>
      </w:r>
      <w:r w:rsidRPr="00A07CD3">
        <w:rPr>
          <w:rFonts w:ascii="Times New Roman" w:eastAsia="Times New Roman" w:hAnsi="Times New Roman" w:cs="Times New Roman"/>
          <w:sz w:val="28"/>
          <w:szCs w:val="28"/>
          <w:lang w:eastAsia="ru-RU"/>
        </w:rPr>
        <w:t xml:space="preserve">предоставляет 14 юридических лиц, в том числе: </w:t>
      </w:r>
    </w:p>
    <w:p w:rsidR="005340FE" w:rsidRPr="00A07CD3" w:rsidRDefault="005340FE" w:rsidP="00240F2E">
      <w:pPr>
        <w:ind w:firstLine="708"/>
        <w:jc w:val="both"/>
        <w:rPr>
          <w:rFonts w:ascii="Times New Roman" w:eastAsia="Times New Roman" w:hAnsi="Times New Roman" w:cs="Times New Roman"/>
          <w:sz w:val="28"/>
          <w:szCs w:val="28"/>
          <w:lang w:eastAsia="ru-RU"/>
        </w:rPr>
      </w:pPr>
      <w:r w:rsidRPr="00A07CD3">
        <w:rPr>
          <w:rFonts w:ascii="Times New Roman" w:eastAsia="Times New Roman" w:hAnsi="Times New Roman" w:cs="Times New Roman"/>
          <w:sz w:val="28"/>
          <w:szCs w:val="28"/>
          <w:lang w:eastAsia="ru-RU"/>
        </w:rPr>
        <w:t>- отдел культуры администрации муниципального образования «</w:t>
      </w:r>
      <w:proofErr w:type="spellStart"/>
      <w:r w:rsidRPr="00A07CD3">
        <w:rPr>
          <w:rFonts w:ascii="Times New Roman" w:eastAsia="Times New Roman" w:hAnsi="Times New Roman" w:cs="Times New Roman"/>
          <w:sz w:val="28"/>
          <w:szCs w:val="28"/>
          <w:lang w:eastAsia="ru-RU"/>
        </w:rPr>
        <w:t>Эхирит-Булагатский</w:t>
      </w:r>
      <w:proofErr w:type="spellEnd"/>
      <w:r w:rsidRPr="00A07CD3">
        <w:rPr>
          <w:rFonts w:ascii="Times New Roman" w:eastAsia="Times New Roman" w:hAnsi="Times New Roman" w:cs="Times New Roman"/>
          <w:sz w:val="28"/>
          <w:szCs w:val="28"/>
          <w:lang w:eastAsia="ru-RU"/>
        </w:rPr>
        <w:t xml:space="preserve"> район»;</w:t>
      </w:r>
    </w:p>
    <w:p w:rsidR="005340FE" w:rsidRPr="00A07CD3" w:rsidRDefault="005340FE" w:rsidP="00240F2E">
      <w:pPr>
        <w:ind w:firstLine="708"/>
        <w:jc w:val="both"/>
        <w:rPr>
          <w:rFonts w:ascii="Times New Roman" w:eastAsia="Times New Roman" w:hAnsi="Times New Roman" w:cs="Times New Roman"/>
          <w:sz w:val="28"/>
          <w:szCs w:val="28"/>
          <w:lang w:eastAsia="ru-RU"/>
        </w:rPr>
      </w:pPr>
      <w:r w:rsidRPr="00A07CD3">
        <w:rPr>
          <w:rFonts w:ascii="Times New Roman" w:eastAsia="Times New Roman" w:hAnsi="Times New Roman" w:cs="Times New Roman"/>
          <w:sz w:val="28"/>
          <w:szCs w:val="28"/>
          <w:lang w:eastAsia="ru-RU"/>
        </w:rPr>
        <w:lastRenderedPageBreak/>
        <w:t>- муниципальное учреждение культуры «</w:t>
      </w:r>
      <w:proofErr w:type="spellStart"/>
      <w:r w:rsidRPr="00A07CD3">
        <w:rPr>
          <w:rFonts w:ascii="Times New Roman" w:eastAsia="Times New Roman" w:hAnsi="Times New Roman" w:cs="Times New Roman"/>
          <w:sz w:val="28"/>
          <w:szCs w:val="28"/>
          <w:lang w:eastAsia="ru-RU"/>
        </w:rPr>
        <w:t>Эхирит-Булагатский</w:t>
      </w:r>
      <w:proofErr w:type="spellEnd"/>
      <w:r w:rsidRPr="00A07CD3">
        <w:rPr>
          <w:rFonts w:ascii="Times New Roman" w:eastAsia="Times New Roman" w:hAnsi="Times New Roman" w:cs="Times New Roman"/>
          <w:sz w:val="28"/>
          <w:szCs w:val="28"/>
          <w:lang w:eastAsia="ru-RU"/>
        </w:rPr>
        <w:t xml:space="preserve"> </w:t>
      </w:r>
      <w:proofErr w:type="spellStart"/>
      <w:r w:rsidRPr="00A07CD3">
        <w:rPr>
          <w:rFonts w:ascii="Times New Roman" w:eastAsia="Times New Roman" w:hAnsi="Times New Roman" w:cs="Times New Roman"/>
          <w:sz w:val="28"/>
          <w:szCs w:val="28"/>
          <w:lang w:eastAsia="ru-RU"/>
        </w:rPr>
        <w:t>Межпоселенческий</w:t>
      </w:r>
      <w:proofErr w:type="spellEnd"/>
      <w:r w:rsidRPr="00A07CD3">
        <w:rPr>
          <w:rFonts w:ascii="Times New Roman" w:eastAsia="Times New Roman" w:hAnsi="Times New Roman" w:cs="Times New Roman"/>
          <w:sz w:val="28"/>
          <w:szCs w:val="28"/>
          <w:lang w:eastAsia="ru-RU"/>
        </w:rPr>
        <w:t xml:space="preserve"> Центр Досуга»;</w:t>
      </w:r>
    </w:p>
    <w:p w:rsidR="005340FE" w:rsidRPr="00A07CD3" w:rsidRDefault="005340FE" w:rsidP="00240F2E">
      <w:pPr>
        <w:ind w:firstLine="708"/>
        <w:jc w:val="both"/>
        <w:rPr>
          <w:rFonts w:ascii="Times New Roman" w:eastAsia="Times New Roman" w:hAnsi="Times New Roman" w:cs="Times New Roman"/>
          <w:sz w:val="28"/>
          <w:szCs w:val="28"/>
          <w:lang w:eastAsia="ru-RU"/>
        </w:rPr>
      </w:pPr>
      <w:r w:rsidRPr="00A07CD3">
        <w:rPr>
          <w:rFonts w:ascii="Times New Roman" w:eastAsia="Times New Roman" w:hAnsi="Times New Roman" w:cs="Times New Roman"/>
          <w:sz w:val="28"/>
          <w:szCs w:val="28"/>
          <w:lang w:eastAsia="ru-RU"/>
        </w:rPr>
        <w:t>- муниципальное учреждение дополнительного образования «Усть-Ордынская детская школа искусств»</w:t>
      </w:r>
      <w:r>
        <w:rPr>
          <w:rFonts w:ascii="Times New Roman" w:eastAsia="Times New Roman" w:hAnsi="Times New Roman" w:cs="Times New Roman"/>
          <w:sz w:val="28"/>
          <w:szCs w:val="28"/>
          <w:lang w:eastAsia="ru-RU"/>
        </w:rPr>
        <w:t>;</w:t>
      </w:r>
    </w:p>
    <w:p w:rsidR="005340FE" w:rsidRPr="00A07CD3" w:rsidRDefault="005340FE" w:rsidP="00240F2E">
      <w:pPr>
        <w:ind w:firstLine="708"/>
        <w:jc w:val="both"/>
        <w:rPr>
          <w:rFonts w:ascii="Times New Roman" w:eastAsia="Times New Roman" w:hAnsi="Times New Roman" w:cs="Times New Roman"/>
          <w:sz w:val="28"/>
          <w:szCs w:val="28"/>
          <w:lang w:eastAsia="ru-RU"/>
        </w:rPr>
      </w:pPr>
      <w:r w:rsidRPr="00A07CD3">
        <w:rPr>
          <w:rFonts w:ascii="Times New Roman" w:eastAsia="Times New Roman" w:hAnsi="Times New Roman" w:cs="Times New Roman"/>
          <w:sz w:val="28"/>
          <w:szCs w:val="28"/>
          <w:lang w:eastAsia="ru-RU"/>
        </w:rPr>
        <w:t>- 13 интегрированных учреждений, в состав которых входит 21 учреждение культу</w:t>
      </w:r>
      <w:r>
        <w:rPr>
          <w:rFonts w:ascii="Times New Roman" w:eastAsia="Times New Roman" w:hAnsi="Times New Roman" w:cs="Times New Roman"/>
          <w:sz w:val="28"/>
          <w:szCs w:val="28"/>
          <w:lang w:eastAsia="ru-RU"/>
        </w:rPr>
        <w:t>ры клубного типа, 23 библиотеки.</w:t>
      </w:r>
    </w:p>
    <w:p w:rsidR="005340FE" w:rsidRDefault="005340FE" w:rsidP="00240F2E">
      <w:pPr>
        <w:ind w:firstLine="708"/>
        <w:jc w:val="both"/>
        <w:rPr>
          <w:rFonts w:ascii="Times New Roman" w:eastAsia="Times New Roman" w:hAnsi="Times New Roman" w:cs="Times New Roman"/>
          <w:sz w:val="28"/>
          <w:szCs w:val="28"/>
          <w:lang w:eastAsia="ru-RU"/>
        </w:rPr>
      </w:pPr>
      <w:r w:rsidRPr="00A07CD3">
        <w:rPr>
          <w:rFonts w:ascii="Times New Roman" w:eastAsia="Times New Roman" w:hAnsi="Times New Roman" w:cs="Times New Roman"/>
          <w:sz w:val="28"/>
          <w:szCs w:val="28"/>
          <w:lang w:eastAsia="ru-RU"/>
        </w:rPr>
        <w:t>В МУК «</w:t>
      </w:r>
      <w:proofErr w:type="spellStart"/>
      <w:r w:rsidRPr="00A07CD3">
        <w:rPr>
          <w:rFonts w:ascii="Times New Roman" w:eastAsia="Times New Roman" w:hAnsi="Times New Roman" w:cs="Times New Roman"/>
          <w:sz w:val="28"/>
          <w:szCs w:val="28"/>
          <w:lang w:eastAsia="ru-RU"/>
        </w:rPr>
        <w:t>Эхирит-Булагатский</w:t>
      </w:r>
      <w:proofErr w:type="spellEnd"/>
      <w:r w:rsidRPr="00A07CD3">
        <w:rPr>
          <w:rFonts w:ascii="Times New Roman" w:eastAsia="Times New Roman" w:hAnsi="Times New Roman" w:cs="Times New Roman"/>
          <w:sz w:val="28"/>
          <w:szCs w:val="28"/>
          <w:lang w:eastAsia="ru-RU"/>
        </w:rPr>
        <w:t xml:space="preserve"> МЦД» действует 12 народных и образцовых коллективов, 34 клубных формирования</w:t>
      </w:r>
      <w:r>
        <w:rPr>
          <w:rFonts w:ascii="Times New Roman" w:eastAsia="Times New Roman" w:hAnsi="Times New Roman" w:cs="Times New Roman"/>
          <w:sz w:val="28"/>
          <w:szCs w:val="28"/>
          <w:lang w:eastAsia="ru-RU"/>
        </w:rPr>
        <w:t xml:space="preserve"> с численностью участников - 488 человек</w:t>
      </w:r>
      <w:r w:rsidRPr="00A07CD3">
        <w:rPr>
          <w:rFonts w:ascii="Times New Roman" w:eastAsia="Times New Roman" w:hAnsi="Times New Roman" w:cs="Times New Roman"/>
          <w:sz w:val="28"/>
          <w:szCs w:val="28"/>
          <w:lang w:eastAsia="ru-RU"/>
        </w:rPr>
        <w:t>, в том числе</w:t>
      </w:r>
      <w:r>
        <w:rPr>
          <w:rFonts w:ascii="Times New Roman" w:eastAsia="Times New Roman" w:hAnsi="Times New Roman" w:cs="Times New Roman"/>
          <w:sz w:val="28"/>
          <w:szCs w:val="28"/>
          <w:lang w:eastAsia="ru-RU"/>
        </w:rPr>
        <w:t>:</w:t>
      </w:r>
      <w:r w:rsidRPr="00A07CD3">
        <w:rPr>
          <w:rFonts w:ascii="Times New Roman" w:eastAsia="Times New Roman" w:hAnsi="Times New Roman" w:cs="Times New Roman"/>
          <w:sz w:val="28"/>
          <w:szCs w:val="28"/>
          <w:lang w:eastAsia="ru-RU"/>
        </w:rPr>
        <w:t xml:space="preserve"> для детей -18, для молодежи</w:t>
      </w:r>
      <w:r>
        <w:rPr>
          <w:rFonts w:ascii="Times New Roman" w:eastAsia="Times New Roman" w:hAnsi="Times New Roman" w:cs="Times New Roman"/>
          <w:sz w:val="28"/>
          <w:szCs w:val="28"/>
          <w:lang w:eastAsia="ru-RU"/>
        </w:rPr>
        <w:t xml:space="preserve"> </w:t>
      </w:r>
      <w:r w:rsidRPr="00A07CD3">
        <w:rPr>
          <w:rFonts w:ascii="Times New Roman" w:eastAsia="Times New Roman" w:hAnsi="Times New Roman" w:cs="Times New Roman"/>
          <w:sz w:val="28"/>
          <w:szCs w:val="28"/>
          <w:lang w:eastAsia="ru-RU"/>
        </w:rPr>
        <w:t>-8, взрослых-8.</w:t>
      </w:r>
      <w:r>
        <w:rPr>
          <w:rFonts w:ascii="Times New Roman" w:eastAsia="Times New Roman" w:hAnsi="Times New Roman" w:cs="Times New Roman"/>
          <w:sz w:val="28"/>
          <w:szCs w:val="28"/>
          <w:lang w:eastAsia="ru-RU"/>
        </w:rPr>
        <w:t xml:space="preserve"> </w:t>
      </w:r>
    </w:p>
    <w:p w:rsidR="005340FE" w:rsidRDefault="005340FE" w:rsidP="00240F2E">
      <w:pPr>
        <w:ind w:firstLine="708"/>
        <w:jc w:val="both"/>
        <w:rPr>
          <w:rFonts w:ascii="Times New Roman" w:eastAsia="Times New Roman" w:hAnsi="Times New Roman" w:cs="Times New Roman"/>
          <w:sz w:val="28"/>
          <w:szCs w:val="28"/>
          <w:lang w:eastAsia="ru-RU"/>
        </w:rPr>
      </w:pPr>
      <w:r w:rsidRPr="00A07CD3">
        <w:rPr>
          <w:rFonts w:ascii="Times New Roman" w:eastAsia="Times New Roman" w:hAnsi="Times New Roman" w:cs="Times New Roman"/>
          <w:sz w:val="28"/>
          <w:szCs w:val="28"/>
          <w:lang w:eastAsia="ru-RU"/>
        </w:rPr>
        <w:t>Сложные условия самоизоляции, введение карантина привнесло в работу МУК «</w:t>
      </w:r>
      <w:proofErr w:type="spellStart"/>
      <w:r w:rsidRPr="00A07CD3">
        <w:rPr>
          <w:rFonts w:ascii="Times New Roman" w:eastAsia="Times New Roman" w:hAnsi="Times New Roman" w:cs="Times New Roman"/>
          <w:sz w:val="28"/>
          <w:szCs w:val="28"/>
          <w:lang w:eastAsia="ru-RU"/>
        </w:rPr>
        <w:t>Эхирит-Булагатский</w:t>
      </w:r>
      <w:proofErr w:type="spellEnd"/>
      <w:r w:rsidRPr="00A07CD3">
        <w:rPr>
          <w:rFonts w:ascii="Times New Roman" w:eastAsia="Times New Roman" w:hAnsi="Times New Roman" w:cs="Times New Roman"/>
          <w:sz w:val="28"/>
          <w:szCs w:val="28"/>
          <w:lang w:eastAsia="ru-RU"/>
        </w:rPr>
        <w:t xml:space="preserve"> МЦД» определенные коррективы. </w:t>
      </w:r>
      <w:r>
        <w:rPr>
          <w:rFonts w:ascii="Times New Roman" w:eastAsia="Times New Roman" w:hAnsi="Times New Roman" w:cs="Times New Roman"/>
          <w:sz w:val="28"/>
          <w:szCs w:val="28"/>
          <w:lang w:eastAsia="ru-RU"/>
        </w:rPr>
        <w:t xml:space="preserve">Ряд </w:t>
      </w:r>
      <w:r w:rsidRPr="00A07CD3">
        <w:rPr>
          <w:rFonts w:ascii="Times New Roman" w:eastAsia="Times New Roman" w:hAnsi="Times New Roman" w:cs="Times New Roman"/>
          <w:sz w:val="28"/>
          <w:szCs w:val="28"/>
          <w:lang w:eastAsia="ru-RU"/>
        </w:rPr>
        <w:t>культурны</w:t>
      </w:r>
      <w:r>
        <w:rPr>
          <w:rFonts w:ascii="Times New Roman" w:eastAsia="Times New Roman" w:hAnsi="Times New Roman" w:cs="Times New Roman"/>
          <w:sz w:val="28"/>
          <w:szCs w:val="28"/>
          <w:lang w:eastAsia="ru-RU"/>
        </w:rPr>
        <w:t>х</w:t>
      </w:r>
      <w:r w:rsidRPr="00A07CD3">
        <w:rPr>
          <w:rFonts w:ascii="Times New Roman" w:eastAsia="Times New Roman" w:hAnsi="Times New Roman" w:cs="Times New Roman"/>
          <w:sz w:val="28"/>
          <w:szCs w:val="28"/>
          <w:lang w:eastAsia="ru-RU"/>
        </w:rPr>
        <w:t xml:space="preserve"> событи</w:t>
      </w:r>
      <w:r>
        <w:rPr>
          <w:rFonts w:ascii="Times New Roman" w:eastAsia="Times New Roman" w:hAnsi="Times New Roman" w:cs="Times New Roman"/>
          <w:sz w:val="28"/>
          <w:szCs w:val="28"/>
          <w:lang w:eastAsia="ru-RU"/>
        </w:rPr>
        <w:t>й</w:t>
      </w:r>
      <w:r w:rsidRPr="00A07CD3">
        <w:rPr>
          <w:rFonts w:ascii="Times New Roman" w:eastAsia="Times New Roman" w:hAnsi="Times New Roman" w:cs="Times New Roman"/>
          <w:sz w:val="28"/>
          <w:szCs w:val="28"/>
          <w:lang w:eastAsia="ru-RU"/>
        </w:rPr>
        <w:t xml:space="preserve"> и мероприяти</w:t>
      </w:r>
      <w:r>
        <w:rPr>
          <w:rFonts w:ascii="Times New Roman" w:eastAsia="Times New Roman" w:hAnsi="Times New Roman" w:cs="Times New Roman"/>
          <w:sz w:val="28"/>
          <w:szCs w:val="28"/>
          <w:lang w:eastAsia="ru-RU"/>
        </w:rPr>
        <w:t>й</w:t>
      </w:r>
      <w:r w:rsidRPr="00A07CD3">
        <w:rPr>
          <w:rFonts w:ascii="Times New Roman" w:eastAsia="Times New Roman" w:hAnsi="Times New Roman" w:cs="Times New Roman"/>
          <w:sz w:val="28"/>
          <w:szCs w:val="28"/>
          <w:lang w:eastAsia="ru-RU"/>
        </w:rPr>
        <w:t xml:space="preserve"> пров</w:t>
      </w:r>
      <w:r>
        <w:rPr>
          <w:rFonts w:ascii="Times New Roman" w:eastAsia="Times New Roman" w:hAnsi="Times New Roman" w:cs="Times New Roman"/>
          <w:sz w:val="28"/>
          <w:szCs w:val="28"/>
          <w:lang w:eastAsia="ru-RU"/>
        </w:rPr>
        <w:t>едено</w:t>
      </w:r>
      <w:r w:rsidRPr="00A07CD3">
        <w:rPr>
          <w:rFonts w:ascii="Times New Roman" w:eastAsia="Times New Roman" w:hAnsi="Times New Roman" w:cs="Times New Roman"/>
          <w:sz w:val="28"/>
          <w:szCs w:val="28"/>
          <w:lang w:eastAsia="ru-RU"/>
        </w:rPr>
        <w:t xml:space="preserve"> в режиме-онлайн. </w:t>
      </w:r>
    </w:p>
    <w:p w:rsidR="005340FE" w:rsidRDefault="005340FE" w:rsidP="00240F2E">
      <w:pPr>
        <w:ind w:firstLine="708"/>
        <w:jc w:val="both"/>
        <w:rPr>
          <w:rFonts w:ascii="Times New Roman" w:eastAsia="Times New Roman" w:hAnsi="Times New Roman" w:cs="Times New Roman"/>
          <w:sz w:val="28"/>
          <w:szCs w:val="28"/>
          <w:lang w:eastAsia="ru-RU"/>
        </w:rPr>
      </w:pPr>
    </w:p>
    <w:p w:rsidR="005340FE" w:rsidRDefault="005340FE" w:rsidP="00240F2E">
      <w:pPr>
        <w:ind w:firstLine="708"/>
        <w:jc w:val="both"/>
        <w:rPr>
          <w:rFonts w:ascii="Times New Roman" w:eastAsia="Times New Roman" w:hAnsi="Times New Roman" w:cs="Times New Roman"/>
          <w:sz w:val="28"/>
          <w:szCs w:val="28"/>
          <w:lang w:eastAsia="ru-RU"/>
        </w:rPr>
      </w:pPr>
      <w:r w:rsidRPr="00A07CD3">
        <w:rPr>
          <w:rFonts w:ascii="Times New Roman" w:eastAsia="Times New Roman" w:hAnsi="Times New Roman" w:cs="Times New Roman"/>
          <w:sz w:val="28"/>
          <w:szCs w:val="28"/>
          <w:lang w:eastAsia="ru-RU"/>
        </w:rPr>
        <w:t xml:space="preserve">В общей сложности проведено 157 мероприятий. Многие мероприятия прошли под эгидой 75-годовщины Победы в Великой Отечественной войне. Проведена работа по реализации плана мероприятий, связанных с проведением юбилейных торжеств. </w:t>
      </w:r>
    </w:p>
    <w:p w:rsidR="005340FE" w:rsidRDefault="005340FE" w:rsidP="00240F2E">
      <w:pPr>
        <w:ind w:firstLine="708"/>
        <w:jc w:val="both"/>
        <w:rPr>
          <w:rFonts w:ascii="Times New Roman" w:eastAsia="Times New Roman" w:hAnsi="Times New Roman" w:cs="Times New Roman"/>
          <w:sz w:val="28"/>
          <w:szCs w:val="28"/>
          <w:lang w:eastAsia="ru-RU"/>
        </w:rPr>
      </w:pPr>
    </w:p>
    <w:p w:rsidR="005340FE" w:rsidRDefault="005340FE" w:rsidP="00240F2E">
      <w:pPr>
        <w:ind w:firstLine="708"/>
        <w:jc w:val="both"/>
        <w:rPr>
          <w:rFonts w:ascii="Times New Roman" w:eastAsia="Times New Roman" w:hAnsi="Times New Roman" w:cs="Times New Roman"/>
          <w:sz w:val="28"/>
          <w:szCs w:val="28"/>
          <w:lang w:eastAsia="ru-RU"/>
        </w:rPr>
      </w:pPr>
      <w:r w:rsidRPr="000D031E">
        <w:rPr>
          <w:rFonts w:ascii="Times New Roman" w:eastAsia="Times New Roman" w:hAnsi="Times New Roman" w:cs="Times New Roman"/>
          <w:sz w:val="28"/>
          <w:szCs w:val="28"/>
          <w:lang w:eastAsia="ru-RU"/>
        </w:rPr>
        <w:t>В детской школе искусств обучается 265    воспитанников, в том числе:</w:t>
      </w:r>
      <w:r>
        <w:rPr>
          <w:rFonts w:ascii="Times New Roman" w:eastAsia="Times New Roman" w:hAnsi="Times New Roman" w:cs="Times New Roman"/>
          <w:sz w:val="28"/>
          <w:szCs w:val="28"/>
          <w:lang w:eastAsia="ru-RU"/>
        </w:rPr>
        <w:t xml:space="preserve"> на музыкальном отделении – 160 человек, на художественном отделении – 105 человек.</w:t>
      </w:r>
    </w:p>
    <w:p w:rsidR="005340FE" w:rsidRDefault="005340FE" w:rsidP="00240F2E">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 ДО «Усть-Ордынская ДШИ» реализует дополнительные предпрофессиональные программы «Живопись», «Фортепиано», «Народные инструменты» и дополнительные общеразвивающие программы «Общее эстетическое образование», «Раннее эстетическое образование», «Изобразительное творчество», «Вокальный ансамбль».</w:t>
      </w:r>
    </w:p>
    <w:p w:rsidR="005340FE" w:rsidRDefault="005340FE" w:rsidP="00240F2E">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Пять воспитанников школы искусство получили в 2020 году получили стипендию Губернатора Иркутской области для одаренных детей и талантливой молодежи за достижения в области культуры и искусства.</w:t>
      </w:r>
    </w:p>
    <w:p w:rsidR="005340FE" w:rsidRDefault="005340FE" w:rsidP="00240F2E">
      <w:pPr>
        <w:ind w:firstLine="708"/>
        <w:jc w:val="both"/>
        <w:rPr>
          <w:rFonts w:ascii="Times New Roman" w:eastAsia="Times New Roman" w:hAnsi="Times New Roman" w:cs="Times New Roman"/>
          <w:sz w:val="28"/>
          <w:szCs w:val="28"/>
          <w:lang w:eastAsia="ru-RU"/>
        </w:rPr>
      </w:pPr>
    </w:p>
    <w:p w:rsidR="005340FE" w:rsidRDefault="005340FE" w:rsidP="00240F2E">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и в прошлом году следует отметить </w:t>
      </w:r>
      <w:r w:rsidRPr="00434189">
        <w:rPr>
          <w:rFonts w:ascii="Times New Roman" w:eastAsia="Times New Roman" w:hAnsi="Times New Roman" w:cs="Times New Roman"/>
          <w:sz w:val="28"/>
          <w:szCs w:val="28"/>
          <w:lang w:eastAsia="ru-RU"/>
        </w:rPr>
        <w:t>Образцовый хор «Ровесник», Народный фольклорный коллектив «</w:t>
      </w:r>
      <w:proofErr w:type="spellStart"/>
      <w:r w:rsidRPr="00434189">
        <w:rPr>
          <w:rFonts w:ascii="Times New Roman" w:eastAsia="Times New Roman" w:hAnsi="Times New Roman" w:cs="Times New Roman"/>
          <w:sz w:val="28"/>
          <w:szCs w:val="28"/>
          <w:lang w:eastAsia="ru-RU"/>
        </w:rPr>
        <w:t>Худайн</w:t>
      </w:r>
      <w:proofErr w:type="spellEnd"/>
      <w:r w:rsidRPr="00434189">
        <w:rPr>
          <w:rFonts w:ascii="Times New Roman" w:eastAsia="Times New Roman" w:hAnsi="Times New Roman" w:cs="Times New Roman"/>
          <w:sz w:val="28"/>
          <w:szCs w:val="28"/>
          <w:lang w:eastAsia="ru-RU"/>
        </w:rPr>
        <w:t xml:space="preserve"> Гол», народный молодежный и </w:t>
      </w:r>
      <w:r>
        <w:rPr>
          <w:rFonts w:ascii="Times New Roman" w:eastAsia="Times New Roman" w:hAnsi="Times New Roman" w:cs="Times New Roman"/>
          <w:sz w:val="28"/>
          <w:szCs w:val="28"/>
          <w:lang w:eastAsia="ru-RU"/>
        </w:rPr>
        <w:t xml:space="preserve">образцовый </w:t>
      </w:r>
      <w:r w:rsidRPr="00434189">
        <w:rPr>
          <w:rFonts w:ascii="Times New Roman" w:eastAsia="Times New Roman" w:hAnsi="Times New Roman" w:cs="Times New Roman"/>
          <w:sz w:val="28"/>
          <w:szCs w:val="28"/>
          <w:lang w:eastAsia="ru-RU"/>
        </w:rPr>
        <w:t>детский театр «Гротеск», народный танцевальный коллектив «</w:t>
      </w:r>
      <w:proofErr w:type="spellStart"/>
      <w:r w:rsidRPr="00434189">
        <w:rPr>
          <w:rFonts w:ascii="Times New Roman" w:eastAsia="Times New Roman" w:hAnsi="Times New Roman" w:cs="Times New Roman"/>
          <w:sz w:val="28"/>
          <w:szCs w:val="28"/>
          <w:lang w:eastAsia="ru-RU"/>
        </w:rPr>
        <w:t>Тэрэнги</w:t>
      </w:r>
      <w:proofErr w:type="spellEnd"/>
      <w:r w:rsidRPr="00434189">
        <w:rPr>
          <w:rFonts w:ascii="Times New Roman" w:eastAsia="Times New Roman" w:hAnsi="Times New Roman" w:cs="Times New Roman"/>
          <w:sz w:val="28"/>
          <w:szCs w:val="28"/>
          <w:lang w:eastAsia="ru-RU"/>
        </w:rPr>
        <w:t>», детский бурятский ансамбль «</w:t>
      </w:r>
      <w:proofErr w:type="spellStart"/>
      <w:r w:rsidRPr="00434189">
        <w:rPr>
          <w:rFonts w:ascii="Times New Roman" w:eastAsia="Times New Roman" w:hAnsi="Times New Roman" w:cs="Times New Roman"/>
          <w:sz w:val="28"/>
          <w:szCs w:val="28"/>
          <w:lang w:eastAsia="ru-RU"/>
        </w:rPr>
        <w:t>Наранай</w:t>
      </w:r>
      <w:proofErr w:type="spellEnd"/>
      <w:r w:rsidRPr="00434189">
        <w:rPr>
          <w:rFonts w:ascii="Times New Roman" w:eastAsia="Times New Roman" w:hAnsi="Times New Roman" w:cs="Times New Roman"/>
          <w:sz w:val="28"/>
          <w:szCs w:val="28"/>
          <w:lang w:eastAsia="ru-RU"/>
        </w:rPr>
        <w:t xml:space="preserve"> туя</w:t>
      </w:r>
      <w:r w:rsidRPr="00D263D3">
        <w:rPr>
          <w:rFonts w:ascii="Times New Roman" w:eastAsia="Times New Roman" w:hAnsi="Times New Roman" w:cs="Times New Roman"/>
          <w:sz w:val="28"/>
          <w:szCs w:val="28"/>
          <w:lang w:eastAsia="ru-RU"/>
        </w:rPr>
        <w:t>», образцовый оркестр бурятских инструментов «</w:t>
      </w:r>
      <w:proofErr w:type="spellStart"/>
      <w:r w:rsidRPr="00D263D3">
        <w:rPr>
          <w:rFonts w:ascii="Times New Roman" w:eastAsia="Times New Roman" w:hAnsi="Times New Roman" w:cs="Times New Roman"/>
          <w:sz w:val="28"/>
          <w:szCs w:val="28"/>
          <w:lang w:eastAsia="ru-RU"/>
        </w:rPr>
        <w:t>Сэсэгууд</w:t>
      </w:r>
      <w:proofErr w:type="spellEnd"/>
      <w:r w:rsidRPr="00D263D3">
        <w:rPr>
          <w:rFonts w:ascii="Times New Roman" w:eastAsia="Times New Roman" w:hAnsi="Times New Roman" w:cs="Times New Roman"/>
          <w:sz w:val="28"/>
          <w:szCs w:val="28"/>
          <w:lang w:eastAsia="ru-RU"/>
        </w:rPr>
        <w:t>» с</w:t>
      </w:r>
      <w:r w:rsidRPr="00434189">
        <w:rPr>
          <w:rFonts w:ascii="Times New Roman" w:eastAsia="Times New Roman" w:hAnsi="Times New Roman" w:cs="Times New Roman"/>
          <w:sz w:val="28"/>
          <w:szCs w:val="28"/>
          <w:lang w:eastAsia="ru-RU"/>
        </w:rPr>
        <w:t>тавших в 20</w:t>
      </w:r>
      <w:r>
        <w:rPr>
          <w:rFonts w:ascii="Times New Roman" w:eastAsia="Times New Roman" w:hAnsi="Times New Roman" w:cs="Times New Roman"/>
          <w:sz w:val="28"/>
          <w:szCs w:val="28"/>
          <w:lang w:eastAsia="ru-RU"/>
        </w:rPr>
        <w:t>20</w:t>
      </w:r>
      <w:r w:rsidRPr="00434189">
        <w:rPr>
          <w:rFonts w:ascii="Times New Roman" w:eastAsia="Times New Roman" w:hAnsi="Times New Roman" w:cs="Times New Roman"/>
          <w:sz w:val="28"/>
          <w:szCs w:val="28"/>
          <w:lang w:eastAsia="ru-RU"/>
        </w:rPr>
        <w:t xml:space="preserve"> году неоднократными лауреатами и победителями конкурсов от районного до международного уровня.</w:t>
      </w:r>
    </w:p>
    <w:p w:rsidR="005340FE" w:rsidRPr="00516C47" w:rsidRDefault="005340FE" w:rsidP="00E74191">
      <w:pPr>
        <w:jc w:val="both"/>
        <w:rPr>
          <w:rFonts w:ascii="Times New Roman" w:eastAsia="Times New Roman" w:hAnsi="Times New Roman" w:cs="Times New Roman"/>
          <w:sz w:val="28"/>
          <w:szCs w:val="28"/>
          <w:lang w:eastAsia="ru-RU"/>
        </w:rPr>
      </w:pPr>
    </w:p>
    <w:p w:rsidR="005340FE" w:rsidRPr="00673F89" w:rsidRDefault="005340FE" w:rsidP="00E74191">
      <w:pPr>
        <w:pStyle w:val="2"/>
        <w:spacing w:before="0" w:after="0"/>
        <w:jc w:val="center"/>
        <w:rPr>
          <w14:textOutline w14:w="6350" w14:cap="flat" w14:cmpd="sng" w14:algn="ctr">
            <w14:noFill/>
            <w14:prstDash w14:val="solid"/>
            <w14:round/>
          </w14:textOutline>
        </w:rPr>
      </w:pPr>
      <w:bookmarkStart w:id="321" w:name="_Toc5203593"/>
      <w:bookmarkStart w:id="322" w:name="_Toc68703058"/>
      <w:r w:rsidRPr="00673F89">
        <w:rPr>
          <w14:textOutline w14:w="6350" w14:cap="flat" w14:cmpd="sng" w14:algn="ctr">
            <w14:noFill/>
            <w14:prstDash w14:val="solid"/>
            <w14:round/>
          </w14:textOutline>
        </w:rPr>
        <w:t>ГО и ЧС</w:t>
      </w:r>
      <w:bookmarkEnd w:id="321"/>
      <w:bookmarkEnd w:id="322"/>
    </w:p>
    <w:p w:rsidR="005340FE" w:rsidRDefault="005340FE" w:rsidP="00E74191"/>
    <w:p w:rsidR="005340FE" w:rsidRDefault="005340FE" w:rsidP="00E74191">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Pr="00625074">
        <w:rPr>
          <w:rFonts w:ascii="Times New Roman" w:hAnsi="Times New Roman" w:cs="Times New Roman"/>
          <w:sz w:val="28"/>
          <w:szCs w:val="28"/>
        </w:rPr>
        <w:t>муниципально</w:t>
      </w:r>
      <w:r>
        <w:rPr>
          <w:rFonts w:ascii="Times New Roman" w:hAnsi="Times New Roman" w:cs="Times New Roman"/>
          <w:sz w:val="28"/>
          <w:szCs w:val="28"/>
        </w:rPr>
        <w:t>м</w:t>
      </w:r>
      <w:r w:rsidRPr="00625074">
        <w:rPr>
          <w:rFonts w:ascii="Times New Roman" w:hAnsi="Times New Roman" w:cs="Times New Roman"/>
          <w:sz w:val="28"/>
          <w:szCs w:val="28"/>
        </w:rPr>
        <w:t xml:space="preserve"> казенно</w:t>
      </w:r>
      <w:r>
        <w:rPr>
          <w:rFonts w:ascii="Times New Roman" w:hAnsi="Times New Roman" w:cs="Times New Roman"/>
          <w:sz w:val="28"/>
          <w:szCs w:val="28"/>
        </w:rPr>
        <w:t>м</w:t>
      </w:r>
      <w:r w:rsidRPr="00625074">
        <w:rPr>
          <w:rFonts w:ascii="Times New Roman" w:hAnsi="Times New Roman" w:cs="Times New Roman"/>
          <w:sz w:val="28"/>
          <w:szCs w:val="28"/>
        </w:rPr>
        <w:t xml:space="preserve"> учреждени</w:t>
      </w:r>
      <w:r>
        <w:rPr>
          <w:rFonts w:ascii="Times New Roman" w:hAnsi="Times New Roman" w:cs="Times New Roman"/>
          <w:sz w:val="28"/>
          <w:szCs w:val="28"/>
        </w:rPr>
        <w:t>и</w:t>
      </w:r>
      <w:r w:rsidRPr="00625074">
        <w:rPr>
          <w:rFonts w:ascii="Times New Roman" w:hAnsi="Times New Roman" w:cs="Times New Roman"/>
          <w:sz w:val="28"/>
          <w:szCs w:val="28"/>
        </w:rPr>
        <w:t xml:space="preserve"> «По делам гражданской обороны, чрезвычайным ситуациям и ЕДДС муниципального образования «</w:t>
      </w:r>
      <w:proofErr w:type="spellStart"/>
      <w:r w:rsidRPr="00625074">
        <w:rPr>
          <w:rFonts w:ascii="Times New Roman" w:hAnsi="Times New Roman" w:cs="Times New Roman"/>
          <w:sz w:val="28"/>
          <w:szCs w:val="28"/>
        </w:rPr>
        <w:t>Эхирит-Булагатский</w:t>
      </w:r>
      <w:proofErr w:type="spellEnd"/>
      <w:r w:rsidRPr="00625074">
        <w:rPr>
          <w:rFonts w:ascii="Times New Roman" w:hAnsi="Times New Roman" w:cs="Times New Roman"/>
          <w:sz w:val="28"/>
          <w:szCs w:val="28"/>
        </w:rPr>
        <w:t xml:space="preserve"> район»</w:t>
      </w:r>
      <w:r>
        <w:rPr>
          <w:rFonts w:ascii="Times New Roman" w:hAnsi="Times New Roman" w:cs="Times New Roman"/>
          <w:sz w:val="28"/>
          <w:szCs w:val="28"/>
        </w:rPr>
        <w:t xml:space="preserve"> функционирует система экстренных вызовов с единым номером «112», установлено резервное автоматизированное рабочее место центра обработки вызовов.</w:t>
      </w:r>
    </w:p>
    <w:p w:rsidR="005340FE" w:rsidRPr="00625074" w:rsidRDefault="005340FE" w:rsidP="00E74191">
      <w:pPr>
        <w:ind w:firstLine="709"/>
        <w:jc w:val="both"/>
        <w:rPr>
          <w:rFonts w:ascii="Times New Roman" w:hAnsi="Times New Roman" w:cs="Times New Roman"/>
          <w:sz w:val="28"/>
          <w:szCs w:val="28"/>
        </w:rPr>
      </w:pPr>
      <w:r w:rsidRPr="00625074">
        <w:rPr>
          <w:rFonts w:ascii="Times New Roman" w:hAnsi="Times New Roman" w:cs="Times New Roman"/>
          <w:sz w:val="28"/>
          <w:szCs w:val="28"/>
        </w:rPr>
        <w:lastRenderedPageBreak/>
        <w:t xml:space="preserve"> В 20</w:t>
      </w:r>
      <w:r>
        <w:rPr>
          <w:rFonts w:ascii="Times New Roman" w:hAnsi="Times New Roman" w:cs="Times New Roman"/>
          <w:sz w:val="28"/>
          <w:szCs w:val="28"/>
        </w:rPr>
        <w:t>20</w:t>
      </w:r>
      <w:r w:rsidRPr="00625074">
        <w:rPr>
          <w:rFonts w:ascii="Times New Roman" w:hAnsi="Times New Roman" w:cs="Times New Roman"/>
          <w:sz w:val="28"/>
          <w:szCs w:val="28"/>
        </w:rPr>
        <w:t xml:space="preserve"> г. было проведено</w:t>
      </w:r>
      <w:r>
        <w:rPr>
          <w:rFonts w:ascii="Times New Roman" w:hAnsi="Times New Roman" w:cs="Times New Roman"/>
          <w:sz w:val="28"/>
          <w:szCs w:val="28"/>
        </w:rPr>
        <w:t xml:space="preserve"> 10</w:t>
      </w:r>
      <w:r w:rsidRPr="00625074">
        <w:rPr>
          <w:rFonts w:ascii="Times New Roman" w:hAnsi="Times New Roman" w:cs="Times New Roman"/>
          <w:sz w:val="28"/>
          <w:szCs w:val="28"/>
        </w:rPr>
        <w:t xml:space="preserve"> </w:t>
      </w:r>
      <w:r>
        <w:rPr>
          <w:rFonts w:ascii="Times New Roman" w:hAnsi="Times New Roman" w:cs="Times New Roman"/>
          <w:sz w:val="28"/>
          <w:szCs w:val="28"/>
        </w:rPr>
        <w:t>(2019-4) заседаний</w:t>
      </w:r>
      <w:r w:rsidRPr="00625074">
        <w:rPr>
          <w:rFonts w:ascii="Times New Roman" w:hAnsi="Times New Roman" w:cs="Times New Roman"/>
          <w:sz w:val="28"/>
          <w:szCs w:val="28"/>
        </w:rPr>
        <w:t xml:space="preserve"> </w:t>
      </w:r>
      <w:r w:rsidRPr="00625074">
        <w:rPr>
          <w:rFonts w:ascii="Times New Roman" w:hAnsi="Times New Roman" w:cs="Times New Roman"/>
          <w:bCs/>
          <w:sz w:val="28"/>
          <w:szCs w:val="28"/>
        </w:rPr>
        <w:t>комиссии</w:t>
      </w:r>
      <w:r w:rsidRPr="00625074">
        <w:rPr>
          <w:rFonts w:ascii="Times New Roman" w:hAnsi="Times New Roman" w:cs="Times New Roman"/>
          <w:sz w:val="28"/>
          <w:szCs w:val="28"/>
        </w:rPr>
        <w:t xml:space="preserve"> по предупреждению и ликвидации </w:t>
      </w:r>
      <w:r w:rsidRPr="00625074">
        <w:rPr>
          <w:rFonts w:ascii="Times New Roman" w:hAnsi="Times New Roman" w:cs="Times New Roman"/>
          <w:bCs/>
          <w:sz w:val="28"/>
          <w:szCs w:val="28"/>
        </w:rPr>
        <w:t>чрезвычайных ситуаций</w:t>
      </w:r>
      <w:r w:rsidRPr="00625074">
        <w:rPr>
          <w:rFonts w:ascii="Times New Roman" w:hAnsi="Times New Roman" w:cs="Times New Roman"/>
          <w:sz w:val="28"/>
          <w:szCs w:val="28"/>
        </w:rPr>
        <w:t xml:space="preserve"> и обеспечению пожарной безопасности МО «</w:t>
      </w:r>
      <w:proofErr w:type="spellStart"/>
      <w:r w:rsidRPr="00625074">
        <w:rPr>
          <w:rFonts w:ascii="Times New Roman" w:hAnsi="Times New Roman" w:cs="Times New Roman"/>
          <w:sz w:val="28"/>
          <w:szCs w:val="28"/>
        </w:rPr>
        <w:t>Эхирит-Булагатский</w:t>
      </w:r>
      <w:proofErr w:type="spellEnd"/>
      <w:r w:rsidRPr="00625074">
        <w:rPr>
          <w:rFonts w:ascii="Times New Roman" w:hAnsi="Times New Roman" w:cs="Times New Roman"/>
          <w:sz w:val="28"/>
          <w:szCs w:val="28"/>
        </w:rPr>
        <w:t xml:space="preserve"> район».</w:t>
      </w:r>
    </w:p>
    <w:p w:rsidR="005340FE" w:rsidRPr="00924DB0" w:rsidRDefault="005340FE" w:rsidP="00E74191">
      <w:pPr>
        <w:ind w:firstLine="709"/>
        <w:jc w:val="both"/>
        <w:rPr>
          <w:rFonts w:ascii="Times New Roman" w:hAnsi="Times New Roman" w:cs="Times New Roman"/>
          <w:sz w:val="28"/>
          <w:szCs w:val="28"/>
        </w:rPr>
      </w:pPr>
      <w:r w:rsidRPr="00924DB0">
        <w:rPr>
          <w:rFonts w:ascii="Times New Roman" w:hAnsi="Times New Roman" w:cs="Times New Roman"/>
          <w:sz w:val="28"/>
          <w:szCs w:val="28"/>
        </w:rPr>
        <w:t xml:space="preserve">18 декабря на территории п. Усть-Ордынский был введен режим повышенной готовности ввиду отсутствия необходимого запаса топлива в угольных котельных «Школа № 4» и «Микрорайон» для обеспечения неснижаемого нормативного запаса топлива. </w:t>
      </w:r>
      <w:r>
        <w:rPr>
          <w:rFonts w:ascii="Times New Roman" w:hAnsi="Times New Roman" w:cs="Times New Roman"/>
          <w:sz w:val="28"/>
          <w:szCs w:val="28"/>
        </w:rPr>
        <w:t>Был организован</w:t>
      </w:r>
      <w:r w:rsidRPr="00924DB0">
        <w:rPr>
          <w:rFonts w:ascii="Times New Roman" w:hAnsi="Times New Roman" w:cs="Times New Roman"/>
          <w:sz w:val="28"/>
          <w:szCs w:val="28"/>
        </w:rPr>
        <w:t xml:space="preserve"> ежедневн</w:t>
      </w:r>
      <w:r>
        <w:rPr>
          <w:rFonts w:ascii="Times New Roman" w:hAnsi="Times New Roman" w:cs="Times New Roman"/>
          <w:sz w:val="28"/>
          <w:szCs w:val="28"/>
        </w:rPr>
        <w:t>ый</w:t>
      </w:r>
      <w:r w:rsidRPr="00924DB0">
        <w:rPr>
          <w:rFonts w:ascii="Times New Roman" w:hAnsi="Times New Roman" w:cs="Times New Roman"/>
          <w:sz w:val="28"/>
          <w:szCs w:val="28"/>
        </w:rPr>
        <w:t xml:space="preserve"> мониторинг </w:t>
      </w:r>
      <w:r>
        <w:rPr>
          <w:rFonts w:ascii="Times New Roman" w:hAnsi="Times New Roman" w:cs="Times New Roman"/>
          <w:sz w:val="28"/>
          <w:szCs w:val="28"/>
        </w:rPr>
        <w:t>объема</w:t>
      </w:r>
      <w:r w:rsidRPr="00924DB0">
        <w:rPr>
          <w:rFonts w:ascii="Times New Roman" w:hAnsi="Times New Roman" w:cs="Times New Roman"/>
          <w:sz w:val="28"/>
          <w:szCs w:val="28"/>
        </w:rPr>
        <w:t xml:space="preserve"> топлива.</w:t>
      </w:r>
    </w:p>
    <w:p w:rsidR="005340FE" w:rsidRPr="00924DB0" w:rsidRDefault="005340FE" w:rsidP="00E74191">
      <w:pPr>
        <w:ind w:firstLine="709"/>
        <w:jc w:val="both"/>
        <w:rPr>
          <w:rFonts w:ascii="Times New Roman" w:hAnsi="Times New Roman" w:cs="Times New Roman"/>
          <w:sz w:val="28"/>
          <w:szCs w:val="28"/>
        </w:rPr>
      </w:pPr>
      <w:r w:rsidRPr="00924DB0">
        <w:rPr>
          <w:rFonts w:ascii="Times New Roman" w:hAnsi="Times New Roman" w:cs="Times New Roman"/>
          <w:sz w:val="28"/>
          <w:szCs w:val="28"/>
        </w:rPr>
        <w:t xml:space="preserve">В связи с угрозой подтопления жилых дворов на территории п. Усть-Ордынский, связанной с выходом </w:t>
      </w:r>
      <w:proofErr w:type="spellStart"/>
      <w:r w:rsidRPr="00924DB0">
        <w:rPr>
          <w:rFonts w:ascii="Times New Roman" w:hAnsi="Times New Roman" w:cs="Times New Roman"/>
          <w:sz w:val="28"/>
          <w:szCs w:val="28"/>
        </w:rPr>
        <w:t>наледевых</w:t>
      </w:r>
      <w:proofErr w:type="spellEnd"/>
      <w:r w:rsidRPr="00924DB0">
        <w:rPr>
          <w:rFonts w:ascii="Times New Roman" w:hAnsi="Times New Roman" w:cs="Times New Roman"/>
          <w:sz w:val="28"/>
          <w:szCs w:val="28"/>
        </w:rPr>
        <w:t xml:space="preserve"> вод за пределы русла </w:t>
      </w:r>
      <w:proofErr w:type="gramStart"/>
      <w:r w:rsidRPr="00924DB0">
        <w:rPr>
          <w:rFonts w:ascii="Times New Roman" w:hAnsi="Times New Roman" w:cs="Times New Roman"/>
          <w:sz w:val="28"/>
          <w:szCs w:val="28"/>
        </w:rPr>
        <w:t>реки Куда</w:t>
      </w:r>
      <w:proofErr w:type="gramEnd"/>
      <w:r w:rsidR="004752C6">
        <w:rPr>
          <w:rFonts w:ascii="Times New Roman" w:hAnsi="Times New Roman" w:cs="Times New Roman"/>
          <w:sz w:val="28"/>
          <w:szCs w:val="28"/>
        </w:rPr>
        <w:t>,</w:t>
      </w:r>
      <w:r w:rsidRPr="00924DB0">
        <w:rPr>
          <w:rFonts w:ascii="Times New Roman" w:hAnsi="Times New Roman" w:cs="Times New Roman"/>
          <w:sz w:val="28"/>
          <w:szCs w:val="28"/>
        </w:rPr>
        <w:t xml:space="preserve"> а также грунтовых вод, принималось участие в проведении обследовании водного объекта, а также ежедневном контроле ситуации.</w:t>
      </w:r>
    </w:p>
    <w:p w:rsidR="005340FE" w:rsidRPr="00924DB0" w:rsidRDefault="005340FE" w:rsidP="00E74191">
      <w:pPr>
        <w:ind w:firstLine="709"/>
        <w:jc w:val="both"/>
        <w:rPr>
          <w:rFonts w:ascii="Times New Roman" w:hAnsi="Times New Roman" w:cs="Times New Roman"/>
          <w:sz w:val="28"/>
          <w:szCs w:val="28"/>
        </w:rPr>
      </w:pPr>
      <w:r w:rsidRPr="004C737A">
        <w:rPr>
          <w:rFonts w:ascii="Times New Roman" w:hAnsi="Times New Roman" w:cs="Times New Roman"/>
          <w:sz w:val="28"/>
          <w:szCs w:val="28"/>
        </w:rPr>
        <w:t xml:space="preserve">В рамках мероприятий по предупреждению распространения новой </w:t>
      </w:r>
      <w:proofErr w:type="spellStart"/>
      <w:r w:rsidRPr="004C737A">
        <w:rPr>
          <w:rFonts w:ascii="Times New Roman" w:hAnsi="Times New Roman" w:cs="Times New Roman"/>
          <w:sz w:val="28"/>
          <w:szCs w:val="28"/>
        </w:rPr>
        <w:t>коронавирусной</w:t>
      </w:r>
      <w:proofErr w:type="spellEnd"/>
      <w:r w:rsidRPr="004C737A">
        <w:rPr>
          <w:rFonts w:ascii="Times New Roman" w:hAnsi="Times New Roman" w:cs="Times New Roman"/>
          <w:sz w:val="28"/>
          <w:szCs w:val="28"/>
        </w:rPr>
        <w:t xml:space="preserve"> инфекции COVID-19</w:t>
      </w:r>
      <w:r w:rsidRPr="00924DB0">
        <w:rPr>
          <w:rFonts w:ascii="Times New Roman" w:hAnsi="Times New Roman" w:cs="Times New Roman"/>
          <w:sz w:val="28"/>
          <w:szCs w:val="28"/>
        </w:rPr>
        <w:t xml:space="preserve"> </w:t>
      </w:r>
      <w:r>
        <w:rPr>
          <w:rFonts w:ascii="Times New Roman" w:hAnsi="Times New Roman" w:cs="Times New Roman"/>
          <w:sz w:val="28"/>
          <w:szCs w:val="28"/>
        </w:rPr>
        <w:t>были организованы рейдовые мероприятия с целью выявления фактов несоблюдения гражданами Указа Губернатора Иркутской области от 12.10.2020г. №279-уг.</w:t>
      </w:r>
    </w:p>
    <w:p w:rsidR="005340FE" w:rsidRPr="00924DB0" w:rsidRDefault="005340FE" w:rsidP="00E74191">
      <w:pPr>
        <w:ind w:firstLine="709"/>
        <w:jc w:val="both"/>
        <w:rPr>
          <w:rFonts w:ascii="Times New Roman" w:hAnsi="Times New Roman" w:cs="Times New Roman"/>
          <w:sz w:val="28"/>
          <w:szCs w:val="28"/>
        </w:rPr>
      </w:pPr>
      <w:r w:rsidRPr="00924DB0">
        <w:rPr>
          <w:rFonts w:ascii="Times New Roman" w:hAnsi="Times New Roman" w:cs="Times New Roman"/>
          <w:sz w:val="28"/>
          <w:szCs w:val="28"/>
        </w:rPr>
        <w:t>В течение 2020 г. учреждением проводились командно-штабные учения, командно-штабные тренировки, проверки пунктов временного размещения в соответствии с Планом основных мероприятий МКУ «ГО, ЧС и ЕДДС» МО «</w:t>
      </w:r>
      <w:proofErr w:type="spellStart"/>
      <w:r w:rsidRPr="00924DB0">
        <w:rPr>
          <w:rFonts w:ascii="Times New Roman" w:hAnsi="Times New Roman" w:cs="Times New Roman"/>
          <w:sz w:val="28"/>
          <w:szCs w:val="28"/>
        </w:rPr>
        <w:t>Эхирит-Булагатский</w:t>
      </w:r>
      <w:proofErr w:type="spellEnd"/>
      <w:r w:rsidRPr="00924DB0">
        <w:rPr>
          <w:rFonts w:ascii="Times New Roman" w:hAnsi="Times New Roman" w:cs="Times New Roman"/>
          <w:sz w:val="28"/>
          <w:szCs w:val="28"/>
        </w:rPr>
        <w:t xml:space="preserve"> район».</w:t>
      </w:r>
    </w:p>
    <w:p w:rsidR="005340FE" w:rsidRDefault="005340FE" w:rsidP="00E74191">
      <w:pPr>
        <w:ind w:firstLine="709"/>
        <w:jc w:val="both"/>
        <w:rPr>
          <w:rFonts w:ascii="Times New Roman" w:hAnsi="Times New Roman" w:cs="Times New Roman"/>
          <w:sz w:val="28"/>
          <w:szCs w:val="28"/>
        </w:rPr>
      </w:pPr>
      <w:r w:rsidRPr="00924DB0">
        <w:rPr>
          <w:rFonts w:ascii="Times New Roman" w:hAnsi="Times New Roman" w:cs="Times New Roman"/>
          <w:sz w:val="28"/>
          <w:szCs w:val="28"/>
        </w:rPr>
        <w:t>Принималось участие в акциях «Вода – безопасная территория», «Безопасный лед», проводимых ГУ МЧС России по Иркутской области.</w:t>
      </w:r>
      <w:r>
        <w:rPr>
          <w:rFonts w:ascii="Times New Roman" w:hAnsi="Times New Roman" w:cs="Times New Roman"/>
          <w:sz w:val="28"/>
          <w:szCs w:val="28"/>
        </w:rPr>
        <w:t xml:space="preserve"> </w:t>
      </w:r>
    </w:p>
    <w:p w:rsidR="005340FE" w:rsidRDefault="005340FE" w:rsidP="00E74191">
      <w:pPr>
        <w:ind w:firstLine="709"/>
        <w:jc w:val="both"/>
        <w:rPr>
          <w:rFonts w:ascii="Times New Roman" w:hAnsi="Times New Roman" w:cs="Times New Roman"/>
          <w:sz w:val="28"/>
          <w:szCs w:val="28"/>
        </w:rPr>
      </w:pPr>
      <w:r w:rsidRPr="00625074">
        <w:rPr>
          <w:rFonts w:ascii="Times New Roman" w:hAnsi="Times New Roman" w:cs="Times New Roman"/>
          <w:sz w:val="28"/>
          <w:szCs w:val="28"/>
        </w:rPr>
        <w:t>Оперативные дежурные ЕДДС района принимали участие в ежемесячных тренировках ФКУ "ЦУКС ГУ МЧС России по Иркутской области" в соответствии с планом.</w:t>
      </w:r>
    </w:p>
    <w:p w:rsidR="005340FE" w:rsidRPr="00625074" w:rsidRDefault="005340FE" w:rsidP="00E74191">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профилактики несчастных случаев в области пожарной безопасности, безопасности на водных объектах в летний и осенне-зимний период в течение года размещалась информация в СМИ, на сайте района в соц. сетях, распространялись листовки среди населения, проводились беседы, </w:t>
      </w:r>
      <w:proofErr w:type="gramStart"/>
      <w:r>
        <w:rPr>
          <w:rFonts w:ascii="Times New Roman" w:hAnsi="Times New Roman" w:cs="Times New Roman"/>
          <w:sz w:val="28"/>
          <w:szCs w:val="28"/>
        </w:rPr>
        <w:t xml:space="preserve">проводились  </w:t>
      </w:r>
      <w:proofErr w:type="spellStart"/>
      <w:r>
        <w:rPr>
          <w:rFonts w:ascii="Times New Roman" w:hAnsi="Times New Roman" w:cs="Times New Roman"/>
          <w:sz w:val="28"/>
          <w:szCs w:val="28"/>
        </w:rPr>
        <w:t>подворовые</w:t>
      </w:r>
      <w:proofErr w:type="spellEnd"/>
      <w:proofErr w:type="gramEnd"/>
      <w:r>
        <w:rPr>
          <w:rFonts w:ascii="Times New Roman" w:hAnsi="Times New Roman" w:cs="Times New Roman"/>
          <w:sz w:val="28"/>
          <w:szCs w:val="28"/>
        </w:rPr>
        <w:t xml:space="preserve"> обходы, вблизи водных объектов устанавливались информационные аншлаги. Проведен мониторинг состояния противопожарного оборудования в семьях, находящихся в социально-опасном положении и контроль состояния печного оборудования в жилых домах и котельных в организациях. Нарушений не выявлено.</w:t>
      </w:r>
    </w:p>
    <w:p w:rsidR="005340FE" w:rsidRDefault="005340FE" w:rsidP="00E74191">
      <w:pPr>
        <w:pStyle w:val="2"/>
        <w:spacing w:before="0" w:after="0"/>
        <w:jc w:val="center"/>
      </w:pPr>
      <w:bookmarkStart w:id="323" w:name="_Toc5203594"/>
    </w:p>
    <w:p w:rsidR="005340FE" w:rsidRPr="00673F89" w:rsidRDefault="005340FE" w:rsidP="00E74191">
      <w:pPr>
        <w:pStyle w:val="2"/>
        <w:spacing w:before="0" w:after="0"/>
        <w:jc w:val="center"/>
        <w:rPr>
          <w:rFonts w:ascii="Times New Roman" w:hAnsi="Times New Roman"/>
          <w14:textOutline w14:w="6350" w14:cap="flat" w14:cmpd="sng" w14:algn="ctr">
            <w14:noFill/>
            <w14:prstDash w14:val="solid"/>
            <w14:round/>
          </w14:textOutline>
        </w:rPr>
      </w:pPr>
      <w:bookmarkStart w:id="324" w:name="_Toc68703059"/>
      <w:r w:rsidRPr="00673F89">
        <w:rPr>
          <w:rFonts w:ascii="Times New Roman" w:hAnsi="Times New Roman"/>
          <w14:textOutline w14:w="6350" w14:cap="flat" w14:cmpd="sng" w14:algn="ctr">
            <w14:noFill/>
            <w14:prstDash w14:val="solid"/>
            <w14:round/>
          </w14:textOutline>
        </w:rPr>
        <w:t>Работа с населением</w:t>
      </w:r>
      <w:bookmarkEnd w:id="323"/>
      <w:bookmarkEnd w:id="324"/>
    </w:p>
    <w:p w:rsidR="005340FE" w:rsidRPr="00625074" w:rsidRDefault="005340FE" w:rsidP="00E74191">
      <w:pPr>
        <w:contextualSpacing/>
        <w:jc w:val="center"/>
        <w:rPr>
          <w:rFonts w:ascii="Times New Roman" w:hAnsi="Times New Roman" w:cs="Times New Roman"/>
          <w:color w:val="C00000"/>
          <w:sz w:val="28"/>
          <w:szCs w:val="28"/>
        </w:rPr>
      </w:pPr>
    </w:p>
    <w:p w:rsidR="005340FE" w:rsidRPr="001A0753" w:rsidRDefault="005340FE" w:rsidP="00240F2E">
      <w:pPr>
        <w:ind w:firstLine="709"/>
        <w:contextualSpacing/>
        <w:jc w:val="both"/>
        <w:rPr>
          <w:rFonts w:ascii="Times New Roman" w:hAnsi="Times New Roman" w:cs="Times New Roman"/>
          <w:sz w:val="28"/>
          <w:szCs w:val="28"/>
        </w:rPr>
      </w:pPr>
      <w:r w:rsidRPr="001A0753">
        <w:rPr>
          <w:rFonts w:ascii="Times New Roman" w:hAnsi="Times New Roman" w:cs="Times New Roman"/>
          <w:sz w:val="28"/>
          <w:szCs w:val="28"/>
        </w:rPr>
        <w:t xml:space="preserve">Особое внимание в администрации района уделяется вопросу организации и рассмотрения письменных и устных обращений граждан. </w:t>
      </w:r>
    </w:p>
    <w:p w:rsidR="005340FE" w:rsidRPr="00E74191" w:rsidRDefault="005340FE" w:rsidP="00240F2E">
      <w:pPr>
        <w:ind w:firstLine="709"/>
        <w:contextualSpacing/>
        <w:jc w:val="both"/>
        <w:rPr>
          <w:rFonts w:ascii="Times New Roman" w:hAnsi="Times New Roman" w:cs="Times New Roman"/>
          <w:sz w:val="28"/>
          <w:szCs w:val="28"/>
        </w:rPr>
      </w:pPr>
      <w:r w:rsidRPr="00E74191">
        <w:rPr>
          <w:rFonts w:ascii="Times New Roman" w:hAnsi="Times New Roman" w:cs="Times New Roman"/>
          <w:sz w:val="28"/>
          <w:szCs w:val="28"/>
        </w:rPr>
        <w:t>Количество обращений, жалоб граждан, поступивших за   отчетный год в администрацию, составило 1550</w:t>
      </w:r>
      <w:r w:rsidRPr="00E74191">
        <w:rPr>
          <w:rFonts w:ascii="Times New Roman" w:hAnsi="Times New Roman" w:cs="Times New Roman"/>
          <w:b/>
          <w:bCs/>
          <w:sz w:val="28"/>
          <w:szCs w:val="28"/>
        </w:rPr>
        <w:t xml:space="preserve"> </w:t>
      </w:r>
      <w:r w:rsidRPr="00E74191">
        <w:rPr>
          <w:rFonts w:ascii="Times New Roman" w:hAnsi="Times New Roman" w:cs="Times New Roman"/>
          <w:bCs/>
          <w:sz w:val="28"/>
          <w:szCs w:val="28"/>
        </w:rPr>
        <w:t>(2019-1910</w:t>
      </w:r>
      <w:r w:rsidRPr="00E74191">
        <w:rPr>
          <w:rFonts w:ascii="Times New Roman" w:hAnsi="Times New Roman" w:cs="Times New Roman"/>
          <w:b/>
          <w:bCs/>
          <w:sz w:val="28"/>
          <w:szCs w:val="28"/>
        </w:rPr>
        <w:t xml:space="preserve">, </w:t>
      </w:r>
      <w:r w:rsidRPr="00E74191">
        <w:rPr>
          <w:rFonts w:ascii="Times New Roman" w:hAnsi="Times New Roman" w:cs="Times New Roman"/>
          <w:sz w:val="28"/>
          <w:szCs w:val="28"/>
        </w:rPr>
        <w:t>2018 г. – 2192),</w:t>
      </w:r>
      <w:r w:rsidRPr="00E74191">
        <w:rPr>
          <w:rFonts w:ascii="Times New Roman" w:hAnsi="Times New Roman" w:cs="Times New Roman"/>
          <w:i/>
          <w:iCs/>
          <w:sz w:val="28"/>
          <w:szCs w:val="28"/>
        </w:rPr>
        <w:t xml:space="preserve"> </w:t>
      </w:r>
      <w:r w:rsidRPr="00E74191">
        <w:rPr>
          <w:rFonts w:ascii="Times New Roman" w:hAnsi="Times New Roman" w:cs="Times New Roman"/>
          <w:iCs/>
          <w:sz w:val="28"/>
          <w:szCs w:val="28"/>
        </w:rPr>
        <w:t xml:space="preserve">в том числе </w:t>
      </w:r>
      <w:r w:rsidRPr="00E74191">
        <w:rPr>
          <w:rFonts w:ascii="Times New Roman" w:hAnsi="Times New Roman" w:cs="Times New Roman"/>
          <w:sz w:val="28"/>
          <w:szCs w:val="28"/>
        </w:rPr>
        <w:t xml:space="preserve">535 (2019-106, 2018 г.- 52) принято на личном приёме мэром и его заместителями.  </w:t>
      </w:r>
    </w:p>
    <w:p w:rsidR="005340FE" w:rsidRPr="00E74191" w:rsidRDefault="005340FE" w:rsidP="00240F2E">
      <w:pPr>
        <w:ind w:firstLine="709"/>
        <w:jc w:val="both"/>
        <w:rPr>
          <w:rFonts w:ascii="Times New Roman" w:hAnsi="Times New Roman" w:cs="Times New Roman"/>
          <w:sz w:val="28"/>
          <w:szCs w:val="28"/>
        </w:rPr>
      </w:pPr>
      <w:r w:rsidRPr="00E74191">
        <w:rPr>
          <w:rFonts w:ascii="Times New Roman" w:hAnsi="Times New Roman" w:cs="Times New Roman"/>
          <w:color w:val="000000"/>
          <w:sz w:val="28"/>
          <w:szCs w:val="28"/>
        </w:rPr>
        <w:t>12 декабря 2019 года был проведен ежегодный Общероссийский день приема граждан с 12 до 20 часов по местному времени.</w:t>
      </w:r>
    </w:p>
    <w:p w:rsidR="00E74191" w:rsidRDefault="00E74191" w:rsidP="00E74191">
      <w:pPr>
        <w:pStyle w:val="2"/>
        <w:spacing w:before="0" w:after="0"/>
        <w:jc w:val="center"/>
        <w:rPr>
          <w:rFonts w:ascii="Times New Roman" w:hAnsi="Times New Roman"/>
          <w:lang w:eastAsia="ru-RU"/>
          <w14:textOutline w14:w="6350" w14:cap="flat" w14:cmpd="sng" w14:algn="ctr">
            <w14:noFill/>
            <w14:prstDash w14:val="solid"/>
            <w14:round/>
          </w14:textOutline>
        </w:rPr>
      </w:pPr>
      <w:bookmarkStart w:id="325" w:name="_Toc477699866"/>
      <w:bookmarkStart w:id="326" w:name="_Toc477700610"/>
      <w:bookmarkStart w:id="327" w:name="_Toc477700995"/>
      <w:bookmarkStart w:id="328" w:name="_Toc477701027"/>
      <w:bookmarkStart w:id="329" w:name="_Toc477701421"/>
      <w:bookmarkStart w:id="330" w:name="_Toc477773938"/>
      <w:bookmarkStart w:id="331" w:name="_Toc477785363"/>
      <w:bookmarkStart w:id="332" w:name="_Toc478032122"/>
      <w:bookmarkStart w:id="333" w:name="_Toc478630994"/>
      <w:bookmarkStart w:id="334" w:name="_Toc510991824"/>
      <w:bookmarkStart w:id="335" w:name="_Toc510991860"/>
      <w:bookmarkStart w:id="336" w:name="_Toc510992624"/>
      <w:bookmarkStart w:id="337" w:name="_Toc510992882"/>
      <w:bookmarkStart w:id="338" w:name="_Toc510993100"/>
      <w:bookmarkStart w:id="339" w:name="_Toc511208023"/>
      <w:bookmarkStart w:id="340" w:name="_Toc5203595"/>
      <w:bookmarkStart w:id="341" w:name="_Toc68703060"/>
    </w:p>
    <w:p w:rsidR="005340FE" w:rsidRPr="00673F89" w:rsidRDefault="005340FE" w:rsidP="00E74191">
      <w:pPr>
        <w:pStyle w:val="2"/>
        <w:spacing w:before="0" w:after="0"/>
        <w:jc w:val="center"/>
        <w:rPr>
          <w:rFonts w:ascii="Times New Roman" w:hAnsi="Times New Roman"/>
          <w:color w:val="E7E6E6" w:themeColor="background2"/>
          <w:lang w:eastAsia="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73F89">
        <w:rPr>
          <w:rFonts w:ascii="Times New Roman" w:hAnsi="Times New Roman"/>
          <w:lang w:eastAsia="ru-RU"/>
          <w14:textOutline w14:w="6350" w14:cap="flat" w14:cmpd="sng" w14:algn="ctr">
            <w14:noFill/>
            <w14:prstDash w14:val="solid"/>
            <w14:round/>
          </w14:textOutline>
        </w:rPr>
        <w:t>Иные вопросы местного значения</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5340FE" w:rsidRPr="00175928" w:rsidRDefault="005340FE" w:rsidP="00E74191">
      <w:pPr>
        <w:rPr>
          <w:color w:val="FF0000"/>
          <w:lang w:eastAsia="ru-RU"/>
        </w:rPr>
      </w:pPr>
    </w:p>
    <w:p w:rsidR="005340FE" w:rsidRPr="00C5366B" w:rsidRDefault="005340FE" w:rsidP="00240F2E">
      <w:pPr>
        <w:ind w:firstLine="708"/>
        <w:contextualSpacing/>
        <w:jc w:val="both"/>
        <w:rPr>
          <w:rFonts w:ascii="Times New Roman" w:hAnsi="Times New Roman" w:cs="Times New Roman"/>
          <w:sz w:val="28"/>
          <w:szCs w:val="28"/>
        </w:rPr>
      </w:pPr>
      <w:r w:rsidRPr="00C5366B">
        <w:rPr>
          <w:rFonts w:ascii="Times New Roman" w:hAnsi="Times New Roman" w:cs="Times New Roman"/>
          <w:sz w:val="28"/>
          <w:szCs w:val="28"/>
        </w:rPr>
        <w:t>В администрации МО «</w:t>
      </w:r>
      <w:proofErr w:type="spellStart"/>
      <w:r w:rsidRPr="00C5366B">
        <w:rPr>
          <w:rFonts w:ascii="Times New Roman" w:hAnsi="Times New Roman" w:cs="Times New Roman"/>
          <w:sz w:val="28"/>
          <w:szCs w:val="28"/>
        </w:rPr>
        <w:t>Эхирит-Булагатский</w:t>
      </w:r>
      <w:proofErr w:type="spellEnd"/>
      <w:r w:rsidRPr="00C5366B">
        <w:rPr>
          <w:rFonts w:ascii="Times New Roman" w:hAnsi="Times New Roman" w:cs="Times New Roman"/>
          <w:sz w:val="28"/>
          <w:szCs w:val="28"/>
        </w:rPr>
        <w:t xml:space="preserve"> район» за истекший период зарегистрировано и отработано </w:t>
      </w:r>
      <w:r>
        <w:rPr>
          <w:rFonts w:ascii="Times New Roman" w:hAnsi="Times New Roman" w:cs="Times New Roman"/>
          <w:sz w:val="28"/>
          <w:szCs w:val="28"/>
        </w:rPr>
        <w:t>7126</w:t>
      </w:r>
      <w:r w:rsidRPr="00C5366B">
        <w:rPr>
          <w:rFonts w:ascii="Times New Roman" w:hAnsi="Times New Roman" w:cs="Times New Roman"/>
          <w:sz w:val="28"/>
          <w:szCs w:val="28"/>
        </w:rPr>
        <w:t xml:space="preserve"> входящ</w:t>
      </w:r>
      <w:r>
        <w:rPr>
          <w:rFonts w:ascii="Times New Roman" w:hAnsi="Times New Roman" w:cs="Times New Roman"/>
          <w:sz w:val="28"/>
          <w:szCs w:val="28"/>
        </w:rPr>
        <w:t>ей</w:t>
      </w:r>
      <w:r w:rsidRPr="00C5366B">
        <w:rPr>
          <w:rFonts w:ascii="Times New Roman" w:hAnsi="Times New Roman" w:cs="Times New Roman"/>
          <w:sz w:val="28"/>
          <w:szCs w:val="28"/>
        </w:rPr>
        <w:t xml:space="preserve"> </w:t>
      </w:r>
      <w:r>
        <w:rPr>
          <w:rFonts w:ascii="Times New Roman" w:hAnsi="Times New Roman" w:cs="Times New Roman"/>
          <w:sz w:val="28"/>
          <w:szCs w:val="28"/>
        </w:rPr>
        <w:t>корреспонденции (2019- 6145, 2018-5991)</w:t>
      </w:r>
      <w:r w:rsidRPr="00C5366B">
        <w:rPr>
          <w:rFonts w:ascii="Times New Roman" w:hAnsi="Times New Roman" w:cs="Times New Roman"/>
          <w:sz w:val="28"/>
          <w:szCs w:val="28"/>
        </w:rPr>
        <w:t xml:space="preserve">, подготовлено и направлено различным адресатам </w:t>
      </w:r>
      <w:r>
        <w:rPr>
          <w:rFonts w:ascii="Times New Roman" w:hAnsi="Times New Roman" w:cs="Times New Roman"/>
          <w:sz w:val="28"/>
          <w:szCs w:val="28"/>
        </w:rPr>
        <w:t xml:space="preserve">2620 </w:t>
      </w:r>
      <w:r w:rsidRPr="00C5366B">
        <w:rPr>
          <w:rFonts w:ascii="Times New Roman" w:hAnsi="Times New Roman" w:cs="Times New Roman"/>
          <w:sz w:val="28"/>
          <w:szCs w:val="28"/>
        </w:rPr>
        <w:t>документ</w:t>
      </w:r>
      <w:r>
        <w:rPr>
          <w:rFonts w:ascii="Times New Roman" w:hAnsi="Times New Roman" w:cs="Times New Roman"/>
          <w:sz w:val="28"/>
          <w:szCs w:val="28"/>
        </w:rPr>
        <w:t>ов (2019-2541, 2018-2646), принято 1222 заявления (2019-1622, 2018-2014).</w:t>
      </w:r>
    </w:p>
    <w:p w:rsidR="005340FE" w:rsidRPr="00C5366B" w:rsidRDefault="005340FE" w:rsidP="00240F2E">
      <w:pPr>
        <w:ind w:firstLine="708"/>
        <w:contextualSpacing/>
        <w:jc w:val="both"/>
        <w:rPr>
          <w:rFonts w:ascii="Times New Roman" w:hAnsi="Times New Roman" w:cs="Times New Roman"/>
          <w:sz w:val="28"/>
          <w:szCs w:val="28"/>
        </w:rPr>
      </w:pPr>
      <w:r>
        <w:rPr>
          <w:rFonts w:ascii="Times New Roman" w:hAnsi="Times New Roman" w:cs="Times New Roman"/>
          <w:sz w:val="28"/>
          <w:szCs w:val="28"/>
        </w:rPr>
        <w:t>Зарегистрировано</w:t>
      </w:r>
      <w:r w:rsidRPr="00C5366B">
        <w:rPr>
          <w:rFonts w:ascii="Times New Roman" w:hAnsi="Times New Roman" w:cs="Times New Roman"/>
          <w:sz w:val="28"/>
          <w:szCs w:val="28"/>
        </w:rPr>
        <w:t xml:space="preserve"> </w:t>
      </w:r>
      <w:r>
        <w:rPr>
          <w:rFonts w:ascii="Times New Roman" w:hAnsi="Times New Roman" w:cs="Times New Roman"/>
          <w:sz w:val="28"/>
          <w:szCs w:val="28"/>
        </w:rPr>
        <w:t xml:space="preserve">1220 </w:t>
      </w:r>
      <w:r w:rsidRPr="00C5366B">
        <w:rPr>
          <w:rFonts w:ascii="Times New Roman" w:hAnsi="Times New Roman" w:cs="Times New Roman"/>
          <w:sz w:val="28"/>
          <w:szCs w:val="28"/>
        </w:rPr>
        <w:t>постановлени</w:t>
      </w:r>
      <w:r>
        <w:rPr>
          <w:rFonts w:ascii="Times New Roman" w:hAnsi="Times New Roman" w:cs="Times New Roman"/>
          <w:sz w:val="28"/>
          <w:szCs w:val="28"/>
        </w:rPr>
        <w:t>й</w:t>
      </w:r>
      <w:r w:rsidRPr="00C5366B">
        <w:rPr>
          <w:rFonts w:ascii="Times New Roman" w:hAnsi="Times New Roman" w:cs="Times New Roman"/>
          <w:sz w:val="28"/>
          <w:szCs w:val="28"/>
        </w:rPr>
        <w:t xml:space="preserve"> (в</w:t>
      </w:r>
      <w:r>
        <w:rPr>
          <w:rFonts w:ascii="Times New Roman" w:hAnsi="Times New Roman" w:cs="Times New Roman"/>
          <w:sz w:val="28"/>
          <w:szCs w:val="28"/>
        </w:rPr>
        <w:t xml:space="preserve"> 2019-1468, 2018 – 1424, 2017 – 1201,</w:t>
      </w:r>
      <w:r w:rsidRPr="00C5366B">
        <w:rPr>
          <w:rFonts w:ascii="Times New Roman" w:hAnsi="Times New Roman" w:cs="Times New Roman"/>
          <w:sz w:val="28"/>
          <w:szCs w:val="28"/>
        </w:rPr>
        <w:t xml:space="preserve"> 2016 г. – 539) и </w:t>
      </w:r>
      <w:r>
        <w:rPr>
          <w:rFonts w:ascii="Times New Roman" w:hAnsi="Times New Roman" w:cs="Times New Roman"/>
          <w:sz w:val="28"/>
          <w:szCs w:val="28"/>
        </w:rPr>
        <w:t>626</w:t>
      </w:r>
      <w:r w:rsidRPr="00C5366B">
        <w:rPr>
          <w:rFonts w:ascii="Times New Roman" w:hAnsi="Times New Roman" w:cs="Times New Roman"/>
          <w:sz w:val="28"/>
          <w:szCs w:val="28"/>
        </w:rPr>
        <w:t xml:space="preserve"> распоряжени</w:t>
      </w:r>
      <w:r>
        <w:rPr>
          <w:rFonts w:ascii="Times New Roman" w:hAnsi="Times New Roman" w:cs="Times New Roman"/>
          <w:sz w:val="28"/>
          <w:szCs w:val="28"/>
        </w:rPr>
        <w:t>й</w:t>
      </w:r>
      <w:r w:rsidRPr="00C5366B">
        <w:rPr>
          <w:rFonts w:ascii="Times New Roman" w:hAnsi="Times New Roman" w:cs="Times New Roman"/>
          <w:sz w:val="28"/>
          <w:szCs w:val="28"/>
        </w:rPr>
        <w:t xml:space="preserve"> (в</w:t>
      </w:r>
      <w:r>
        <w:rPr>
          <w:rFonts w:ascii="Times New Roman" w:hAnsi="Times New Roman" w:cs="Times New Roman"/>
          <w:sz w:val="28"/>
          <w:szCs w:val="28"/>
        </w:rPr>
        <w:t xml:space="preserve"> 2019-756, 2018 -743, 2017 - </w:t>
      </w:r>
      <w:r w:rsidRPr="00C5366B">
        <w:rPr>
          <w:rFonts w:ascii="Times New Roman" w:hAnsi="Times New Roman" w:cs="Times New Roman"/>
          <w:sz w:val="28"/>
          <w:szCs w:val="28"/>
        </w:rPr>
        <w:t xml:space="preserve"> 2016 г. – 678).</w:t>
      </w:r>
    </w:p>
    <w:p w:rsidR="005340FE" w:rsidRPr="001A4FEB" w:rsidRDefault="005340FE" w:rsidP="00240F2E">
      <w:pPr>
        <w:ind w:firstLine="708"/>
        <w:contextualSpacing/>
        <w:jc w:val="both"/>
        <w:rPr>
          <w:rFonts w:ascii="Times New Roman" w:hAnsi="Times New Roman" w:cs="Times New Roman"/>
          <w:sz w:val="28"/>
          <w:szCs w:val="28"/>
        </w:rPr>
      </w:pPr>
      <w:r w:rsidRPr="001A4FEB">
        <w:rPr>
          <w:rFonts w:ascii="Times New Roman" w:hAnsi="Times New Roman" w:cs="Times New Roman"/>
          <w:sz w:val="28"/>
          <w:szCs w:val="28"/>
        </w:rPr>
        <w:t xml:space="preserve">Направлено и внесено в Регистр муниципальных нормативных правовых актов Иркутской области 27 документов (2019- 33, 2018 год -8).  </w:t>
      </w:r>
    </w:p>
    <w:p w:rsidR="005340FE" w:rsidRPr="001A4FEB" w:rsidRDefault="005340FE" w:rsidP="00E74191">
      <w:pPr>
        <w:rPr>
          <w:rFonts w:ascii="TimesNewRomanPS-BoldItalicMT" w:hAnsi="TimesNewRomanPS-BoldItalicMT"/>
          <w:b/>
          <w:bCs/>
          <w:i/>
          <w:iCs/>
          <w:color w:val="000000"/>
          <w:sz w:val="28"/>
          <w:szCs w:val="28"/>
        </w:rPr>
      </w:pPr>
    </w:p>
    <w:p w:rsidR="005340FE" w:rsidRPr="00673F89" w:rsidRDefault="005340FE" w:rsidP="00E74191">
      <w:pPr>
        <w:pStyle w:val="2"/>
        <w:spacing w:before="0" w:after="0"/>
        <w:jc w:val="center"/>
        <w:rPr>
          <w:rFonts w:ascii="Times New Roman" w:hAnsi="Times New Roman"/>
          <w14:textOutline w14:w="6350" w14:cap="flat" w14:cmpd="sng" w14:algn="ctr">
            <w14:noFill/>
            <w14:prstDash w14:val="solid"/>
            <w14:round/>
          </w14:textOutline>
        </w:rPr>
      </w:pPr>
      <w:bookmarkStart w:id="342" w:name="_Toc5203596"/>
      <w:bookmarkStart w:id="343" w:name="_Toc68703061"/>
      <w:r w:rsidRPr="00673F89">
        <w:rPr>
          <w:rFonts w:ascii="Times New Roman" w:hAnsi="Times New Roman"/>
          <w14:textOutline w14:w="6350" w14:cap="flat" w14:cmpd="sng" w14:algn="ctr">
            <w14:noFill/>
            <w14:prstDash w14:val="solid"/>
            <w14:round/>
          </w14:textOutline>
        </w:rPr>
        <w:t>Кадровая работа</w:t>
      </w:r>
      <w:bookmarkEnd w:id="342"/>
      <w:bookmarkEnd w:id="343"/>
    </w:p>
    <w:p w:rsidR="00E74191" w:rsidRDefault="00E74191" w:rsidP="00E74191">
      <w:pPr>
        <w:ind w:firstLine="709"/>
        <w:jc w:val="both"/>
        <w:rPr>
          <w:rFonts w:ascii="Times New Roman" w:hAnsi="Times New Roman" w:cs="Times New Roman"/>
          <w:color w:val="000000"/>
          <w:sz w:val="28"/>
          <w:szCs w:val="28"/>
        </w:rPr>
      </w:pPr>
    </w:p>
    <w:p w:rsidR="005340FE" w:rsidRPr="00E74191" w:rsidRDefault="005340FE" w:rsidP="00E74191">
      <w:pPr>
        <w:ind w:firstLine="709"/>
        <w:jc w:val="both"/>
        <w:rPr>
          <w:rFonts w:ascii="Times New Roman" w:hAnsi="Times New Roman" w:cs="Times New Roman"/>
          <w:color w:val="000000"/>
          <w:sz w:val="28"/>
          <w:szCs w:val="28"/>
        </w:rPr>
      </w:pPr>
      <w:r w:rsidRPr="00E74191">
        <w:rPr>
          <w:rFonts w:ascii="Times New Roman" w:hAnsi="Times New Roman" w:cs="Times New Roman"/>
          <w:color w:val="000000"/>
          <w:sz w:val="28"/>
          <w:szCs w:val="28"/>
        </w:rPr>
        <w:t xml:space="preserve">Администрацией ведется 75 личных дел работников администрации, 49 личных дел руководителей образовательных учреждений района учредителем которых является   администрация.  </w:t>
      </w:r>
    </w:p>
    <w:p w:rsidR="005340FE" w:rsidRPr="00E74191" w:rsidRDefault="005340FE" w:rsidP="00E74191">
      <w:pPr>
        <w:ind w:firstLine="709"/>
        <w:jc w:val="both"/>
        <w:rPr>
          <w:rFonts w:ascii="Times New Roman" w:hAnsi="Times New Roman" w:cs="Times New Roman"/>
          <w:color w:val="000000"/>
          <w:sz w:val="28"/>
          <w:szCs w:val="28"/>
        </w:rPr>
      </w:pPr>
      <w:r w:rsidRPr="00E74191">
        <w:rPr>
          <w:rFonts w:ascii="Times New Roman" w:hAnsi="Times New Roman" w:cs="Times New Roman"/>
          <w:color w:val="000000"/>
          <w:sz w:val="28"/>
          <w:szCs w:val="28"/>
        </w:rPr>
        <w:t xml:space="preserve">За отчетный период наградами района награждено 375 чел., из них награждены Почетной грамотой – 215 чел., Благодарственным письмом – 135 чел., 23 приветственных адреса, присвоено 2 звания «Почетный гражданин </w:t>
      </w:r>
      <w:proofErr w:type="spellStart"/>
      <w:r w:rsidRPr="00E74191">
        <w:rPr>
          <w:rFonts w:ascii="Times New Roman" w:hAnsi="Times New Roman" w:cs="Times New Roman"/>
          <w:color w:val="000000"/>
          <w:sz w:val="28"/>
          <w:szCs w:val="28"/>
        </w:rPr>
        <w:t>Эхирит-Булагатского</w:t>
      </w:r>
      <w:proofErr w:type="spellEnd"/>
      <w:r w:rsidRPr="00E74191">
        <w:rPr>
          <w:rFonts w:ascii="Times New Roman" w:hAnsi="Times New Roman" w:cs="Times New Roman"/>
          <w:color w:val="000000"/>
          <w:sz w:val="28"/>
          <w:szCs w:val="28"/>
        </w:rPr>
        <w:t xml:space="preserve"> района».  Подготовлено 34 ходатайства на награждение наградами Усть-Ордынского Бурятского округа, Губернатора Иркутской области, Законодательного собрания и др.</w:t>
      </w:r>
    </w:p>
    <w:p w:rsidR="005340FE" w:rsidRPr="00E74191" w:rsidRDefault="005340FE" w:rsidP="00E74191">
      <w:pPr>
        <w:ind w:firstLine="709"/>
        <w:jc w:val="both"/>
        <w:rPr>
          <w:rFonts w:ascii="Times New Roman" w:hAnsi="Times New Roman" w:cs="Times New Roman"/>
          <w:color w:val="000000"/>
          <w:sz w:val="28"/>
          <w:szCs w:val="28"/>
        </w:rPr>
      </w:pPr>
      <w:r w:rsidRPr="00E74191">
        <w:rPr>
          <w:rFonts w:ascii="Times New Roman" w:hAnsi="Times New Roman" w:cs="Times New Roman"/>
          <w:color w:val="000000"/>
          <w:sz w:val="28"/>
          <w:szCs w:val="28"/>
        </w:rPr>
        <w:t>Уведомлены и переведены на электронные трудовые книжки все работники аппарата администрации МО «</w:t>
      </w:r>
      <w:proofErr w:type="spellStart"/>
      <w:r w:rsidRPr="00E74191">
        <w:rPr>
          <w:rFonts w:ascii="Times New Roman" w:hAnsi="Times New Roman" w:cs="Times New Roman"/>
          <w:color w:val="000000"/>
          <w:sz w:val="28"/>
          <w:szCs w:val="28"/>
        </w:rPr>
        <w:t>Эхирит-Булагатский</w:t>
      </w:r>
      <w:proofErr w:type="spellEnd"/>
      <w:r w:rsidRPr="00E74191">
        <w:rPr>
          <w:rFonts w:ascii="Times New Roman" w:hAnsi="Times New Roman" w:cs="Times New Roman"/>
          <w:color w:val="000000"/>
          <w:sz w:val="28"/>
          <w:szCs w:val="28"/>
        </w:rPr>
        <w:t xml:space="preserve"> район».</w:t>
      </w:r>
    </w:p>
    <w:p w:rsidR="005340FE" w:rsidRPr="00E74191" w:rsidRDefault="005340FE" w:rsidP="00E74191">
      <w:pPr>
        <w:ind w:firstLine="709"/>
        <w:jc w:val="both"/>
        <w:rPr>
          <w:rFonts w:ascii="Times New Roman" w:hAnsi="Times New Roman" w:cs="Times New Roman"/>
          <w:color w:val="000000"/>
          <w:sz w:val="28"/>
          <w:szCs w:val="28"/>
        </w:rPr>
      </w:pPr>
      <w:r w:rsidRPr="00E74191">
        <w:rPr>
          <w:rFonts w:ascii="Times New Roman" w:hAnsi="Times New Roman" w:cs="Times New Roman"/>
          <w:color w:val="000000"/>
          <w:sz w:val="28"/>
          <w:szCs w:val="28"/>
        </w:rPr>
        <w:t>Направлены на повышение квалификации 8 муниципальных служащих.</w:t>
      </w:r>
    </w:p>
    <w:p w:rsidR="005340FE" w:rsidRDefault="005340FE" w:rsidP="00E74191">
      <w:pPr>
        <w:pStyle w:val="aff1"/>
        <w:spacing w:after="0"/>
        <w:rPr>
          <w:rFonts w:ascii="Times New Roman" w:hAnsi="Times New Roman"/>
          <w:sz w:val="28"/>
          <w:szCs w:val="28"/>
        </w:rPr>
      </w:pPr>
    </w:p>
    <w:p w:rsidR="005340FE" w:rsidRPr="00E74191" w:rsidRDefault="005340FE" w:rsidP="00E74191">
      <w:pPr>
        <w:pStyle w:val="2"/>
        <w:spacing w:before="0" w:after="0"/>
        <w:jc w:val="center"/>
        <w:rPr>
          <w:rStyle w:val="aff0"/>
          <w:rFonts w:ascii="Times New Roman" w:hAnsi="Times New Roman"/>
          <w:b/>
          <w:color w:val="aut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bookmarkStart w:id="344" w:name="_Toc478630995"/>
      <w:bookmarkStart w:id="345" w:name="_Toc510991825"/>
      <w:bookmarkStart w:id="346" w:name="_Toc510991861"/>
      <w:bookmarkStart w:id="347" w:name="_Toc510992625"/>
      <w:bookmarkStart w:id="348" w:name="_Toc510992883"/>
      <w:bookmarkStart w:id="349" w:name="_Toc510993101"/>
      <w:bookmarkStart w:id="350" w:name="_Toc511208024"/>
      <w:bookmarkStart w:id="351" w:name="_Toc5203598"/>
      <w:bookmarkStart w:id="352" w:name="_Toc68703062"/>
      <w:bookmarkStart w:id="353" w:name="_Toc477699867"/>
      <w:bookmarkStart w:id="354" w:name="_Toc477700611"/>
      <w:bookmarkStart w:id="355" w:name="_Toc477700996"/>
      <w:bookmarkStart w:id="356" w:name="_Toc477701028"/>
      <w:bookmarkStart w:id="357" w:name="_Toc477701422"/>
      <w:bookmarkStart w:id="358" w:name="_Toc477773939"/>
      <w:bookmarkStart w:id="359" w:name="_Toc477785364"/>
      <w:bookmarkStart w:id="360" w:name="_Toc478032123"/>
      <w:r w:rsidRPr="00E74191">
        <w:rPr>
          <w:rStyle w:val="aff0"/>
          <w:rFonts w:ascii="Times New Roman" w:hAnsi="Times New Roman"/>
          <w:b/>
          <w:color w:val="auto"/>
          <w14:textOutline w14:w="6350" w14:cap="flat" w14:cmpd="sng" w14:algn="ctr">
            <w14:noFill/>
            <w14:prstDash w14:val="solid"/>
            <w14:round/>
          </w14:textOutline>
        </w:rPr>
        <w:t>Средства</w:t>
      </w:r>
      <w:r w:rsidRPr="00E74191">
        <w:rPr>
          <w:rStyle w:val="aff0"/>
          <w:rFonts w:ascii="Times New Roman" w:hAnsi="Times New Roman"/>
          <w:b/>
          <w:i w:val="0"/>
          <w:color w:val="auto"/>
          <w14:textOutline w14:w="6350" w14:cap="flat" w14:cmpd="sng" w14:algn="ctr">
            <w14:noFill/>
            <w14:prstDash w14:val="solid"/>
            <w14:round/>
          </w14:textOutline>
        </w:rPr>
        <w:t xml:space="preserve"> </w:t>
      </w:r>
      <w:r w:rsidRPr="00E74191">
        <w:rPr>
          <w:rStyle w:val="aff0"/>
          <w:rFonts w:ascii="Times New Roman" w:hAnsi="Times New Roman"/>
          <w:b/>
          <w:color w:val="auto"/>
          <w14:textOutline w14:w="6350" w14:cap="flat" w14:cmpd="sng" w14:algn="ctr">
            <w14:noFill/>
            <w14:prstDash w14:val="solid"/>
            <w14:round/>
          </w14:textOutline>
        </w:rPr>
        <w:t>массовой информации</w:t>
      </w:r>
      <w:bookmarkEnd w:id="344"/>
      <w:bookmarkEnd w:id="345"/>
      <w:bookmarkEnd w:id="346"/>
      <w:bookmarkEnd w:id="347"/>
      <w:bookmarkEnd w:id="348"/>
      <w:bookmarkEnd w:id="349"/>
      <w:bookmarkEnd w:id="350"/>
      <w:bookmarkEnd w:id="351"/>
      <w:bookmarkEnd w:id="352"/>
    </w:p>
    <w:p w:rsidR="005340FE" w:rsidRPr="007F4BE6" w:rsidRDefault="005340FE" w:rsidP="00E74191">
      <w:pPr>
        <w:ind w:left="-180" w:firstLine="698"/>
        <w:rPr>
          <w:rStyle w:val="aff0"/>
          <w:sz w:val="28"/>
          <w:szCs w:val="28"/>
          <w:highlight w:val="yellow"/>
        </w:rPr>
      </w:pPr>
    </w:p>
    <w:p w:rsidR="005340FE" w:rsidRPr="00DD4ED3" w:rsidRDefault="005340FE" w:rsidP="00240F2E">
      <w:pPr>
        <w:pStyle w:val="a8"/>
        <w:rPr>
          <w:rFonts w:ascii="Times New Roman" w:hAnsi="Times New Roman" w:cs="Times New Roman"/>
          <w:sz w:val="28"/>
          <w:szCs w:val="28"/>
        </w:rPr>
      </w:pPr>
      <w:r w:rsidRPr="00DD4ED3">
        <w:rPr>
          <w:rFonts w:ascii="Times New Roman" w:hAnsi="Times New Roman" w:cs="Times New Roman"/>
          <w:sz w:val="28"/>
          <w:szCs w:val="28"/>
        </w:rPr>
        <w:t xml:space="preserve">Средством </w:t>
      </w:r>
      <w:r>
        <w:rPr>
          <w:rFonts w:ascii="Times New Roman" w:hAnsi="Times New Roman" w:cs="Times New Roman"/>
          <w:sz w:val="28"/>
          <w:szCs w:val="28"/>
        </w:rPr>
        <w:t>массовой информации</w:t>
      </w:r>
      <w:r w:rsidR="00E74191">
        <w:rPr>
          <w:rFonts w:ascii="Times New Roman" w:hAnsi="Times New Roman" w:cs="Times New Roman"/>
          <w:sz w:val="28"/>
          <w:szCs w:val="28"/>
        </w:rPr>
        <w:t>,</w:t>
      </w:r>
      <w:r>
        <w:rPr>
          <w:rFonts w:ascii="Times New Roman" w:hAnsi="Times New Roman" w:cs="Times New Roman"/>
          <w:sz w:val="28"/>
          <w:szCs w:val="28"/>
        </w:rPr>
        <w:t xml:space="preserve"> публикующим м</w:t>
      </w:r>
      <w:r w:rsidRPr="00341587">
        <w:rPr>
          <w:rFonts w:ascii="Times New Roman" w:hAnsi="Times New Roman" w:cs="Times New Roman"/>
          <w:sz w:val="28"/>
          <w:szCs w:val="28"/>
        </w:rPr>
        <w:t>униципальные правовые акты</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w:t>
      </w:r>
      <w:r w:rsidRPr="00DD4ED3">
        <w:rPr>
          <w:rFonts w:ascii="Times New Roman" w:hAnsi="Times New Roman" w:cs="Times New Roman"/>
          <w:sz w:val="28"/>
          <w:szCs w:val="28"/>
        </w:rPr>
        <w:t>является газета «</w:t>
      </w:r>
      <w:proofErr w:type="spellStart"/>
      <w:r w:rsidRPr="00DD4ED3">
        <w:rPr>
          <w:rFonts w:ascii="Times New Roman" w:hAnsi="Times New Roman" w:cs="Times New Roman"/>
          <w:sz w:val="28"/>
          <w:szCs w:val="28"/>
        </w:rPr>
        <w:t>Эхирит-Булагатский</w:t>
      </w:r>
      <w:proofErr w:type="spellEnd"/>
      <w:r w:rsidRPr="00DD4ED3">
        <w:rPr>
          <w:rFonts w:ascii="Times New Roman" w:hAnsi="Times New Roman" w:cs="Times New Roman"/>
          <w:sz w:val="28"/>
          <w:szCs w:val="28"/>
        </w:rPr>
        <w:t xml:space="preserve"> вестник»</w:t>
      </w:r>
      <w:r>
        <w:rPr>
          <w:rFonts w:ascii="Times New Roman" w:hAnsi="Times New Roman" w:cs="Times New Roman"/>
          <w:sz w:val="28"/>
          <w:szCs w:val="28"/>
        </w:rPr>
        <w:t>.</w:t>
      </w:r>
    </w:p>
    <w:p w:rsidR="005340FE" w:rsidRDefault="005340FE" w:rsidP="00240F2E">
      <w:pPr>
        <w:pStyle w:val="a8"/>
        <w:rPr>
          <w:rFonts w:ascii="Times New Roman" w:hAnsi="Times New Roman" w:cs="Times New Roman"/>
          <w:sz w:val="28"/>
          <w:szCs w:val="28"/>
        </w:rPr>
      </w:pPr>
      <w:r w:rsidRPr="00DD4ED3">
        <w:rPr>
          <w:rFonts w:ascii="Times New Roman" w:hAnsi="Times New Roman" w:cs="Times New Roman"/>
          <w:sz w:val="28"/>
          <w:szCs w:val="28"/>
        </w:rPr>
        <w:t xml:space="preserve">Тираж газеты в </w:t>
      </w:r>
      <w:r>
        <w:rPr>
          <w:rFonts w:ascii="Times New Roman" w:hAnsi="Times New Roman" w:cs="Times New Roman"/>
          <w:sz w:val="28"/>
          <w:szCs w:val="28"/>
        </w:rPr>
        <w:t xml:space="preserve">2020 году составил 3100 экземпляров (2019- 2900, 2018 год – 3100 экз., </w:t>
      </w:r>
      <w:r w:rsidRPr="00DD4ED3">
        <w:rPr>
          <w:rFonts w:ascii="Times New Roman" w:hAnsi="Times New Roman" w:cs="Times New Roman"/>
          <w:sz w:val="28"/>
          <w:szCs w:val="28"/>
        </w:rPr>
        <w:t xml:space="preserve">2017 год </w:t>
      </w:r>
      <w:r>
        <w:rPr>
          <w:rFonts w:ascii="Times New Roman" w:hAnsi="Times New Roman" w:cs="Times New Roman"/>
          <w:sz w:val="28"/>
          <w:szCs w:val="28"/>
        </w:rPr>
        <w:t>-</w:t>
      </w:r>
      <w:r w:rsidRPr="00DD4ED3">
        <w:rPr>
          <w:rFonts w:ascii="Times New Roman" w:hAnsi="Times New Roman" w:cs="Times New Roman"/>
          <w:sz w:val="28"/>
          <w:szCs w:val="28"/>
        </w:rPr>
        <w:t xml:space="preserve"> </w:t>
      </w:r>
      <w:r>
        <w:rPr>
          <w:rFonts w:ascii="Times New Roman" w:hAnsi="Times New Roman" w:cs="Times New Roman"/>
          <w:sz w:val="28"/>
          <w:szCs w:val="28"/>
        </w:rPr>
        <w:t>3000</w:t>
      </w:r>
      <w:r w:rsidRPr="00DD4ED3">
        <w:rPr>
          <w:rFonts w:ascii="Times New Roman" w:hAnsi="Times New Roman" w:cs="Times New Roman"/>
          <w:sz w:val="28"/>
          <w:szCs w:val="28"/>
        </w:rPr>
        <w:t xml:space="preserve"> экз.</w:t>
      </w:r>
      <w:r>
        <w:rPr>
          <w:rFonts w:ascii="Times New Roman" w:hAnsi="Times New Roman" w:cs="Times New Roman"/>
          <w:sz w:val="28"/>
          <w:szCs w:val="28"/>
        </w:rPr>
        <w:t>, 2016г. -3500 экз.)</w:t>
      </w:r>
      <w:r w:rsidRPr="00DD4ED3">
        <w:rPr>
          <w:rFonts w:ascii="Times New Roman" w:hAnsi="Times New Roman" w:cs="Times New Roman"/>
          <w:sz w:val="28"/>
          <w:szCs w:val="28"/>
        </w:rPr>
        <w:t xml:space="preserve">.   </w:t>
      </w:r>
      <w:r>
        <w:rPr>
          <w:rFonts w:ascii="Times New Roman" w:hAnsi="Times New Roman" w:cs="Times New Roman"/>
          <w:sz w:val="28"/>
          <w:szCs w:val="28"/>
        </w:rPr>
        <w:t>Доходы от предпринимательской деятельности в 2020 году составили 1038 тыс. рублей (2019г. – 1004,43 тыс. руб., 2018г. – 1477,0 тыс. рублей).</w:t>
      </w:r>
    </w:p>
    <w:p w:rsidR="005340FE" w:rsidRPr="00E74191" w:rsidRDefault="005340FE" w:rsidP="00240F2E">
      <w:pPr>
        <w:pStyle w:val="a8"/>
        <w:rPr>
          <w:rFonts w:ascii="Times New Roman" w:hAnsi="Times New Roman" w:cs="Times New Roman"/>
          <w:color w:val="000000"/>
        </w:rPr>
      </w:pPr>
      <w:r>
        <w:rPr>
          <w:rFonts w:ascii="Times New Roman" w:hAnsi="Times New Roman" w:cs="Times New Roman"/>
          <w:sz w:val="28"/>
          <w:szCs w:val="28"/>
        </w:rPr>
        <w:t xml:space="preserve">Помимо собственных материалов и нормативных документов администрации </w:t>
      </w:r>
      <w:r w:rsidRPr="00E74191">
        <w:rPr>
          <w:rFonts w:ascii="Times New Roman" w:hAnsi="Times New Roman" w:cs="Times New Roman"/>
          <w:sz w:val="28"/>
          <w:szCs w:val="28"/>
        </w:rPr>
        <w:t>района в газете были опубликованы материалы полиции, прокуратуры, Пенсионного Фонда, Роспотребнадзора, МЧС, лесхоза, Управления социальной защиты, Станции по Борьбе с Болезнями Животных, учреждений здравоохранения, школ, Домов культуры</w:t>
      </w:r>
      <w:bookmarkEnd w:id="353"/>
      <w:bookmarkEnd w:id="354"/>
      <w:bookmarkEnd w:id="355"/>
      <w:bookmarkEnd w:id="356"/>
      <w:bookmarkEnd w:id="357"/>
      <w:bookmarkEnd w:id="358"/>
      <w:bookmarkEnd w:id="359"/>
      <w:bookmarkEnd w:id="360"/>
      <w:r w:rsidRPr="00E74191">
        <w:rPr>
          <w:rFonts w:ascii="Times New Roman" w:hAnsi="Times New Roman" w:cs="Times New Roman"/>
          <w:color w:val="000000"/>
        </w:rPr>
        <w:t>.</w:t>
      </w:r>
    </w:p>
    <w:p w:rsidR="005340FE" w:rsidRPr="00E74191" w:rsidRDefault="005340FE" w:rsidP="00240F2E">
      <w:pPr>
        <w:pStyle w:val="a8"/>
        <w:rPr>
          <w:rFonts w:ascii="Times New Roman" w:hAnsi="Times New Roman" w:cs="Times New Roman"/>
          <w:color w:val="000000"/>
          <w:sz w:val="28"/>
          <w:szCs w:val="28"/>
        </w:rPr>
      </w:pPr>
      <w:r w:rsidRPr="00E74191">
        <w:rPr>
          <w:rFonts w:ascii="Times New Roman" w:hAnsi="Times New Roman" w:cs="Times New Roman"/>
          <w:color w:val="000000"/>
          <w:sz w:val="28"/>
          <w:szCs w:val="28"/>
        </w:rPr>
        <w:t>В 2020 году Редакция провела работу над созданием второй части книги «Солдаты Победы». Тираж книги составил 800 экземпляров.</w:t>
      </w:r>
    </w:p>
    <w:p w:rsidR="005340FE" w:rsidRPr="00175928" w:rsidRDefault="005340FE" w:rsidP="00E74191">
      <w:pPr>
        <w:autoSpaceDE w:val="0"/>
        <w:autoSpaceDN w:val="0"/>
        <w:adjustRightInd w:val="0"/>
        <w:ind w:firstLine="540"/>
        <w:contextualSpacing/>
        <w:jc w:val="center"/>
        <w:rPr>
          <w:rFonts w:ascii="Times New Roman" w:hAnsi="Times New Roman" w:cs="Times New Roman"/>
          <w:b/>
          <w:bCs/>
          <w:i/>
          <w:iCs/>
          <w:color w:val="C00000"/>
          <w:sz w:val="28"/>
          <w:szCs w:val="28"/>
          <w:lang w:eastAsia="ru-RU"/>
        </w:rPr>
      </w:pPr>
    </w:p>
    <w:p w:rsidR="005340FE" w:rsidRPr="00673F89" w:rsidRDefault="005340FE" w:rsidP="00E74191">
      <w:pPr>
        <w:pStyle w:val="2"/>
        <w:spacing w:before="0" w:after="0"/>
        <w:jc w:val="center"/>
        <w:rPr>
          <w:rFonts w:ascii="Times New Roman" w:hAnsi="Times New Roman"/>
          <w:lang w:eastAsia="ru-RU"/>
          <w14:textOutline w14:w="6350" w14:cap="flat" w14:cmpd="sng" w14:algn="ctr">
            <w14:noFill/>
            <w14:prstDash w14:val="solid"/>
            <w14:round/>
          </w14:textOutline>
        </w:rPr>
      </w:pPr>
      <w:bookmarkStart w:id="361" w:name="_Toc5203599"/>
      <w:bookmarkStart w:id="362" w:name="_Toc68703063"/>
      <w:bookmarkStart w:id="363" w:name="_Toc477699868"/>
      <w:bookmarkStart w:id="364" w:name="_Toc477700612"/>
      <w:bookmarkStart w:id="365" w:name="_Toc477700997"/>
      <w:bookmarkStart w:id="366" w:name="_Toc477701029"/>
      <w:bookmarkStart w:id="367" w:name="_Toc477701423"/>
      <w:bookmarkStart w:id="368" w:name="_Toc477773940"/>
      <w:bookmarkStart w:id="369" w:name="_Toc477785365"/>
      <w:bookmarkStart w:id="370" w:name="_Toc478032124"/>
      <w:bookmarkStart w:id="371" w:name="_Toc478630997"/>
      <w:bookmarkStart w:id="372" w:name="_Toc510991827"/>
      <w:bookmarkStart w:id="373" w:name="_Toc510991863"/>
      <w:bookmarkStart w:id="374" w:name="_Toc510992627"/>
      <w:bookmarkStart w:id="375" w:name="_Toc510992885"/>
      <w:bookmarkStart w:id="376" w:name="_Toc510993103"/>
      <w:bookmarkStart w:id="377" w:name="_Toc511208026"/>
      <w:r w:rsidRPr="00673F89">
        <w:rPr>
          <w:rFonts w:ascii="Times New Roman" w:hAnsi="Times New Roman"/>
          <w:lang w:eastAsia="ru-RU"/>
          <w14:textOutline w14:w="6350" w14:cap="flat" w14:cmpd="sng" w14:algn="ctr">
            <w14:noFill/>
            <w14:prstDash w14:val="solid"/>
            <w14:round/>
          </w14:textOutline>
        </w:rPr>
        <w:lastRenderedPageBreak/>
        <w:t>Исполнение государственных полномочий</w:t>
      </w:r>
      <w:bookmarkEnd w:id="361"/>
      <w:bookmarkEnd w:id="362"/>
    </w:p>
    <w:p w:rsidR="005340FE" w:rsidRDefault="005340FE" w:rsidP="00E74191">
      <w:pPr>
        <w:pStyle w:val="aff1"/>
        <w:spacing w:after="0"/>
        <w:rPr>
          <w:rFonts w:ascii="Times New Roman" w:hAnsi="Times New Roman"/>
          <w:b/>
          <w:color w:val="E7E6E6"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bookmarkStart w:id="378" w:name="_Toc5203600"/>
    </w:p>
    <w:p w:rsidR="005340FE" w:rsidRDefault="005340FE" w:rsidP="00240F2E">
      <w:pPr>
        <w:ind w:firstLine="709"/>
        <w:jc w:val="both"/>
        <w:rPr>
          <w:rFonts w:ascii="Times New Roman" w:hAnsi="Times New Roman"/>
          <w:b/>
          <w:color w:val="E7E6E6"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imes New Roman" w:hAnsi="Times New Roman" w:cs="Times New Roman"/>
          <w:sz w:val="28"/>
          <w:szCs w:val="28"/>
        </w:rPr>
        <w:t>В соответствии с Законами РФ и Законами Иркутской области муниципальным районом исполнялось в 2020 году 10 переданных государственных полномочий.</w:t>
      </w:r>
    </w:p>
    <w:p w:rsidR="005340FE" w:rsidRPr="002A2618" w:rsidRDefault="005340FE" w:rsidP="00E74191">
      <w:pPr>
        <w:pStyle w:val="2"/>
        <w:spacing w:before="0" w:after="0"/>
        <w:jc w:val="center"/>
      </w:pPr>
      <w:bookmarkStart w:id="379" w:name="_Toc68703064"/>
      <w:r w:rsidRPr="002A2618">
        <w:t>Охрана труда</w:t>
      </w:r>
      <w:bookmarkEnd w:id="378"/>
      <w:bookmarkEnd w:id="379"/>
    </w:p>
    <w:p w:rsidR="005340FE" w:rsidRDefault="005340FE" w:rsidP="00E74191">
      <w:pPr>
        <w:jc w:val="center"/>
        <w:rPr>
          <w:rFonts w:ascii="Times New Roman" w:hAnsi="Times New Roman" w:cs="Times New Roman"/>
          <w:sz w:val="28"/>
          <w:szCs w:val="28"/>
        </w:rPr>
      </w:pPr>
    </w:p>
    <w:p w:rsidR="005340FE" w:rsidRPr="002A2618" w:rsidRDefault="005340FE" w:rsidP="00240F2E">
      <w:pPr>
        <w:pStyle w:val="ConsPlusNonformat"/>
        <w:ind w:firstLine="709"/>
        <w:jc w:val="both"/>
        <w:rPr>
          <w:rFonts w:ascii="Times New Roman" w:hAnsi="Times New Roman"/>
          <w:sz w:val="28"/>
          <w:szCs w:val="28"/>
        </w:rPr>
      </w:pPr>
      <w:r w:rsidRPr="002A2618">
        <w:rPr>
          <w:rFonts w:ascii="Times New Roman" w:hAnsi="Times New Roman"/>
          <w:sz w:val="28"/>
          <w:szCs w:val="28"/>
        </w:rPr>
        <w:t xml:space="preserve">За отчетный период проведено 3 заседания межведомственной комиссии по охране труда с участием представителей организаций, предприятий района.  Рассмотрено 11вопросов, выработано 30 рекомендаций и предложений. </w:t>
      </w:r>
    </w:p>
    <w:p w:rsidR="005340FE" w:rsidRPr="002A2618" w:rsidRDefault="005340FE" w:rsidP="00240F2E">
      <w:pPr>
        <w:pStyle w:val="ConsPlusNonformat"/>
        <w:ind w:firstLine="709"/>
        <w:jc w:val="both"/>
        <w:rPr>
          <w:rFonts w:ascii="Times New Roman" w:hAnsi="Times New Roman"/>
          <w:sz w:val="28"/>
          <w:szCs w:val="28"/>
        </w:rPr>
      </w:pPr>
      <w:r w:rsidRPr="002A2618">
        <w:rPr>
          <w:rFonts w:ascii="Times New Roman" w:hAnsi="Times New Roman"/>
          <w:sz w:val="28"/>
          <w:szCs w:val="28"/>
        </w:rPr>
        <w:t>За 12 месяцев 2020 г. в районе зарегистрировано 2   несчастных случая: 1 легкой и 1 тяжелой степени тяжести. Оба случая произошли в ОГБУЗ «Областная больница № 2». Причины этих несчастных случаев -  нарушение техники безопасности.</w:t>
      </w:r>
    </w:p>
    <w:p w:rsidR="005340FE" w:rsidRPr="002A2618" w:rsidRDefault="005340FE" w:rsidP="00240F2E">
      <w:pPr>
        <w:pStyle w:val="ConsPlusNonformat"/>
        <w:ind w:firstLine="709"/>
        <w:jc w:val="both"/>
        <w:rPr>
          <w:rFonts w:ascii="Times New Roman" w:hAnsi="Times New Roman"/>
          <w:sz w:val="28"/>
          <w:szCs w:val="28"/>
        </w:rPr>
      </w:pPr>
      <w:r w:rsidRPr="002A2618">
        <w:rPr>
          <w:rFonts w:ascii="Times New Roman" w:hAnsi="Times New Roman"/>
          <w:sz w:val="28"/>
          <w:szCs w:val="28"/>
        </w:rPr>
        <w:t xml:space="preserve"> Профессиональных заболеваний на территории района не зарегистрировано.</w:t>
      </w:r>
    </w:p>
    <w:p w:rsidR="005340FE" w:rsidRPr="002A2618" w:rsidRDefault="005340FE" w:rsidP="00240F2E">
      <w:pPr>
        <w:pStyle w:val="ConsPlusNonformat"/>
        <w:ind w:firstLine="709"/>
        <w:jc w:val="both"/>
        <w:rPr>
          <w:rFonts w:ascii="Times New Roman" w:hAnsi="Times New Roman"/>
          <w:sz w:val="28"/>
          <w:szCs w:val="28"/>
        </w:rPr>
      </w:pPr>
      <w:r w:rsidRPr="002A2618">
        <w:rPr>
          <w:rFonts w:ascii="Times New Roman" w:hAnsi="Times New Roman"/>
          <w:sz w:val="28"/>
          <w:szCs w:val="28"/>
        </w:rPr>
        <w:t xml:space="preserve">Всего </w:t>
      </w:r>
      <w:r>
        <w:rPr>
          <w:rFonts w:ascii="Times New Roman" w:hAnsi="Times New Roman"/>
          <w:sz w:val="28"/>
          <w:szCs w:val="28"/>
        </w:rPr>
        <w:t xml:space="preserve">в </w:t>
      </w:r>
      <w:r w:rsidRPr="002A2618">
        <w:rPr>
          <w:rFonts w:ascii="Times New Roman" w:hAnsi="Times New Roman"/>
          <w:sz w:val="28"/>
          <w:szCs w:val="28"/>
        </w:rPr>
        <w:t>район</w:t>
      </w:r>
      <w:r>
        <w:rPr>
          <w:rFonts w:ascii="Times New Roman" w:hAnsi="Times New Roman"/>
          <w:sz w:val="28"/>
          <w:szCs w:val="28"/>
        </w:rPr>
        <w:t>е</w:t>
      </w:r>
      <w:r w:rsidRPr="002A2618">
        <w:rPr>
          <w:rFonts w:ascii="Times New Roman" w:hAnsi="Times New Roman"/>
          <w:sz w:val="28"/>
          <w:szCs w:val="28"/>
        </w:rPr>
        <w:t xml:space="preserve"> по состоянию на 01.01.2021 г. специальной оценкой условий труда охвачено</w:t>
      </w:r>
      <w:r>
        <w:rPr>
          <w:rFonts w:ascii="Times New Roman" w:hAnsi="Times New Roman"/>
          <w:sz w:val="28"/>
          <w:szCs w:val="28"/>
        </w:rPr>
        <w:t xml:space="preserve"> 2</w:t>
      </w:r>
      <w:r w:rsidRPr="002A2618">
        <w:rPr>
          <w:rFonts w:ascii="Times New Roman" w:hAnsi="Times New Roman"/>
          <w:sz w:val="28"/>
          <w:szCs w:val="28"/>
        </w:rPr>
        <w:t>312 рабочих мест</w:t>
      </w:r>
      <w:r>
        <w:rPr>
          <w:rFonts w:ascii="Times New Roman" w:hAnsi="Times New Roman"/>
          <w:sz w:val="28"/>
          <w:szCs w:val="28"/>
        </w:rPr>
        <w:t xml:space="preserve"> на</w:t>
      </w:r>
      <w:r w:rsidRPr="002A2618">
        <w:rPr>
          <w:rFonts w:ascii="Times New Roman" w:hAnsi="Times New Roman"/>
          <w:sz w:val="28"/>
          <w:szCs w:val="28"/>
        </w:rPr>
        <w:t xml:space="preserve"> предприяти</w:t>
      </w:r>
      <w:r>
        <w:rPr>
          <w:rFonts w:ascii="Times New Roman" w:hAnsi="Times New Roman"/>
          <w:sz w:val="28"/>
          <w:szCs w:val="28"/>
        </w:rPr>
        <w:t>ях</w:t>
      </w:r>
      <w:r w:rsidRPr="002A2618">
        <w:rPr>
          <w:rFonts w:ascii="Times New Roman" w:hAnsi="Times New Roman"/>
          <w:sz w:val="28"/>
          <w:szCs w:val="28"/>
        </w:rPr>
        <w:t>,</w:t>
      </w:r>
      <w:r>
        <w:rPr>
          <w:rFonts w:ascii="Times New Roman" w:hAnsi="Times New Roman"/>
          <w:sz w:val="28"/>
          <w:szCs w:val="28"/>
        </w:rPr>
        <w:t xml:space="preserve"> в</w:t>
      </w:r>
      <w:r w:rsidRPr="002A2618">
        <w:rPr>
          <w:rFonts w:ascii="Times New Roman" w:hAnsi="Times New Roman"/>
          <w:sz w:val="28"/>
          <w:szCs w:val="28"/>
        </w:rPr>
        <w:t xml:space="preserve"> организаци</w:t>
      </w:r>
      <w:r>
        <w:rPr>
          <w:rFonts w:ascii="Times New Roman" w:hAnsi="Times New Roman"/>
          <w:sz w:val="28"/>
          <w:szCs w:val="28"/>
        </w:rPr>
        <w:t>ях,</w:t>
      </w:r>
      <w:r w:rsidRPr="002A2618">
        <w:rPr>
          <w:rFonts w:ascii="Times New Roman" w:hAnsi="Times New Roman"/>
          <w:sz w:val="28"/>
          <w:szCs w:val="28"/>
        </w:rPr>
        <w:t xml:space="preserve"> </w:t>
      </w:r>
      <w:r>
        <w:rPr>
          <w:rFonts w:ascii="Times New Roman" w:hAnsi="Times New Roman"/>
          <w:sz w:val="28"/>
          <w:szCs w:val="28"/>
        </w:rPr>
        <w:t xml:space="preserve">расположенных на территории </w:t>
      </w:r>
      <w:r w:rsidRPr="002A2618">
        <w:rPr>
          <w:rFonts w:ascii="Times New Roman" w:hAnsi="Times New Roman"/>
          <w:sz w:val="28"/>
          <w:szCs w:val="28"/>
        </w:rPr>
        <w:t>района,</w:t>
      </w:r>
      <w:r>
        <w:rPr>
          <w:rFonts w:ascii="Times New Roman" w:hAnsi="Times New Roman"/>
          <w:sz w:val="28"/>
          <w:szCs w:val="28"/>
        </w:rPr>
        <w:t xml:space="preserve"> в том числе в </w:t>
      </w:r>
      <w:r w:rsidRPr="002A2618">
        <w:rPr>
          <w:rFonts w:ascii="Times New Roman" w:hAnsi="Times New Roman"/>
          <w:sz w:val="28"/>
          <w:szCs w:val="28"/>
        </w:rPr>
        <w:t>муниципальных учреждени</w:t>
      </w:r>
      <w:r>
        <w:rPr>
          <w:rFonts w:ascii="Times New Roman" w:hAnsi="Times New Roman"/>
          <w:sz w:val="28"/>
          <w:szCs w:val="28"/>
        </w:rPr>
        <w:t>ях</w:t>
      </w:r>
      <w:r w:rsidRPr="002A2618">
        <w:rPr>
          <w:rFonts w:ascii="Times New Roman" w:hAnsi="Times New Roman"/>
          <w:sz w:val="28"/>
          <w:szCs w:val="28"/>
        </w:rPr>
        <w:t xml:space="preserve"> </w:t>
      </w:r>
      <w:r>
        <w:rPr>
          <w:rFonts w:ascii="Times New Roman" w:hAnsi="Times New Roman"/>
          <w:sz w:val="28"/>
          <w:szCs w:val="28"/>
        </w:rPr>
        <w:t xml:space="preserve">- </w:t>
      </w:r>
      <w:r w:rsidRPr="002A2618">
        <w:rPr>
          <w:rFonts w:ascii="Times New Roman" w:hAnsi="Times New Roman"/>
          <w:sz w:val="28"/>
          <w:szCs w:val="28"/>
        </w:rPr>
        <w:t>1833 рабочих мест</w:t>
      </w:r>
      <w:r>
        <w:rPr>
          <w:rFonts w:ascii="Times New Roman" w:hAnsi="Times New Roman"/>
          <w:sz w:val="28"/>
          <w:szCs w:val="28"/>
        </w:rPr>
        <w:t>а</w:t>
      </w:r>
      <w:r w:rsidRPr="002A2618">
        <w:rPr>
          <w:rFonts w:ascii="Times New Roman" w:hAnsi="Times New Roman"/>
          <w:sz w:val="28"/>
          <w:szCs w:val="28"/>
        </w:rPr>
        <w:t xml:space="preserve">. </w:t>
      </w:r>
    </w:p>
    <w:p w:rsidR="005340FE" w:rsidRPr="00B51F23" w:rsidRDefault="005340FE" w:rsidP="00240F2E">
      <w:pPr>
        <w:pStyle w:val="ConsPlusNonformat"/>
        <w:ind w:firstLine="709"/>
        <w:jc w:val="both"/>
        <w:rPr>
          <w:rFonts w:ascii="Times New Roman" w:hAnsi="Times New Roman"/>
          <w:sz w:val="28"/>
          <w:szCs w:val="28"/>
        </w:rPr>
      </w:pPr>
      <w:r w:rsidRPr="002A2618">
        <w:rPr>
          <w:rFonts w:ascii="Times New Roman" w:hAnsi="Times New Roman"/>
          <w:sz w:val="28"/>
          <w:szCs w:val="28"/>
        </w:rPr>
        <w:t>В 2020 году медицинский осмотр прошли   1579 человек (2019 г.- 18</w:t>
      </w:r>
      <w:r>
        <w:rPr>
          <w:rFonts w:ascii="Times New Roman" w:hAnsi="Times New Roman"/>
          <w:sz w:val="28"/>
          <w:szCs w:val="28"/>
        </w:rPr>
        <w:t>23</w:t>
      </w:r>
      <w:r w:rsidRPr="002A2618">
        <w:rPr>
          <w:rFonts w:ascii="Times New Roman" w:hAnsi="Times New Roman"/>
          <w:sz w:val="28"/>
          <w:szCs w:val="28"/>
        </w:rPr>
        <w:t>) в том числе работники муниципальных учреждений образования –1537 человек (2019 г.- 1</w:t>
      </w:r>
      <w:r>
        <w:rPr>
          <w:rFonts w:ascii="Times New Roman" w:hAnsi="Times New Roman"/>
          <w:sz w:val="28"/>
          <w:szCs w:val="28"/>
        </w:rPr>
        <w:t>249</w:t>
      </w:r>
      <w:r w:rsidRPr="002A2618">
        <w:rPr>
          <w:rFonts w:ascii="Times New Roman" w:hAnsi="Times New Roman"/>
          <w:sz w:val="28"/>
          <w:szCs w:val="28"/>
        </w:rPr>
        <w:t>). Из бюджета МО «</w:t>
      </w:r>
      <w:proofErr w:type="spellStart"/>
      <w:r w:rsidRPr="002A2618">
        <w:rPr>
          <w:rFonts w:ascii="Times New Roman" w:hAnsi="Times New Roman"/>
          <w:sz w:val="28"/>
          <w:szCs w:val="28"/>
        </w:rPr>
        <w:t>Эхирит-Булагатский</w:t>
      </w:r>
      <w:proofErr w:type="spellEnd"/>
      <w:r w:rsidRPr="002A2618">
        <w:rPr>
          <w:rFonts w:ascii="Times New Roman" w:hAnsi="Times New Roman"/>
          <w:sz w:val="28"/>
          <w:szCs w:val="28"/>
        </w:rPr>
        <w:t xml:space="preserve"> район» в 2020 году на медицинский осмотр работников муниципальных учреждений выделено 3360,4 тыс. руб. (2019г.- </w:t>
      </w:r>
      <w:r>
        <w:rPr>
          <w:rFonts w:ascii="Times New Roman" w:hAnsi="Times New Roman"/>
          <w:sz w:val="28"/>
          <w:szCs w:val="28"/>
        </w:rPr>
        <w:t>2258,7</w:t>
      </w:r>
      <w:r w:rsidRPr="002A2618">
        <w:rPr>
          <w:rFonts w:ascii="Times New Roman" w:hAnsi="Times New Roman"/>
          <w:sz w:val="28"/>
          <w:szCs w:val="28"/>
        </w:rPr>
        <w:t xml:space="preserve"> </w:t>
      </w:r>
      <w:proofErr w:type="spellStart"/>
      <w:r w:rsidRPr="002A2618">
        <w:rPr>
          <w:rFonts w:ascii="Times New Roman" w:hAnsi="Times New Roman"/>
          <w:sz w:val="28"/>
          <w:szCs w:val="28"/>
        </w:rPr>
        <w:t>тыс.руб</w:t>
      </w:r>
      <w:proofErr w:type="spellEnd"/>
      <w:r w:rsidRPr="002A2618">
        <w:rPr>
          <w:rFonts w:ascii="Times New Roman" w:hAnsi="Times New Roman"/>
          <w:sz w:val="28"/>
          <w:szCs w:val="28"/>
        </w:rPr>
        <w:t>.).</w:t>
      </w:r>
    </w:p>
    <w:p w:rsidR="00E74191" w:rsidRDefault="00E74191" w:rsidP="00240F2E">
      <w:pPr>
        <w:pStyle w:val="2"/>
        <w:spacing w:before="0" w:after="0"/>
        <w:ind w:firstLine="709"/>
        <w:jc w:val="center"/>
      </w:pPr>
      <w:bookmarkStart w:id="380" w:name="_Toc477699855"/>
      <w:bookmarkStart w:id="381" w:name="_Toc477700599"/>
      <w:bookmarkStart w:id="382" w:name="_Toc477700989"/>
      <w:bookmarkStart w:id="383" w:name="_Toc477701021"/>
      <w:bookmarkStart w:id="384" w:name="_Toc477701415"/>
      <w:bookmarkStart w:id="385" w:name="_Toc477773932"/>
      <w:bookmarkStart w:id="386" w:name="_Toc477785357"/>
      <w:bookmarkStart w:id="387" w:name="_Toc478032116"/>
      <w:bookmarkStart w:id="388" w:name="_Toc478630988"/>
      <w:bookmarkStart w:id="389" w:name="_Toc510991817"/>
      <w:bookmarkStart w:id="390" w:name="_Toc510991853"/>
      <w:bookmarkStart w:id="391" w:name="_Toc510992617"/>
      <w:bookmarkStart w:id="392" w:name="_Toc510992870"/>
      <w:bookmarkStart w:id="393" w:name="_Toc510993088"/>
      <w:bookmarkStart w:id="394" w:name="_Toc511208011"/>
      <w:bookmarkStart w:id="395" w:name="_Toc5203601"/>
      <w:bookmarkStart w:id="396" w:name="_Toc68703065"/>
    </w:p>
    <w:p w:rsidR="005340FE" w:rsidRPr="0092487E" w:rsidRDefault="005340FE" w:rsidP="00E74191">
      <w:pPr>
        <w:pStyle w:val="2"/>
        <w:spacing w:before="0" w:after="0"/>
        <w:jc w:val="center"/>
      </w:pPr>
      <w:r w:rsidRPr="0092487E">
        <w:t>Предоставление гражданам субсидий на оплату</w:t>
      </w:r>
      <w:bookmarkStart w:id="397" w:name="_Toc477699856"/>
      <w:bookmarkStart w:id="398" w:name="_Toc477700600"/>
      <w:bookmarkStart w:id="399" w:name="_Toc477700990"/>
      <w:bookmarkStart w:id="400" w:name="_Toc477701022"/>
      <w:bookmarkStart w:id="401" w:name="_Toc477701416"/>
      <w:bookmarkStart w:id="402" w:name="_Toc477773933"/>
      <w:bookmarkStart w:id="403" w:name="_Toc477785358"/>
      <w:bookmarkStart w:id="404" w:name="_Toc478032117"/>
      <w:bookmarkStart w:id="405" w:name="_Toc478630989"/>
      <w:bookmarkStart w:id="406" w:name="_Toc510991818"/>
      <w:bookmarkStart w:id="407" w:name="_Toc510991854"/>
      <w:bookmarkStart w:id="408" w:name="_Toc510992618"/>
      <w:bookmarkStart w:id="409" w:name="_Toc510992871"/>
      <w:bookmarkStart w:id="410" w:name="_Toc510993089"/>
      <w:bookmarkStart w:id="411" w:name="_Toc511208012"/>
      <w:bookmarkStart w:id="412" w:name="_Toc5203602"/>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t xml:space="preserve"> </w:t>
      </w:r>
      <w:r w:rsidRPr="0092487E">
        <w:t>жилых помещений и коммунальных услуг</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5340FE" w:rsidRPr="008335A3" w:rsidRDefault="005340FE" w:rsidP="00E74191"/>
    <w:p w:rsidR="005340FE" w:rsidRPr="00652C63" w:rsidRDefault="005340FE" w:rsidP="00240F2E">
      <w:pPr>
        <w:ind w:firstLine="709"/>
        <w:contextualSpacing/>
        <w:jc w:val="both"/>
        <w:rPr>
          <w:rFonts w:ascii="Times New Roman" w:hAnsi="Times New Roman" w:cs="Times New Roman"/>
          <w:sz w:val="28"/>
          <w:szCs w:val="28"/>
        </w:rPr>
      </w:pPr>
      <w:r w:rsidRPr="00652C63">
        <w:rPr>
          <w:rFonts w:ascii="Times New Roman" w:hAnsi="Times New Roman" w:cs="Times New Roman"/>
          <w:sz w:val="28"/>
          <w:szCs w:val="28"/>
        </w:rPr>
        <w:t xml:space="preserve">Администрация </w:t>
      </w:r>
      <w:proofErr w:type="spellStart"/>
      <w:r w:rsidRPr="00652C63">
        <w:rPr>
          <w:rFonts w:ascii="Times New Roman" w:hAnsi="Times New Roman" w:cs="Times New Roman"/>
          <w:sz w:val="28"/>
          <w:szCs w:val="28"/>
        </w:rPr>
        <w:t>Эхирит-Булагатского</w:t>
      </w:r>
      <w:proofErr w:type="spellEnd"/>
      <w:r w:rsidRPr="00652C63">
        <w:rPr>
          <w:rFonts w:ascii="Times New Roman" w:hAnsi="Times New Roman" w:cs="Times New Roman"/>
          <w:sz w:val="28"/>
          <w:szCs w:val="28"/>
        </w:rPr>
        <w:t xml:space="preserve"> района реализует государственные полномочия в части предоставления гражданам субсидии из областного бюджета на оплату жилых помещений и коммунальных услуг. В отчетном году субсидию получают граждане всех 13 муниципальных образований района. </w:t>
      </w:r>
    </w:p>
    <w:p w:rsidR="005340FE" w:rsidRDefault="005340FE" w:rsidP="00240F2E">
      <w:pPr>
        <w:ind w:firstLine="709"/>
        <w:contextualSpacing/>
        <w:jc w:val="both"/>
        <w:rPr>
          <w:rFonts w:ascii="Times New Roman" w:hAnsi="Times New Roman" w:cs="Times New Roman"/>
          <w:sz w:val="28"/>
          <w:szCs w:val="28"/>
        </w:rPr>
      </w:pPr>
      <w:r w:rsidRPr="00652C63">
        <w:rPr>
          <w:rFonts w:ascii="Times New Roman" w:hAnsi="Times New Roman" w:cs="Times New Roman"/>
          <w:sz w:val="28"/>
          <w:szCs w:val="28"/>
        </w:rPr>
        <w:t>Количество получателей субсидий за 20</w:t>
      </w:r>
      <w:r>
        <w:rPr>
          <w:rFonts w:ascii="Times New Roman" w:hAnsi="Times New Roman" w:cs="Times New Roman"/>
          <w:sz w:val="28"/>
          <w:szCs w:val="28"/>
        </w:rPr>
        <w:t>20</w:t>
      </w:r>
      <w:r w:rsidRPr="00652C63">
        <w:rPr>
          <w:rFonts w:ascii="Times New Roman" w:hAnsi="Times New Roman" w:cs="Times New Roman"/>
          <w:sz w:val="28"/>
          <w:szCs w:val="28"/>
        </w:rPr>
        <w:t xml:space="preserve"> год составило</w:t>
      </w:r>
      <w:r>
        <w:rPr>
          <w:rFonts w:ascii="Times New Roman" w:hAnsi="Times New Roman" w:cs="Times New Roman"/>
          <w:sz w:val="28"/>
          <w:szCs w:val="28"/>
        </w:rPr>
        <w:t xml:space="preserve"> 281</w:t>
      </w:r>
      <w:r w:rsidRPr="00652C63">
        <w:rPr>
          <w:rFonts w:ascii="Times New Roman" w:hAnsi="Times New Roman" w:cs="Times New Roman"/>
          <w:sz w:val="28"/>
          <w:szCs w:val="28"/>
        </w:rPr>
        <w:t xml:space="preserve"> сем</w:t>
      </w:r>
      <w:r>
        <w:rPr>
          <w:rFonts w:ascii="Times New Roman" w:hAnsi="Times New Roman" w:cs="Times New Roman"/>
          <w:sz w:val="28"/>
          <w:szCs w:val="28"/>
        </w:rPr>
        <w:t>ья</w:t>
      </w:r>
      <w:r w:rsidRPr="00652C63">
        <w:rPr>
          <w:rFonts w:ascii="Times New Roman" w:hAnsi="Times New Roman" w:cs="Times New Roman"/>
          <w:sz w:val="28"/>
          <w:szCs w:val="28"/>
        </w:rPr>
        <w:t xml:space="preserve"> (</w:t>
      </w:r>
      <w:r>
        <w:rPr>
          <w:rFonts w:ascii="Times New Roman" w:hAnsi="Times New Roman" w:cs="Times New Roman"/>
          <w:sz w:val="28"/>
          <w:szCs w:val="28"/>
        </w:rPr>
        <w:t>623</w:t>
      </w:r>
      <w:r w:rsidRPr="00652C63">
        <w:rPr>
          <w:rFonts w:ascii="Times New Roman" w:hAnsi="Times New Roman" w:cs="Times New Roman"/>
          <w:sz w:val="28"/>
          <w:szCs w:val="28"/>
        </w:rPr>
        <w:t xml:space="preserve"> человек</w:t>
      </w:r>
      <w:r>
        <w:rPr>
          <w:rFonts w:ascii="Times New Roman" w:hAnsi="Times New Roman" w:cs="Times New Roman"/>
          <w:sz w:val="28"/>
          <w:szCs w:val="28"/>
        </w:rPr>
        <w:t>а</w:t>
      </w:r>
      <w:r w:rsidRPr="00652C63">
        <w:rPr>
          <w:rFonts w:ascii="Times New Roman" w:hAnsi="Times New Roman" w:cs="Times New Roman"/>
          <w:sz w:val="28"/>
          <w:szCs w:val="28"/>
        </w:rPr>
        <w:t xml:space="preserve">), </w:t>
      </w:r>
      <w:r>
        <w:rPr>
          <w:rFonts w:ascii="Times New Roman" w:hAnsi="Times New Roman" w:cs="Times New Roman"/>
          <w:sz w:val="28"/>
          <w:szCs w:val="28"/>
        </w:rPr>
        <w:t xml:space="preserve">из общего числа: </w:t>
      </w:r>
      <w:r w:rsidRPr="0092487E">
        <w:rPr>
          <w:rFonts w:ascii="Times New Roman" w:hAnsi="Times New Roman" w:cs="Times New Roman"/>
          <w:sz w:val="28"/>
          <w:szCs w:val="28"/>
        </w:rPr>
        <w:t>многодетных семей – 39, семьи одиноких матерей – 13, одиноко проживающих пенсионеров, инвалидов – 115.</w:t>
      </w:r>
    </w:p>
    <w:p w:rsidR="00E74191" w:rsidRDefault="00E74191" w:rsidP="00E74191">
      <w:pPr>
        <w:pStyle w:val="2"/>
        <w:spacing w:before="0" w:after="0"/>
        <w:jc w:val="center"/>
      </w:pPr>
      <w:bookmarkStart w:id="413" w:name="_Toc68703066"/>
    </w:p>
    <w:p w:rsidR="005340FE" w:rsidRPr="007454C8" w:rsidRDefault="005340FE" w:rsidP="00E74191">
      <w:pPr>
        <w:pStyle w:val="2"/>
        <w:spacing w:before="0" w:after="0"/>
        <w:jc w:val="center"/>
      </w:pPr>
      <w:r w:rsidRPr="007454C8">
        <w:t>Обращение с безнадзорными собаками и кошками</w:t>
      </w:r>
      <w:bookmarkEnd w:id="413"/>
    </w:p>
    <w:p w:rsidR="005340FE" w:rsidRDefault="005340FE" w:rsidP="00E74191">
      <w:pPr>
        <w:ind w:firstLine="426"/>
        <w:contextualSpacing/>
        <w:jc w:val="both"/>
        <w:rPr>
          <w:rFonts w:ascii="Times New Roman" w:hAnsi="Times New Roman" w:cs="Times New Roman"/>
          <w:sz w:val="28"/>
          <w:szCs w:val="28"/>
        </w:rPr>
      </w:pPr>
    </w:p>
    <w:p w:rsidR="005340FE" w:rsidRPr="00652C63" w:rsidRDefault="005340FE" w:rsidP="00240F2E">
      <w:pPr>
        <w:ind w:firstLine="709"/>
        <w:contextualSpacing/>
        <w:jc w:val="both"/>
        <w:rPr>
          <w:rFonts w:ascii="Times New Roman" w:hAnsi="Times New Roman" w:cs="Times New Roman"/>
          <w:sz w:val="28"/>
          <w:szCs w:val="28"/>
        </w:rPr>
      </w:pPr>
      <w:r w:rsidRPr="007454C8">
        <w:rPr>
          <w:rFonts w:ascii="Times New Roman" w:hAnsi="Times New Roman" w:cs="Times New Roman"/>
          <w:sz w:val="28"/>
          <w:szCs w:val="28"/>
        </w:rPr>
        <w:t xml:space="preserve">На Комитет ЖКХ, энергетики, транспорта и связи возложены переданные </w:t>
      </w:r>
      <w:proofErr w:type="spellStart"/>
      <w:proofErr w:type="gramStart"/>
      <w:r w:rsidRPr="007454C8">
        <w:rPr>
          <w:rFonts w:ascii="Times New Roman" w:hAnsi="Times New Roman" w:cs="Times New Roman"/>
          <w:sz w:val="28"/>
          <w:szCs w:val="28"/>
        </w:rPr>
        <w:t>гос.полномочия</w:t>
      </w:r>
      <w:proofErr w:type="spellEnd"/>
      <w:proofErr w:type="gramEnd"/>
      <w:r w:rsidRPr="007454C8">
        <w:rPr>
          <w:rFonts w:ascii="Times New Roman" w:hAnsi="Times New Roman" w:cs="Times New Roman"/>
          <w:sz w:val="28"/>
          <w:szCs w:val="28"/>
        </w:rPr>
        <w:t xml:space="preserve"> Иркутской области в сфере обращения с безнадзорными собаками и кошками. На данные полномочия из областного бюджета выделена в 2020 году сумма 775 200 рублей (2019 –285,0 тыс. руб. 2018-385,0 тыс. руб.)  По прямому договору на 295 810 рублей и заключенному, на основании </w:t>
      </w:r>
      <w:r w:rsidRPr="007454C8">
        <w:rPr>
          <w:rFonts w:ascii="Times New Roman" w:hAnsi="Times New Roman" w:cs="Times New Roman"/>
          <w:sz w:val="28"/>
          <w:szCs w:val="28"/>
        </w:rPr>
        <w:lastRenderedPageBreak/>
        <w:t>проведенных торгов, контракту на 186 590 рублей с ООО «Пять звезд» отловлено по 39 заявлениям граждан за год 86 безнадзорных собак в п. Усть-Ордынский (2019–125, 2018-114). Муниципальный контракт на 292 800 рублей, заключенный 20 ноября 2020 года на основании проведенного аукциона с ООО «Пять звезд», был расторгнут по решению заказчика в связи с выявленными в ходе прокурорской проверки грубыми нарушениями по содержанию питомника.</w:t>
      </w:r>
    </w:p>
    <w:p w:rsidR="005340FE" w:rsidRDefault="005340FE" w:rsidP="00E74191">
      <w:pPr>
        <w:pStyle w:val="aff1"/>
        <w:spacing w:after="0"/>
        <w:rPr>
          <w:lang w:eastAsia="ru-RU"/>
        </w:rPr>
      </w:pPr>
    </w:p>
    <w:p w:rsidR="005340FE" w:rsidRPr="003E5424" w:rsidRDefault="005340FE" w:rsidP="00E74191">
      <w:pPr>
        <w:pStyle w:val="2"/>
        <w:spacing w:before="0" w:after="0"/>
        <w:jc w:val="center"/>
      </w:pPr>
      <w:bookmarkStart w:id="414" w:name="_Toc5203603"/>
      <w:bookmarkStart w:id="415" w:name="_Toc68703067"/>
      <w:r w:rsidRPr="003E5424">
        <w:t>Формирование и содержание муниципального архива</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414"/>
      <w:bookmarkEnd w:id="415"/>
    </w:p>
    <w:p w:rsidR="005340FE" w:rsidRPr="00175928" w:rsidRDefault="005340FE" w:rsidP="00E74191">
      <w:pPr>
        <w:pStyle w:val="af7"/>
        <w:spacing w:after="0" w:line="240" w:lineRule="auto"/>
        <w:ind w:left="0"/>
        <w:contextualSpacing/>
        <w:jc w:val="both"/>
        <w:rPr>
          <w:rFonts w:ascii="Times New Roman" w:hAnsi="Times New Roman" w:cs="Times New Roman"/>
          <w:sz w:val="28"/>
          <w:szCs w:val="28"/>
        </w:rPr>
      </w:pPr>
    </w:p>
    <w:p w:rsidR="005340FE" w:rsidRDefault="005340FE" w:rsidP="00E74191">
      <w:pPr>
        <w:pStyle w:val="af7"/>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 1 января 2020</w:t>
      </w:r>
      <w:r w:rsidRPr="00175928">
        <w:rPr>
          <w:rFonts w:ascii="Times New Roman" w:hAnsi="Times New Roman" w:cs="Times New Roman"/>
          <w:sz w:val="28"/>
          <w:szCs w:val="28"/>
        </w:rPr>
        <w:t xml:space="preserve"> года в районном архиве находятся на </w:t>
      </w:r>
      <w:r>
        <w:rPr>
          <w:rFonts w:ascii="Times New Roman" w:hAnsi="Times New Roman" w:cs="Times New Roman"/>
          <w:sz w:val="28"/>
          <w:szCs w:val="28"/>
        </w:rPr>
        <w:t xml:space="preserve">хранении 15621 </w:t>
      </w:r>
      <w:r w:rsidRPr="00175928">
        <w:rPr>
          <w:rFonts w:ascii="Times New Roman" w:hAnsi="Times New Roman" w:cs="Times New Roman"/>
          <w:sz w:val="28"/>
          <w:szCs w:val="28"/>
        </w:rPr>
        <w:t>единиц</w:t>
      </w:r>
      <w:r>
        <w:rPr>
          <w:rFonts w:ascii="Times New Roman" w:hAnsi="Times New Roman" w:cs="Times New Roman"/>
          <w:sz w:val="28"/>
          <w:szCs w:val="28"/>
        </w:rPr>
        <w:t>а</w:t>
      </w:r>
      <w:r w:rsidRPr="00175928">
        <w:rPr>
          <w:rFonts w:ascii="Times New Roman" w:hAnsi="Times New Roman" w:cs="Times New Roman"/>
          <w:sz w:val="28"/>
          <w:szCs w:val="28"/>
        </w:rPr>
        <w:t xml:space="preserve"> хранения: из них федеральной собственности 923 единиц</w:t>
      </w:r>
      <w:r>
        <w:rPr>
          <w:rFonts w:ascii="Times New Roman" w:hAnsi="Times New Roman" w:cs="Times New Roman"/>
          <w:sz w:val="28"/>
          <w:szCs w:val="28"/>
        </w:rPr>
        <w:t>ы</w:t>
      </w:r>
      <w:r w:rsidRPr="00175928">
        <w:rPr>
          <w:rFonts w:ascii="Times New Roman" w:hAnsi="Times New Roman" w:cs="Times New Roman"/>
          <w:sz w:val="28"/>
          <w:szCs w:val="28"/>
        </w:rPr>
        <w:t xml:space="preserve"> хранения, област</w:t>
      </w:r>
      <w:r>
        <w:rPr>
          <w:rFonts w:ascii="Times New Roman" w:hAnsi="Times New Roman" w:cs="Times New Roman"/>
          <w:sz w:val="28"/>
          <w:szCs w:val="28"/>
        </w:rPr>
        <w:t xml:space="preserve">ной </w:t>
      </w:r>
      <w:r w:rsidRPr="00175928">
        <w:rPr>
          <w:rFonts w:ascii="Times New Roman" w:hAnsi="Times New Roman" w:cs="Times New Roman"/>
          <w:sz w:val="28"/>
          <w:szCs w:val="28"/>
        </w:rPr>
        <w:t xml:space="preserve">- </w:t>
      </w:r>
      <w:r>
        <w:rPr>
          <w:rFonts w:ascii="Times New Roman" w:hAnsi="Times New Roman" w:cs="Times New Roman"/>
          <w:sz w:val="28"/>
          <w:szCs w:val="28"/>
        </w:rPr>
        <w:t>9982</w:t>
      </w:r>
      <w:r w:rsidRPr="00175928">
        <w:rPr>
          <w:rFonts w:ascii="Times New Roman" w:hAnsi="Times New Roman" w:cs="Times New Roman"/>
          <w:sz w:val="28"/>
          <w:szCs w:val="28"/>
        </w:rPr>
        <w:t xml:space="preserve"> едини</w:t>
      </w:r>
      <w:r>
        <w:rPr>
          <w:rFonts w:ascii="Times New Roman" w:hAnsi="Times New Roman" w:cs="Times New Roman"/>
          <w:sz w:val="28"/>
          <w:szCs w:val="28"/>
        </w:rPr>
        <w:t>цы хранения, муниципальной – 4124</w:t>
      </w:r>
      <w:r w:rsidRPr="00175928">
        <w:rPr>
          <w:rFonts w:ascii="Times New Roman" w:hAnsi="Times New Roman" w:cs="Times New Roman"/>
          <w:sz w:val="28"/>
          <w:szCs w:val="28"/>
        </w:rPr>
        <w:t xml:space="preserve"> единиц</w:t>
      </w:r>
      <w:r>
        <w:rPr>
          <w:rFonts w:ascii="Times New Roman" w:hAnsi="Times New Roman" w:cs="Times New Roman"/>
          <w:sz w:val="28"/>
          <w:szCs w:val="28"/>
        </w:rPr>
        <w:t>ы</w:t>
      </w:r>
      <w:r w:rsidRPr="00175928">
        <w:rPr>
          <w:rFonts w:ascii="Times New Roman" w:hAnsi="Times New Roman" w:cs="Times New Roman"/>
          <w:sz w:val="28"/>
          <w:szCs w:val="28"/>
        </w:rPr>
        <w:t xml:space="preserve"> хранения, негосударственной – 592 единицы хранения,</w:t>
      </w:r>
      <w:r>
        <w:rPr>
          <w:rFonts w:ascii="Times New Roman" w:hAnsi="Times New Roman" w:cs="Times New Roman"/>
          <w:sz w:val="28"/>
          <w:szCs w:val="28"/>
        </w:rPr>
        <w:t xml:space="preserve"> 28 дел </w:t>
      </w:r>
      <w:proofErr w:type="spellStart"/>
      <w:r>
        <w:rPr>
          <w:rFonts w:ascii="Times New Roman" w:hAnsi="Times New Roman" w:cs="Times New Roman"/>
          <w:sz w:val="28"/>
          <w:szCs w:val="28"/>
        </w:rPr>
        <w:t>фотофонда</w:t>
      </w:r>
      <w:proofErr w:type="spellEnd"/>
      <w:r w:rsidRPr="00175928">
        <w:rPr>
          <w:rFonts w:ascii="Times New Roman" w:hAnsi="Times New Roman" w:cs="Times New Roman"/>
          <w:sz w:val="28"/>
          <w:szCs w:val="28"/>
        </w:rPr>
        <w:t>.</w:t>
      </w:r>
    </w:p>
    <w:p w:rsidR="005340FE" w:rsidRPr="00175928" w:rsidRDefault="005340FE" w:rsidP="00E74191">
      <w:pPr>
        <w:pStyle w:val="af7"/>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652C63">
        <w:rPr>
          <w:rFonts w:ascii="Times New Roman" w:hAnsi="Times New Roman" w:cs="Times New Roman"/>
          <w:sz w:val="28"/>
          <w:szCs w:val="28"/>
        </w:rPr>
        <w:t>20</w:t>
      </w:r>
      <w:r>
        <w:rPr>
          <w:rFonts w:ascii="Times New Roman" w:hAnsi="Times New Roman" w:cs="Times New Roman"/>
          <w:sz w:val="28"/>
          <w:szCs w:val="28"/>
        </w:rPr>
        <w:t>20</w:t>
      </w:r>
      <w:r w:rsidRPr="00652C63">
        <w:rPr>
          <w:rFonts w:ascii="Times New Roman" w:hAnsi="Times New Roman" w:cs="Times New Roman"/>
          <w:sz w:val="28"/>
          <w:szCs w:val="28"/>
        </w:rPr>
        <w:t xml:space="preserve"> году исполнено более тысячи запросов, касательно подтверждения стажа работы, начисления заработной платы для перерасчета пенсии, награждения орденами и медалями, утверждения ордеров на жилплощадь, решения по отводу земельных участков под индивидуальное жилищное строительство и садоводство, о переименовании и регистрации предприятий, переименовании улиц.</w:t>
      </w:r>
    </w:p>
    <w:p w:rsidR="005340FE" w:rsidRDefault="005340FE" w:rsidP="00E74191">
      <w:pPr>
        <w:pStyle w:val="a4"/>
        <w:tabs>
          <w:tab w:val="left" w:pos="426"/>
          <w:tab w:val="left" w:pos="9498"/>
        </w:tabs>
        <w:spacing w:after="0"/>
        <w:contextualSpacing/>
        <w:jc w:val="both"/>
        <w:rPr>
          <w:rFonts w:ascii="Times New Roman" w:hAnsi="Times New Roman" w:cs="Times New Roman"/>
          <w:color w:val="FF0000"/>
          <w:sz w:val="28"/>
          <w:szCs w:val="28"/>
        </w:rPr>
      </w:pPr>
      <w:r>
        <w:rPr>
          <w:rFonts w:ascii="Times New Roman" w:hAnsi="Times New Roman" w:cs="Times New Roman"/>
          <w:sz w:val="28"/>
          <w:szCs w:val="28"/>
        </w:rPr>
        <w:tab/>
      </w:r>
    </w:p>
    <w:p w:rsidR="005340FE" w:rsidRPr="00625074" w:rsidRDefault="005340FE" w:rsidP="00E74191">
      <w:pPr>
        <w:pStyle w:val="2"/>
        <w:spacing w:before="0" w:after="0"/>
        <w:jc w:val="center"/>
      </w:pPr>
      <w:bookmarkStart w:id="416" w:name="_Toc5203604"/>
      <w:bookmarkStart w:id="417" w:name="_Toc68703068"/>
      <w:r w:rsidRPr="004C32DA">
        <w:t>Комиссия по делам несовершеннолетних</w:t>
      </w:r>
      <w:bookmarkEnd w:id="416"/>
      <w:bookmarkEnd w:id="417"/>
    </w:p>
    <w:p w:rsidR="005340FE" w:rsidRPr="004161A2" w:rsidRDefault="005340FE" w:rsidP="00E74191"/>
    <w:p w:rsidR="005340FE" w:rsidRPr="00110289" w:rsidRDefault="005340FE" w:rsidP="00240F2E">
      <w:pPr>
        <w:pStyle w:val="a4"/>
        <w:tabs>
          <w:tab w:val="left" w:pos="426"/>
          <w:tab w:val="left" w:pos="9498"/>
        </w:tabs>
        <w:spacing w:after="0"/>
        <w:ind w:firstLine="709"/>
        <w:contextualSpacing/>
        <w:jc w:val="both"/>
        <w:rPr>
          <w:rFonts w:ascii="Times New Roman" w:hAnsi="Times New Roman" w:cs="Times New Roman"/>
          <w:sz w:val="28"/>
          <w:szCs w:val="28"/>
        </w:rPr>
      </w:pPr>
      <w:r w:rsidRPr="00110289">
        <w:rPr>
          <w:rFonts w:ascii="Times New Roman" w:hAnsi="Times New Roman" w:cs="Times New Roman"/>
          <w:sz w:val="28"/>
          <w:szCs w:val="28"/>
        </w:rPr>
        <w:t>Работа районной комиссии заключается в предупреждении безнадзорности, беспризорности, правонарушений и антиобщественных действий несовершеннолетних, выявлении и устранении причин и условий, способствующих этому, обеспечении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выявлении и пресечении случаев вовлечения несовершеннолетних в совершение преступлений, других противоправных и антиобщественных действий, а также случаев склонения их к суицидальным действиям.</w:t>
      </w:r>
    </w:p>
    <w:p w:rsidR="005340FE" w:rsidRPr="00110289" w:rsidRDefault="005340FE" w:rsidP="00240F2E">
      <w:pPr>
        <w:pStyle w:val="a4"/>
        <w:tabs>
          <w:tab w:val="left" w:pos="426"/>
          <w:tab w:val="left" w:pos="9498"/>
        </w:tabs>
        <w:spacing w:after="0"/>
        <w:ind w:firstLine="709"/>
        <w:contextualSpacing/>
        <w:jc w:val="both"/>
        <w:rPr>
          <w:rFonts w:ascii="Times New Roman" w:hAnsi="Times New Roman" w:cs="Times New Roman"/>
          <w:sz w:val="28"/>
          <w:szCs w:val="28"/>
        </w:rPr>
      </w:pPr>
      <w:r w:rsidRPr="00110289">
        <w:rPr>
          <w:rFonts w:ascii="Times New Roman" w:hAnsi="Times New Roman" w:cs="Times New Roman"/>
          <w:sz w:val="28"/>
          <w:szCs w:val="28"/>
        </w:rPr>
        <w:t xml:space="preserve">На территории района </w:t>
      </w:r>
      <w:r>
        <w:rPr>
          <w:rFonts w:ascii="Times New Roman" w:hAnsi="Times New Roman" w:cs="Times New Roman"/>
          <w:sz w:val="28"/>
          <w:szCs w:val="28"/>
        </w:rPr>
        <w:t>д</w:t>
      </w:r>
      <w:r w:rsidRPr="00110289">
        <w:rPr>
          <w:rFonts w:ascii="Times New Roman" w:hAnsi="Times New Roman" w:cs="Times New Roman"/>
          <w:sz w:val="28"/>
          <w:szCs w:val="28"/>
        </w:rPr>
        <w:t>ействуют 1</w:t>
      </w:r>
      <w:r>
        <w:rPr>
          <w:rFonts w:ascii="Times New Roman" w:hAnsi="Times New Roman" w:cs="Times New Roman"/>
          <w:sz w:val="28"/>
          <w:szCs w:val="28"/>
        </w:rPr>
        <w:t>3</w:t>
      </w:r>
      <w:r w:rsidRPr="00110289">
        <w:rPr>
          <w:rFonts w:ascii="Times New Roman" w:hAnsi="Times New Roman" w:cs="Times New Roman"/>
          <w:sz w:val="28"/>
          <w:szCs w:val="28"/>
        </w:rPr>
        <w:t xml:space="preserve"> общественных КДН, председателями которых являются главы сельских поселений.</w:t>
      </w:r>
    </w:p>
    <w:p w:rsidR="005340FE" w:rsidRDefault="005340FE" w:rsidP="00240F2E">
      <w:pPr>
        <w:pStyle w:val="a4"/>
        <w:tabs>
          <w:tab w:val="left" w:pos="426"/>
          <w:tab w:val="left" w:pos="9498"/>
        </w:tabs>
        <w:spacing w:after="0"/>
        <w:ind w:firstLine="709"/>
        <w:contextualSpacing/>
        <w:jc w:val="both"/>
        <w:rPr>
          <w:rFonts w:ascii="Times New Roman" w:hAnsi="Times New Roman" w:cs="Times New Roman"/>
          <w:sz w:val="28"/>
          <w:szCs w:val="28"/>
        </w:rPr>
      </w:pPr>
      <w:r w:rsidRPr="00110289">
        <w:rPr>
          <w:rFonts w:ascii="Times New Roman" w:hAnsi="Times New Roman" w:cs="Times New Roman"/>
          <w:sz w:val="28"/>
          <w:szCs w:val="28"/>
        </w:rPr>
        <w:t>На территории района в 20</w:t>
      </w:r>
      <w:r>
        <w:rPr>
          <w:rFonts w:ascii="Times New Roman" w:hAnsi="Times New Roman" w:cs="Times New Roman"/>
          <w:sz w:val="28"/>
          <w:szCs w:val="28"/>
        </w:rPr>
        <w:t>20</w:t>
      </w:r>
      <w:r w:rsidRPr="00110289">
        <w:rPr>
          <w:rFonts w:ascii="Times New Roman" w:hAnsi="Times New Roman" w:cs="Times New Roman"/>
          <w:sz w:val="28"/>
          <w:szCs w:val="28"/>
        </w:rPr>
        <w:t xml:space="preserve"> году подростками совершен</w:t>
      </w:r>
      <w:r>
        <w:rPr>
          <w:rFonts w:ascii="Times New Roman" w:hAnsi="Times New Roman" w:cs="Times New Roman"/>
          <w:sz w:val="28"/>
          <w:szCs w:val="28"/>
        </w:rPr>
        <w:t>а</w:t>
      </w:r>
      <w:r w:rsidRPr="00110289">
        <w:rPr>
          <w:rFonts w:ascii="Times New Roman" w:hAnsi="Times New Roman" w:cs="Times New Roman"/>
          <w:sz w:val="28"/>
          <w:szCs w:val="28"/>
        </w:rPr>
        <w:t xml:space="preserve"> </w:t>
      </w:r>
      <w:r>
        <w:rPr>
          <w:rFonts w:ascii="Times New Roman" w:hAnsi="Times New Roman" w:cs="Times New Roman"/>
          <w:sz w:val="28"/>
          <w:szCs w:val="28"/>
        </w:rPr>
        <w:t>1</w:t>
      </w:r>
      <w:r w:rsidRPr="00110289">
        <w:rPr>
          <w:rFonts w:ascii="Times New Roman" w:hAnsi="Times New Roman" w:cs="Times New Roman"/>
          <w:sz w:val="28"/>
          <w:szCs w:val="28"/>
        </w:rPr>
        <w:t xml:space="preserve"> попытк</w:t>
      </w:r>
      <w:r>
        <w:rPr>
          <w:rFonts w:ascii="Times New Roman" w:hAnsi="Times New Roman" w:cs="Times New Roman"/>
          <w:sz w:val="28"/>
          <w:szCs w:val="28"/>
        </w:rPr>
        <w:t>а</w:t>
      </w:r>
      <w:r w:rsidRPr="00110289">
        <w:rPr>
          <w:rFonts w:ascii="Times New Roman" w:hAnsi="Times New Roman" w:cs="Times New Roman"/>
          <w:sz w:val="28"/>
          <w:szCs w:val="28"/>
        </w:rPr>
        <w:t xml:space="preserve"> суицида.</w:t>
      </w:r>
      <w:r>
        <w:rPr>
          <w:rFonts w:ascii="Times New Roman" w:hAnsi="Times New Roman" w:cs="Times New Roman"/>
          <w:sz w:val="28"/>
          <w:szCs w:val="28"/>
        </w:rPr>
        <w:t xml:space="preserve"> (2019 год – 3 суицида, 1 попытки).</w:t>
      </w:r>
    </w:p>
    <w:p w:rsidR="005340FE" w:rsidRDefault="005340FE" w:rsidP="00240F2E">
      <w:pPr>
        <w:pStyle w:val="a4"/>
        <w:tabs>
          <w:tab w:val="left" w:pos="426"/>
          <w:tab w:val="left" w:pos="9498"/>
        </w:tabs>
        <w:spacing w:after="0"/>
        <w:ind w:firstLine="709"/>
        <w:contextualSpacing/>
        <w:jc w:val="both"/>
        <w:rPr>
          <w:rFonts w:ascii="Times New Roman" w:hAnsi="Times New Roman" w:cs="Times New Roman"/>
          <w:sz w:val="28"/>
          <w:szCs w:val="28"/>
        </w:rPr>
      </w:pPr>
      <w:r w:rsidRPr="00417318">
        <w:rPr>
          <w:rFonts w:ascii="Times New Roman" w:hAnsi="Times New Roman" w:cs="Times New Roman"/>
          <w:sz w:val="28"/>
          <w:szCs w:val="28"/>
        </w:rPr>
        <w:t>В 20</w:t>
      </w:r>
      <w:r>
        <w:rPr>
          <w:rFonts w:ascii="Times New Roman" w:hAnsi="Times New Roman" w:cs="Times New Roman"/>
          <w:sz w:val="28"/>
          <w:szCs w:val="28"/>
        </w:rPr>
        <w:t>20</w:t>
      </w:r>
      <w:r w:rsidRPr="00417318">
        <w:rPr>
          <w:rFonts w:ascii="Times New Roman" w:hAnsi="Times New Roman" w:cs="Times New Roman"/>
          <w:sz w:val="28"/>
          <w:szCs w:val="28"/>
        </w:rPr>
        <w:t xml:space="preserve"> году несовершеннолетними в </w:t>
      </w:r>
      <w:proofErr w:type="spellStart"/>
      <w:r w:rsidRPr="00417318">
        <w:rPr>
          <w:rFonts w:ascii="Times New Roman" w:hAnsi="Times New Roman" w:cs="Times New Roman"/>
          <w:sz w:val="28"/>
          <w:szCs w:val="28"/>
        </w:rPr>
        <w:t>Эхирит-Булагатском</w:t>
      </w:r>
      <w:proofErr w:type="spellEnd"/>
      <w:r w:rsidRPr="00417318">
        <w:rPr>
          <w:rFonts w:ascii="Times New Roman" w:hAnsi="Times New Roman" w:cs="Times New Roman"/>
          <w:sz w:val="28"/>
          <w:szCs w:val="28"/>
        </w:rPr>
        <w:t xml:space="preserve"> районе совершено </w:t>
      </w:r>
      <w:r>
        <w:rPr>
          <w:rFonts w:ascii="Times New Roman" w:hAnsi="Times New Roman" w:cs="Times New Roman"/>
          <w:sz w:val="28"/>
          <w:szCs w:val="28"/>
        </w:rPr>
        <w:t>11</w:t>
      </w:r>
      <w:r w:rsidRPr="00417318">
        <w:rPr>
          <w:rFonts w:ascii="Times New Roman" w:hAnsi="Times New Roman" w:cs="Times New Roman"/>
          <w:color w:val="FF0000"/>
          <w:sz w:val="28"/>
          <w:szCs w:val="28"/>
        </w:rPr>
        <w:t xml:space="preserve"> </w:t>
      </w:r>
      <w:r w:rsidRPr="00417318">
        <w:rPr>
          <w:rFonts w:ascii="Times New Roman" w:hAnsi="Times New Roman" w:cs="Times New Roman"/>
          <w:sz w:val="28"/>
          <w:szCs w:val="28"/>
        </w:rPr>
        <w:t xml:space="preserve">преступлений, что на </w:t>
      </w:r>
      <w:r>
        <w:rPr>
          <w:rFonts w:ascii="Times New Roman" w:hAnsi="Times New Roman" w:cs="Times New Roman"/>
          <w:sz w:val="28"/>
          <w:szCs w:val="28"/>
        </w:rPr>
        <w:t>45</w:t>
      </w:r>
      <w:r w:rsidRPr="00417318">
        <w:rPr>
          <w:rFonts w:ascii="Times New Roman" w:hAnsi="Times New Roman" w:cs="Times New Roman"/>
          <w:sz w:val="28"/>
          <w:szCs w:val="28"/>
        </w:rPr>
        <w:t xml:space="preserve"> % </w:t>
      </w:r>
      <w:r>
        <w:rPr>
          <w:rFonts w:ascii="Times New Roman" w:hAnsi="Times New Roman" w:cs="Times New Roman"/>
          <w:sz w:val="28"/>
          <w:szCs w:val="28"/>
        </w:rPr>
        <w:t>ниже</w:t>
      </w:r>
      <w:r w:rsidRPr="00417318">
        <w:rPr>
          <w:rFonts w:ascii="Times New Roman" w:hAnsi="Times New Roman" w:cs="Times New Roman"/>
          <w:sz w:val="28"/>
          <w:szCs w:val="28"/>
        </w:rPr>
        <w:t>, чем в 201</w:t>
      </w:r>
      <w:r>
        <w:rPr>
          <w:rFonts w:ascii="Times New Roman" w:hAnsi="Times New Roman" w:cs="Times New Roman"/>
          <w:sz w:val="28"/>
          <w:szCs w:val="28"/>
        </w:rPr>
        <w:t>9</w:t>
      </w:r>
      <w:r w:rsidRPr="00417318">
        <w:rPr>
          <w:rFonts w:ascii="Times New Roman" w:hAnsi="Times New Roman" w:cs="Times New Roman"/>
          <w:sz w:val="28"/>
          <w:szCs w:val="28"/>
        </w:rPr>
        <w:t xml:space="preserve"> году (</w:t>
      </w:r>
      <w:r>
        <w:rPr>
          <w:rFonts w:ascii="Times New Roman" w:hAnsi="Times New Roman" w:cs="Times New Roman"/>
          <w:sz w:val="28"/>
          <w:szCs w:val="28"/>
        </w:rPr>
        <w:t>20</w:t>
      </w:r>
      <w:r w:rsidRPr="00417318">
        <w:rPr>
          <w:rFonts w:ascii="Times New Roman" w:hAnsi="Times New Roman" w:cs="Times New Roman"/>
          <w:sz w:val="28"/>
          <w:szCs w:val="28"/>
        </w:rPr>
        <w:t xml:space="preserve"> преступлений). Статданные свидетельствуют о </w:t>
      </w:r>
      <w:r>
        <w:rPr>
          <w:rFonts w:ascii="Times New Roman" w:hAnsi="Times New Roman" w:cs="Times New Roman"/>
          <w:sz w:val="28"/>
          <w:szCs w:val="28"/>
        </w:rPr>
        <w:t>снижении</w:t>
      </w:r>
      <w:r w:rsidRPr="00417318">
        <w:rPr>
          <w:rFonts w:ascii="Times New Roman" w:hAnsi="Times New Roman" w:cs="Times New Roman"/>
          <w:sz w:val="28"/>
          <w:szCs w:val="28"/>
        </w:rPr>
        <w:t xml:space="preserve"> уровня подростковой преступности. За 12 месяцев 20</w:t>
      </w:r>
      <w:r>
        <w:rPr>
          <w:rFonts w:ascii="Times New Roman" w:hAnsi="Times New Roman" w:cs="Times New Roman"/>
          <w:sz w:val="28"/>
          <w:szCs w:val="28"/>
        </w:rPr>
        <w:t>20</w:t>
      </w:r>
      <w:r w:rsidRPr="00417318">
        <w:rPr>
          <w:rFonts w:ascii="Times New Roman" w:hAnsi="Times New Roman" w:cs="Times New Roman"/>
          <w:sz w:val="28"/>
          <w:szCs w:val="28"/>
        </w:rPr>
        <w:t xml:space="preserve"> года в комиссию поступило </w:t>
      </w:r>
      <w:r>
        <w:rPr>
          <w:rFonts w:ascii="Times New Roman" w:hAnsi="Times New Roman" w:cs="Times New Roman"/>
          <w:sz w:val="28"/>
          <w:szCs w:val="28"/>
        </w:rPr>
        <w:t>436</w:t>
      </w:r>
      <w:r w:rsidRPr="00417318">
        <w:rPr>
          <w:rFonts w:ascii="Times New Roman" w:hAnsi="Times New Roman" w:cs="Times New Roman"/>
          <w:sz w:val="28"/>
          <w:szCs w:val="28"/>
        </w:rPr>
        <w:t xml:space="preserve"> протоколов об административных правонарушениях</w:t>
      </w:r>
      <w:r>
        <w:rPr>
          <w:rFonts w:ascii="Times New Roman" w:hAnsi="Times New Roman" w:cs="Times New Roman"/>
          <w:sz w:val="28"/>
          <w:szCs w:val="28"/>
        </w:rPr>
        <w:t xml:space="preserve"> (2019-289)</w:t>
      </w:r>
      <w:r w:rsidRPr="00417318">
        <w:rPr>
          <w:rFonts w:ascii="Times New Roman" w:hAnsi="Times New Roman" w:cs="Times New Roman"/>
          <w:sz w:val="28"/>
          <w:szCs w:val="28"/>
        </w:rPr>
        <w:t xml:space="preserve">. </w:t>
      </w:r>
      <w:r>
        <w:rPr>
          <w:rFonts w:ascii="Times New Roman" w:hAnsi="Times New Roman" w:cs="Times New Roman"/>
          <w:sz w:val="28"/>
          <w:szCs w:val="28"/>
        </w:rPr>
        <w:t>Х</w:t>
      </w:r>
      <w:r w:rsidRPr="00417318">
        <w:rPr>
          <w:rFonts w:ascii="Times New Roman" w:hAnsi="Times New Roman" w:cs="Times New Roman"/>
          <w:sz w:val="28"/>
          <w:szCs w:val="28"/>
        </w:rPr>
        <w:t>одатайств</w:t>
      </w:r>
      <w:r>
        <w:rPr>
          <w:rFonts w:ascii="Times New Roman" w:hAnsi="Times New Roman" w:cs="Times New Roman"/>
          <w:sz w:val="28"/>
          <w:szCs w:val="28"/>
        </w:rPr>
        <w:t>а</w:t>
      </w:r>
      <w:r w:rsidRPr="00417318">
        <w:rPr>
          <w:rFonts w:ascii="Times New Roman" w:hAnsi="Times New Roman" w:cs="Times New Roman"/>
          <w:sz w:val="28"/>
          <w:szCs w:val="28"/>
        </w:rPr>
        <w:t xml:space="preserve"> о помещении несовершеннолетних в </w:t>
      </w:r>
      <w:r w:rsidRPr="00E26B20">
        <w:rPr>
          <w:rFonts w:ascii="Times New Roman" w:hAnsi="Times New Roman" w:cs="Times New Roman"/>
          <w:sz w:val="28"/>
          <w:szCs w:val="28"/>
        </w:rPr>
        <w:t>Ц</w:t>
      </w:r>
      <w:r>
        <w:rPr>
          <w:rFonts w:ascii="Times New Roman" w:hAnsi="Times New Roman" w:cs="Times New Roman"/>
          <w:sz w:val="28"/>
          <w:szCs w:val="28"/>
        </w:rPr>
        <w:t>ентр временного содержания несовершеннолетних правонарушителей и</w:t>
      </w:r>
      <w:r w:rsidRPr="00417318">
        <w:rPr>
          <w:rFonts w:ascii="Times New Roman" w:hAnsi="Times New Roman" w:cs="Times New Roman"/>
          <w:sz w:val="28"/>
          <w:szCs w:val="28"/>
        </w:rPr>
        <w:t xml:space="preserve"> направлении несовершеннолетн</w:t>
      </w:r>
      <w:r>
        <w:rPr>
          <w:rFonts w:ascii="Times New Roman" w:hAnsi="Times New Roman" w:cs="Times New Roman"/>
          <w:sz w:val="28"/>
          <w:szCs w:val="28"/>
        </w:rPr>
        <w:t>их</w:t>
      </w:r>
      <w:r w:rsidRPr="00417318">
        <w:rPr>
          <w:rFonts w:ascii="Times New Roman" w:hAnsi="Times New Roman" w:cs="Times New Roman"/>
          <w:sz w:val="28"/>
          <w:szCs w:val="28"/>
        </w:rPr>
        <w:t xml:space="preserve"> в </w:t>
      </w:r>
      <w:r w:rsidRPr="00E26B20">
        <w:rPr>
          <w:rFonts w:ascii="Times New Roman" w:hAnsi="Times New Roman" w:cs="Times New Roman"/>
          <w:sz w:val="28"/>
          <w:szCs w:val="28"/>
        </w:rPr>
        <w:t>С</w:t>
      </w:r>
      <w:r>
        <w:rPr>
          <w:rFonts w:ascii="Times New Roman" w:hAnsi="Times New Roman" w:cs="Times New Roman"/>
          <w:sz w:val="28"/>
          <w:szCs w:val="28"/>
        </w:rPr>
        <w:t>пециальное учебно-воспитательное учреждение закрытого типа не направлялись</w:t>
      </w:r>
      <w:r w:rsidRPr="00417318">
        <w:rPr>
          <w:rFonts w:ascii="Times New Roman" w:hAnsi="Times New Roman" w:cs="Times New Roman"/>
          <w:sz w:val="28"/>
          <w:szCs w:val="28"/>
        </w:rPr>
        <w:t xml:space="preserve">. Основной причиной </w:t>
      </w:r>
      <w:r w:rsidRPr="00417318">
        <w:rPr>
          <w:rFonts w:ascii="Times New Roman" w:hAnsi="Times New Roman" w:cs="Times New Roman"/>
          <w:sz w:val="28"/>
          <w:szCs w:val="28"/>
        </w:rPr>
        <w:lastRenderedPageBreak/>
        <w:t>совершения подростками преступлений является свободное времяпрепровождение, слабый контроль со стороны родителей.</w:t>
      </w:r>
    </w:p>
    <w:p w:rsidR="005340FE" w:rsidRPr="00417318" w:rsidRDefault="005340FE" w:rsidP="00240F2E">
      <w:pPr>
        <w:pStyle w:val="a4"/>
        <w:tabs>
          <w:tab w:val="left" w:pos="426"/>
          <w:tab w:val="left" w:pos="9498"/>
        </w:tabs>
        <w:spacing w:after="0"/>
        <w:ind w:firstLine="709"/>
        <w:contextualSpacing/>
        <w:jc w:val="both"/>
        <w:rPr>
          <w:rFonts w:ascii="Times New Roman" w:hAnsi="Times New Roman" w:cs="Times New Roman"/>
          <w:sz w:val="28"/>
          <w:szCs w:val="28"/>
        </w:rPr>
      </w:pPr>
      <w:r w:rsidRPr="00417318">
        <w:rPr>
          <w:rFonts w:ascii="Times New Roman" w:hAnsi="Times New Roman" w:cs="Times New Roman"/>
          <w:sz w:val="28"/>
          <w:szCs w:val="28"/>
        </w:rPr>
        <w:t>В 20</w:t>
      </w:r>
      <w:r>
        <w:rPr>
          <w:rFonts w:ascii="Times New Roman" w:hAnsi="Times New Roman" w:cs="Times New Roman"/>
          <w:sz w:val="28"/>
          <w:szCs w:val="28"/>
        </w:rPr>
        <w:t>20</w:t>
      </w:r>
      <w:r w:rsidRPr="00417318">
        <w:rPr>
          <w:rFonts w:ascii="Times New Roman" w:hAnsi="Times New Roman" w:cs="Times New Roman"/>
          <w:sz w:val="28"/>
          <w:szCs w:val="28"/>
        </w:rPr>
        <w:t xml:space="preserve"> году </w:t>
      </w:r>
      <w:r>
        <w:rPr>
          <w:rFonts w:ascii="Times New Roman" w:hAnsi="Times New Roman" w:cs="Times New Roman"/>
          <w:sz w:val="28"/>
          <w:szCs w:val="28"/>
        </w:rPr>
        <w:t>л</w:t>
      </w:r>
      <w:r w:rsidRPr="00417318">
        <w:rPr>
          <w:rFonts w:ascii="Times New Roman" w:hAnsi="Times New Roman" w:cs="Times New Roman"/>
          <w:sz w:val="28"/>
          <w:szCs w:val="28"/>
        </w:rPr>
        <w:t xml:space="preserve">ишено родительских прав </w:t>
      </w:r>
      <w:r>
        <w:rPr>
          <w:rFonts w:ascii="Times New Roman" w:hAnsi="Times New Roman" w:cs="Times New Roman"/>
          <w:sz w:val="28"/>
          <w:szCs w:val="28"/>
        </w:rPr>
        <w:t>3</w:t>
      </w:r>
      <w:r w:rsidRPr="00417318">
        <w:rPr>
          <w:rFonts w:ascii="Times New Roman" w:hAnsi="Times New Roman" w:cs="Times New Roman"/>
          <w:sz w:val="28"/>
          <w:szCs w:val="28"/>
        </w:rPr>
        <w:t xml:space="preserve"> человек</w:t>
      </w:r>
      <w:r>
        <w:rPr>
          <w:rFonts w:ascii="Times New Roman" w:hAnsi="Times New Roman" w:cs="Times New Roman"/>
          <w:sz w:val="28"/>
          <w:szCs w:val="28"/>
        </w:rPr>
        <w:t>а в отношении</w:t>
      </w:r>
      <w:r w:rsidRPr="00417318">
        <w:rPr>
          <w:rFonts w:ascii="Times New Roman" w:hAnsi="Times New Roman" w:cs="Times New Roman"/>
          <w:sz w:val="28"/>
          <w:szCs w:val="28"/>
        </w:rPr>
        <w:t xml:space="preserve"> </w:t>
      </w:r>
      <w:r>
        <w:rPr>
          <w:rFonts w:ascii="Times New Roman" w:hAnsi="Times New Roman" w:cs="Times New Roman"/>
          <w:sz w:val="28"/>
          <w:szCs w:val="28"/>
        </w:rPr>
        <w:t>7</w:t>
      </w:r>
      <w:r w:rsidRPr="00417318">
        <w:rPr>
          <w:rFonts w:ascii="Times New Roman" w:hAnsi="Times New Roman" w:cs="Times New Roman"/>
          <w:sz w:val="28"/>
          <w:szCs w:val="28"/>
        </w:rPr>
        <w:t xml:space="preserve"> детей, </w:t>
      </w:r>
      <w:r w:rsidRPr="00AC6C5F">
        <w:rPr>
          <w:rFonts w:ascii="Times New Roman" w:hAnsi="Times New Roman" w:cs="Times New Roman"/>
          <w:sz w:val="28"/>
          <w:szCs w:val="28"/>
        </w:rPr>
        <w:t>ограничено</w:t>
      </w:r>
      <w:r>
        <w:rPr>
          <w:rFonts w:ascii="Times New Roman" w:hAnsi="Times New Roman" w:cs="Times New Roman"/>
          <w:sz w:val="28"/>
          <w:szCs w:val="28"/>
        </w:rPr>
        <w:t xml:space="preserve"> в родительских правах</w:t>
      </w:r>
      <w:r w:rsidRPr="00417318">
        <w:rPr>
          <w:rFonts w:ascii="Times New Roman" w:hAnsi="Times New Roman" w:cs="Times New Roman"/>
          <w:sz w:val="28"/>
          <w:szCs w:val="28"/>
        </w:rPr>
        <w:t xml:space="preserve"> </w:t>
      </w:r>
      <w:r>
        <w:rPr>
          <w:rFonts w:ascii="Times New Roman" w:hAnsi="Times New Roman" w:cs="Times New Roman"/>
          <w:sz w:val="28"/>
          <w:szCs w:val="28"/>
        </w:rPr>
        <w:t>2</w:t>
      </w:r>
      <w:r w:rsidRPr="00417318">
        <w:rPr>
          <w:rFonts w:ascii="Times New Roman" w:hAnsi="Times New Roman" w:cs="Times New Roman"/>
          <w:sz w:val="28"/>
          <w:szCs w:val="28"/>
        </w:rPr>
        <w:t xml:space="preserve"> человек</w:t>
      </w:r>
      <w:r>
        <w:rPr>
          <w:rFonts w:ascii="Times New Roman" w:hAnsi="Times New Roman" w:cs="Times New Roman"/>
          <w:sz w:val="28"/>
          <w:szCs w:val="28"/>
        </w:rPr>
        <w:t>а</w:t>
      </w:r>
      <w:r w:rsidRPr="00417318">
        <w:rPr>
          <w:rFonts w:ascii="Times New Roman" w:hAnsi="Times New Roman" w:cs="Times New Roman"/>
          <w:sz w:val="28"/>
          <w:szCs w:val="28"/>
        </w:rPr>
        <w:t xml:space="preserve"> в отношении </w:t>
      </w:r>
      <w:r>
        <w:rPr>
          <w:rFonts w:ascii="Times New Roman" w:hAnsi="Times New Roman" w:cs="Times New Roman"/>
          <w:sz w:val="28"/>
          <w:szCs w:val="28"/>
        </w:rPr>
        <w:t>2</w:t>
      </w:r>
      <w:r w:rsidRPr="00417318">
        <w:rPr>
          <w:rFonts w:ascii="Times New Roman" w:hAnsi="Times New Roman" w:cs="Times New Roman"/>
          <w:sz w:val="28"/>
          <w:szCs w:val="28"/>
        </w:rPr>
        <w:t xml:space="preserve"> детей</w:t>
      </w:r>
      <w:r>
        <w:rPr>
          <w:rFonts w:ascii="Times New Roman" w:hAnsi="Times New Roman" w:cs="Times New Roman"/>
          <w:sz w:val="28"/>
          <w:szCs w:val="28"/>
        </w:rPr>
        <w:t>.</w:t>
      </w:r>
      <w:r w:rsidRPr="00417318">
        <w:rPr>
          <w:rFonts w:ascii="Times New Roman" w:hAnsi="Times New Roman" w:cs="Times New Roman"/>
          <w:sz w:val="28"/>
          <w:szCs w:val="28"/>
        </w:rPr>
        <w:t xml:space="preserve"> Случаев отказа от новорожденных детей в 20</w:t>
      </w:r>
      <w:r>
        <w:rPr>
          <w:rFonts w:ascii="Times New Roman" w:hAnsi="Times New Roman" w:cs="Times New Roman"/>
          <w:sz w:val="28"/>
          <w:szCs w:val="28"/>
        </w:rPr>
        <w:t>20</w:t>
      </w:r>
      <w:r w:rsidRPr="00417318">
        <w:rPr>
          <w:rFonts w:ascii="Times New Roman" w:hAnsi="Times New Roman" w:cs="Times New Roman"/>
          <w:sz w:val="28"/>
          <w:szCs w:val="28"/>
        </w:rPr>
        <w:t xml:space="preserve"> году не зарегистрировано. </w:t>
      </w:r>
      <w:r>
        <w:rPr>
          <w:rFonts w:ascii="Times New Roman" w:hAnsi="Times New Roman" w:cs="Times New Roman"/>
          <w:sz w:val="28"/>
          <w:szCs w:val="28"/>
        </w:rPr>
        <w:t>В</w:t>
      </w:r>
      <w:r w:rsidRPr="00417318">
        <w:rPr>
          <w:rFonts w:ascii="Times New Roman" w:hAnsi="Times New Roman" w:cs="Times New Roman"/>
          <w:sz w:val="28"/>
          <w:szCs w:val="28"/>
        </w:rPr>
        <w:t xml:space="preserve"> специализированное учреждение для детей-сирот</w:t>
      </w:r>
      <w:r>
        <w:rPr>
          <w:rFonts w:ascii="Times New Roman" w:hAnsi="Times New Roman" w:cs="Times New Roman"/>
          <w:sz w:val="28"/>
          <w:szCs w:val="28"/>
        </w:rPr>
        <w:t xml:space="preserve"> помещено 2 ребенка</w:t>
      </w:r>
      <w:r w:rsidRPr="00417318">
        <w:rPr>
          <w:rFonts w:ascii="Times New Roman" w:hAnsi="Times New Roman" w:cs="Times New Roman"/>
          <w:sz w:val="28"/>
          <w:szCs w:val="28"/>
        </w:rPr>
        <w:t xml:space="preserve">, </w:t>
      </w:r>
      <w:r>
        <w:rPr>
          <w:rFonts w:ascii="Times New Roman" w:hAnsi="Times New Roman" w:cs="Times New Roman"/>
          <w:sz w:val="28"/>
          <w:szCs w:val="28"/>
        </w:rPr>
        <w:t>22 ребенка</w:t>
      </w:r>
      <w:r w:rsidRPr="00417318">
        <w:rPr>
          <w:rFonts w:ascii="Times New Roman" w:hAnsi="Times New Roman" w:cs="Times New Roman"/>
          <w:sz w:val="28"/>
          <w:szCs w:val="28"/>
        </w:rPr>
        <w:t xml:space="preserve"> переданы в приемные семьи.</w:t>
      </w:r>
    </w:p>
    <w:p w:rsidR="005340FE" w:rsidRDefault="005340FE" w:rsidP="00240F2E">
      <w:pPr>
        <w:pStyle w:val="17"/>
        <w:shd w:val="clear" w:color="auto" w:fill="auto"/>
        <w:spacing w:before="0" w:after="0" w:line="240" w:lineRule="auto"/>
        <w:ind w:firstLine="709"/>
        <w:contextualSpacing/>
        <w:jc w:val="both"/>
        <w:rPr>
          <w:sz w:val="28"/>
          <w:szCs w:val="28"/>
        </w:rPr>
      </w:pPr>
      <w:r w:rsidRPr="00306E24">
        <w:rPr>
          <w:sz w:val="28"/>
          <w:szCs w:val="28"/>
        </w:rPr>
        <w:t xml:space="preserve">Число приемных семей в районе </w:t>
      </w:r>
      <w:r>
        <w:rPr>
          <w:sz w:val="28"/>
          <w:szCs w:val="28"/>
        </w:rPr>
        <w:t>–</w:t>
      </w:r>
      <w:r w:rsidRPr="00306E24">
        <w:rPr>
          <w:sz w:val="28"/>
          <w:szCs w:val="28"/>
        </w:rPr>
        <w:t xml:space="preserve"> </w:t>
      </w:r>
      <w:r>
        <w:rPr>
          <w:sz w:val="28"/>
          <w:szCs w:val="28"/>
        </w:rPr>
        <w:t>203. Над 22 детьми установлена предварительная опека. 2 семьи-усыновители</w:t>
      </w:r>
      <w:r w:rsidRPr="00306E24">
        <w:rPr>
          <w:sz w:val="28"/>
          <w:szCs w:val="28"/>
        </w:rPr>
        <w:t>.</w:t>
      </w:r>
    </w:p>
    <w:p w:rsidR="005340FE" w:rsidRDefault="005340FE" w:rsidP="00240F2E">
      <w:pPr>
        <w:pStyle w:val="17"/>
        <w:shd w:val="clear" w:color="auto" w:fill="auto"/>
        <w:spacing w:before="0" w:after="0" w:line="240" w:lineRule="auto"/>
        <w:ind w:firstLine="709"/>
        <w:contextualSpacing/>
        <w:jc w:val="both"/>
        <w:rPr>
          <w:sz w:val="28"/>
          <w:szCs w:val="28"/>
        </w:rPr>
      </w:pPr>
      <w:r w:rsidRPr="00306E24">
        <w:rPr>
          <w:sz w:val="28"/>
          <w:szCs w:val="28"/>
        </w:rPr>
        <w:t xml:space="preserve"> </w:t>
      </w:r>
      <w:r>
        <w:rPr>
          <w:sz w:val="28"/>
          <w:szCs w:val="28"/>
        </w:rPr>
        <w:t>В банке данных Иркутской области о семьях и несовершеннолетних, находящихся в социально-опасном положении (СОП) находится на конец 2020 года – 50 семей (</w:t>
      </w:r>
      <w:r w:rsidRPr="00AC6C5F">
        <w:rPr>
          <w:sz w:val="28"/>
          <w:szCs w:val="28"/>
        </w:rPr>
        <w:t>145 детей</w:t>
      </w:r>
      <w:r>
        <w:rPr>
          <w:sz w:val="28"/>
          <w:szCs w:val="28"/>
        </w:rPr>
        <w:t xml:space="preserve">), 3 несовершеннолетних-правонарушителя. </w:t>
      </w:r>
    </w:p>
    <w:p w:rsidR="005340FE" w:rsidRPr="00306E24" w:rsidRDefault="005340FE" w:rsidP="00240F2E">
      <w:pPr>
        <w:pStyle w:val="17"/>
        <w:shd w:val="clear" w:color="auto" w:fill="auto"/>
        <w:spacing w:before="0" w:after="0" w:line="240" w:lineRule="auto"/>
        <w:ind w:firstLine="709"/>
        <w:contextualSpacing/>
        <w:jc w:val="both"/>
        <w:rPr>
          <w:sz w:val="28"/>
          <w:szCs w:val="28"/>
        </w:rPr>
      </w:pPr>
      <w:r w:rsidRPr="00306E24">
        <w:rPr>
          <w:sz w:val="28"/>
          <w:szCs w:val="28"/>
        </w:rPr>
        <w:t>За 20</w:t>
      </w:r>
      <w:r>
        <w:rPr>
          <w:sz w:val="28"/>
          <w:szCs w:val="28"/>
        </w:rPr>
        <w:t>20 год проведено комиссией 41</w:t>
      </w:r>
      <w:r w:rsidRPr="00306E24">
        <w:rPr>
          <w:sz w:val="28"/>
          <w:szCs w:val="28"/>
        </w:rPr>
        <w:t xml:space="preserve"> планов</w:t>
      </w:r>
      <w:r>
        <w:rPr>
          <w:sz w:val="28"/>
          <w:szCs w:val="28"/>
        </w:rPr>
        <w:t>ое</w:t>
      </w:r>
      <w:r w:rsidRPr="00306E24">
        <w:rPr>
          <w:sz w:val="28"/>
          <w:szCs w:val="28"/>
        </w:rPr>
        <w:t xml:space="preserve"> заседан</w:t>
      </w:r>
      <w:r>
        <w:rPr>
          <w:sz w:val="28"/>
          <w:szCs w:val="28"/>
        </w:rPr>
        <w:t>ие</w:t>
      </w:r>
      <w:r w:rsidRPr="00306E24">
        <w:rPr>
          <w:sz w:val="28"/>
          <w:szCs w:val="28"/>
        </w:rPr>
        <w:t xml:space="preserve"> (201</w:t>
      </w:r>
      <w:r>
        <w:rPr>
          <w:sz w:val="28"/>
          <w:szCs w:val="28"/>
        </w:rPr>
        <w:t>9</w:t>
      </w:r>
      <w:r w:rsidRPr="00306E24">
        <w:rPr>
          <w:sz w:val="28"/>
          <w:szCs w:val="28"/>
        </w:rPr>
        <w:t xml:space="preserve"> - </w:t>
      </w:r>
      <w:r>
        <w:rPr>
          <w:sz w:val="28"/>
          <w:szCs w:val="28"/>
        </w:rPr>
        <w:t xml:space="preserve">39). Совершено 104 </w:t>
      </w:r>
      <w:r w:rsidRPr="00306E24">
        <w:rPr>
          <w:sz w:val="28"/>
          <w:szCs w:val="28"/>
        </w:rPr>
        <w:t>рейд</w:t>
      </w:r>
      <w:r>
        <w:rPr>
          <w:sz w:val="28"/>
          <w:szCs w:val="28"/>
        </w:rPr>
        <w:t xml:space="preserve">а по исполнению регионального законодательства о комендантском часе, составлено 36 протоколов </w:t>
      </w:r>
      <w:r w:rsidRPr="00306E24">
        <w:rPr>
          <w:sz w:val="28"/>
          <w:szCs w:val="28"/>
        </w:rPr>
        <w:t xml:space="preserve">по </w:t>
      </w:r>
      <w:r>
        <w:rPr>
          <w:sz w:val="28"/>
          <w:szCs w:val="28"/>
        </w:rPr>
        <w:t xml:space="preserve">нарушению комендантского часа. </w:t>
      </w:r>
      <w:r w:rsidRPr="005446E8">
        <w:rPr>
          <w:sz w:val="28"/>
          <w:szCs w:val="28"/>
        </w:rPr>
        <w:t xml:space="preserve"> </w:t>
      </w:r>
      <w:r>
        <w:rPr>
          <w:sz w:val="28"/>
          <w:szCs w:val="28"/>
        </w:rPr>
        <w:t xml:space="preserve">В 2020 году в семьях СОП установлено 35 автономных пожарных извещателей (2019–36). </w:t>
      </w:r>
      <w:r w:rsidRPr="00306E24">
        <w:rPr>
          <w:sz w:val="28"/>
          <w:szCs w:val="28"/>
        </w:rPr>
        <w:t>За отчетный</w:t>
      </w:r>
      <w:r>
        <w:rPr>
          <w:sz w:val="28"/>
          <w:szCs w:val="28"/>
        </w:rPr>
        <w:t xml:space="preserve"> период комиссией было внесено 9</w:t>
      </w:r>
      <w:r w:rsidRPr="00306E24">
        <w:rPr>
          <w:sz w:val="28"/>
          <w:szCs w:val="28"/>
        </w:rPr>
        <w:t xml:space="preserve"> представлени</w:t>
      </w:r>
      <w:r>
        <w:rPr>
          <w:sz w:val="28"/>
          <w:szCs w:val="28"/>
        </w:rPr>
        <w:t xml:space="preserve">й </w:t>
      </w:r>
      <w:r w:rsidRPr="00306E24">
        <w:rPr>
          <w:sz w:val="28"/>
          <w:szCs w:val="28"/>
        </w:rPr>
        <w:t>по устранению выявленных нарушений прав несовершеннолетних.</w:t>
      </w:r>
      <w:r>
        <w:rPr>
          <w:sz w:val="28"/>
          <w:szCs w:val="28"/>
        </w:rPr>
        <w:t xml:space="preserve"> </w:t>
      </w:r>
    </w:p>
    <w:p w:rsidR="005340FE" w:rsidRDefault="005340FE" w:rsidP="00E74191">
      <w:pPr>
        <w:pStyle w:val="17"/>
        <w:shd w:val="clear" w:color="auto" w:fill="auto"/>
        <w:spacing w:before="0" w:after="0" w:line="240" w:lineRule="auto"/>
        <w:ind w:firstLine="709"/>
        <w:jc w:val="both"/>
      </w:pPr>
      <w:r w:rsidRPr="00306E24">
        <w:rPr>
          <w:sz w:val="28"/>
          <w:szCs w:val="28"/>
        </w:rPr>
        <w:t>Ведется работа совместно с главами сельских поселений, по выявлению бесхозяйных объектов</w:t>
      </w:r>
      <w:r w:rsidR="00E74191">
        <w:rPr>
          <w:sz w:val="28"/>
          <w:szCs w:val="28"/>
        </w:rPr>
        <w:t>,</w:t>
      </w:r>
      <w:r w:rsidRPr="00306E24">
        <w:rPr>
          <w:sz w:val="28"/>
          <w:szCs w:val="28"/>
        </w:rPr>
        <w:t xml:space="preserve"> представляющих угрозу жизни и здоровью несовершеннолетним. Совместно с </w:t>
      </w:r>
      <w:proofErr w:type="spellStart"/>
      <w:r w:rsidRPr="00306E24">
        <w:rPr>
          <w:sz w:val="28"/>
          <w:szCs w:val="28"/>
        </w:rPr>
        <w:t>Госпожнадзором</w:t>
      </w:r>
      <w:proofErr w:type="spellEnd"/>
      <w:r w:rsidRPr="00306E24">
        <w:rPr>
          <w:sz w:val="28"/>
          <w:szCs w:val="28"/>
        </w:rPr>
        <w:t xml:space="preserve"> проверяются данные объекты на предмет </w:t>
      </w:r>
      <w:proofErr w:type="spellStart"/>
      <w:r w:rsidRPr="00306E24">
        <w:rPr>
          <w:sz w:val="28"/>
          <w:szCs w:val="28"/>
        </w:rPr>
        <w:t>обесточен</w:t>
      </w:r>
      <w:r>
        <w:rPr>
          <w:sz w:val="28"/>
          <w:szCs w:val="28"/>
        </w:rPr>
        <w:t>н</w:t>
      </w:r>
      <w:r w:rsidRPr="00306E24">
        <w:rPr>
          <w:sz w:val="28"/>
          <w:szCs w:val="28"/>
        </w:rPr>
        <w:t>ости</w:t>
      </w:r>
      <w:proofErr w:type="spellEnd"/>
      <w:r w:rsidRPr="00306E24">
        <w:rPr>
          <w:sz w:val="28"/>
          <w:szCs w:val="28"/>
        </w:rPr>
        <w:t>. Собственникам данных объектов рекомендовано принять меры по ограждению указанны</w:t>
      </w:r>
      <w:r>
        <w:t>х объектов.</w:t>
      </w:r>
    </w:p>
    <w:p w:rsidR="00E74191" w:rsidRDefault="00E74191" w:rsidP="00E74191">
      <w:pPr>
        <w:pStyle w:val="aff1"/>
        <w:spacing w:after="0"/>
        <w:rPr>
          <w:rFonts w:ascii="Times New Roman" w:hAnsi="Times New Roman"/>
          <w:b/>
          <w:sz w:val="28"/>
          <w:szCs w:val="28"/>
        </w:rPr>
      </w:pPr>
      <w:bookmarkStart w:id="418" w:name="_Toc5203605"/>
      <w:bookmarkStart w:id="419" w:name="_Toc68703069"/>
    </w:p>
    <w:p w:rsidR="005340FE" w:rsidRPr="00197C8A" w:rsidRDefault="005340FE" w:rsidP="00E74191">
      <w:pPr>
        <w:pStyle w:val="aff1"/>
        <w:spacing w:after="0"/>
        <w:rPr>
          <w:rFonts w:ascii="Times New Roman" w:hAnsi="Times New Roman"/>
          <w:b/>
          <w:sz w:val="28"/>
          <w:szCs w:val="28"/>
        </w:rPr>
      </w:pPr>
      <w:r w:rsidRPr="00197C8A">
        <w:rPr>
          <w:rFonts w:ascii="Times New Roman" w:hAnsi="Times New Roman"/>
          <w:b/>
          <w:sz w:val="28"/>
          <w:szCs w:val="28"/>
        </w:rPr>
        <w:t>Административная комиссия</w:t>
      </w:r>
      <w:bookmarkEnd w:id="418"/>
      <w:bookmarkEnd w:id="419"/>
    </w:p>
    <w:p w:rsidR="005340FE" w:rsidRDefault="005340FE" w:rsidP="00E74191">
      <w:pPr>
        <w:pStyle w:val="a4"/>
        <w:tabs>
          <w:tab w:val="left" w:pos="426"/>
          <w:tab w:val="left" w:pos="9498"/>
        </w:tabs>
        <w:spacing w:after="0"/>
        <w:contextualSpacing/>
        <w:jc w:val="both"/>
        <w:rPr>
          <w:rFonts w:ascii="Times New Roman" w:hAnsi="Times New Roman" w:cs="Times New Roman"/>
          <w:sz w:val="28"/>
          <w:szCs w:val="28"/>
        </w:rPr>
      </w:pPr>
    </w:p>
    <w:p w:rsidR="005340FE" w:rsidRDefault="005340FE" w:rsidP="00E74191">
      <w:pPr>
        <w:pStyle w:val="a4"/>
        <w:tabs>
          <w:tab w:val="left" w:pos="426"/>
          <w:tab w:val="left" w:pos="9498"/>
        </w:tabs>
        <w:spacing w:after="0"/>
        <w:contextualSpacing/>
        <w:jc w:val="center"/>
        <w:rPr>
          <w:rFonts w:ascii="Times New Roman" w:hAnsi="Times New Roman" w:cs="Times New Roman"/>
          <w:b/>
          <w:sz w:val="28"/>
          <w:szCs w:val="28"/>
        </w:rPr>
      </w:pPr>
      <w:r w:rsidRPr="003E5424">
        <w:rPr>
          <w:rFonts w:ascii="Times New Roman" w:hAnsi="Times New Roman" w:cs="Times New Roman"/>
          <w:b/>
          <w:sz w:val="28"/>
          <w:szCs w:val="28"/>
        </w:rPr>
        <w:t>Предоставление мер социальной поддержки многодетным и малоимущим семьям</w:t>
      </w:r>
    </w:p>
    <w:p w:rsidR="005340FE" w:rsidRDefault="005340FE" w:rsidP="00E74191">
      <w:pPr>
        <w:pStyle w:val="a4"/>
        <w:tabs>
          <w:tab w:val="left" w:pos="426"/>
          <w:tab w:val="left" w:pos="9498"/>
        </w:tabs>
        <w:spacing w:after="0"/>
        <w:contextualSpacing/>
        <w:jc w:val="center"/>
        <w:rPr>
          <w:rFonts w:ascii="Times New Roman" w:hAnsi="Times New Roman" w:cs="Times New Roman"/>
          <w:b/>
          <w:sz w:val="28"/>
          <w:szCs w:val="28"/>
        </w:rPr>
      </w:pPr>
    </w:p>
    <w:p w:rsidR="005340FE" w:rsidRDefault="005340FE" w:rsidP="00E74191">
      <w:pPr>
        <w:pStyle w:val="a4"/>
        <w:tabs>
          <w:tab w:val="left" w:pos="426"/>
          <w:tab w:val="left" w:pos="9498"/>
        </w:tabs>
        <w:spacing w:after="0"/>
        <w:contextualSpacing/>
        <w:jc w:val="center"/>
        <w:rPr>
          <w:rFonts w:ascii="Times New Roman" w:hAnsi="Times New Roman" w:cs="Times New Roman"/>
          <w:b/>
          <w:sz w:val="28"/>
          <w:szCs w:val="28"/>
        </w:rPr>
      </w:pPr>
      <w:r>
        <w:rPr>
          <w:rFonts w:ascii="Times New Roman" w:hAnsi="Times New Roman" w:cs="Times New Roman"/>
          <w:b/>
          <w:sz w:val="28"/>
          <w:szCs w:val="28"/>
        </w:rPr>
        <w:t>Составление протоколов об административных правонарушениях</w:t>
      </w:r>
    </w:p>
    <w:p w:rsidR="005340FE" w:rsidRDefault="005340FE" w:rsidP="00E74191">
      <w:pPr>
        <w:pStyle w:val="a4"/>
        <w:tabs>
          <w:tab w:val="left" w:pos="426"/>
          <w:tab w:val="left" w:pos="9498"/>
        </w:tabs>
        <w:spacing w:after="0"/>
        <w:contextualSpacing/>
        <w:jc w:val="center"/>
        <w:rPr>
          <w:rFonts w:ascii="Times New Roman" w:hAnsi="Times New Roman" w:cs="Times New Roman"/>
          <w:b/>
          <w:sz w:val="28"/>
          <w:szCs w:val="28"/>
        </w:rPr>
      </w:pPr>
    </w:p>
    <w:p w:rsidR="005340FE" w:rsidRDefault="005340FE" w:rsidP="00E74191">
      <w:pPr>
        <w:pStyle w:val="a4"/>
        <w:tabs>
          <w:tab w:val="left" w:pos="426"/>
          <w:tab w:val="left" w:pos="9498"/>
        </w:tabs>
        <w:spacing w:after="0"/>
        <w:contextualSpacing/>
        <w:jc w:val="center"/>
        <w:rPr>
          <w:rFonts w:ascii="Times New Roman" w:hAnsi="Times New Roman" w:cs="Times New Roman"/>
          <w:b/>
          <w:sz w:val="28"/>
          <w:szCs w:val="28"/>
        </w:rPr>
      </w:pPr>
      <w:r>
        <w:rPr>
          <w:rFonts w:ascii="Times New Roman" w:hAnsi="Times New Roman" w:cs="Times New Roman"/>
          <w:b/>
          <w:sz w:val="28"/>
          <w:szCs w:val="28"/>
        </w:rPr>
        <w:t>Противодействие коррупции</w:t>
      </w:r>
    </w:p>
    <w:p w:rsidR="005340FE" w:rsidRDefault="005340FE" w:rsidP="00E74191">
      <w:pPr>
        <w:pStyle w:val="a4"/>
        <w:tabs>
          <w:tab w:val="left" w:pos="426"/>
          <w:tab w:val="left" w:pos="9498"/>
        </w:tabs>
        <w:spacing w:after="0"/>
        <w:contextualSpacing/>
        <w:jc w:val="center"/>
        <w:rPr>
          <w:rFonts w:ascii="Times New Roman" w:hAnsi="Times New Roman" w:cs="Times New Roman"/>
          <w:b/>
          <w:sz w:val="28"/>
          <w:szCs w:val="28"/>
        </w:rPr>
      </w:pPr>
    </w:p>
    <w:p w:rsidR="005340FE" w:rsidRPr="003E5424" w:rsidRDefault="005340FE" w:rsidP="00E74191">
      <w:pPr>
        <w:pStyle w:val="a4"/>
        <w:tabs>
          <w:tab w:val="left" w:pos="426"/>
          <w:tab w:val="left" w:pos="9498"/>
        </w:tabs>
        <w:spacing w:after="0"/>
        <w:contextualSpacing/>
        <w:jc w:val="center"/>
        <w:rPr>
          <w:rFonts w:ascii="Times New Roman" w:hAnsi="Times New Roman" w:cs="Times New Roman"/>
          <w:b/>
          <w:sz w:val="28"/>
          <w:szCs w:val="28"/>
        </w:rPr>
      </w:pPr>
      <w:r>
        <w:rPr>
          <w:rFonts w:ascii="Times New Roman" w:hAnsi="Times New Roman" w:cs="Times New Roman"/>
          <w:b/>
          <w:sz w:val="28"/>
          <w:szCs w:val="28"/>
        </w:rPr>
        <w:t>Составление списков кандидатов в присяжные заседатели федеральных судов</w:t>
      </w:r>
    </w:p>
    <w:p w:rsidR="00E74191" w:rsidRDefault="00E74191" w:rsidP="00E74191">
      <w:pPr>
        <w:pStyle w:val="2"/>
        <w:spacing w:before="0" w:after="0"/>
        <w:jc w:val="center"/>
        <w:rPr>
          <w:rFonts w:ascii="Times New Roman" w:hAnsi="Times New Roman"/>
          <w14:textOutline w14:w="6350" w14:cap="flat" w14:cmpd="sng" w14:algn="ctr">
            <w14:noFill/>
            <w14:prstDash w14:val="solid"/>
            <w14:round/>
          </w14:textOutline>
        </w:rPr>
      </w:pPr>
      <w:bookmarkStart w:id="420" w:name="_Toc477699869"/>
      <w:bookmarkStart w:id="421" w:name="_Toc477700613"/>
      <w:bookmarkStart w:id="422" w:name="_Toc477700998"/>
      <w:bookmarkStart w:id="423" w:name="_Toc477701030"/>
      <w:bookmarkStart w:id="424" w:name="_Toc477701424"/>
      <w:bookmarkStart w:id="425" w:name="_Toc477773941"/>
      <w:bookmarkStart w:id="426" w:name="_Toc477785366"/>
      <w:bookmarkStart w:id="427" w:name="_Toc478032125"/>
      <w:bookmarkStart w:id="428" w:name="_Toc478630998"/>
      <w:bookmarkStart w:id="429" w:name="_Toc510991828"/>
      <w:bookmarkStart w:id="430" w:name="_Toc510991864"/>
      <w:bookmarkStart w:id="431" w:name="_Toc510992628"/>
      <w:bookmarkStart w:id="432" w:name="_Toc510992886"/>
      <w:bookmarkStart w:id="433" w:name="_Toc510993104"/>
      <w:bookmarkStart w:id="434" w:name="_Toc511208027"/>
      <w:bookmarkStart w:id="435" w:name="_Toc5203606"/>
      <w:bookmarkStart w:id="436" w:name="_Toc68703070"/>
    </w:p>
    <w:p w:rsidR="005340FE" w:rsidRPr="00673F89" w:rsidRDefault="005340FE" w:rsidP="00E74191">
      <w:pPr>
        <w:pStyle w:val="2"/>
        <w:spacing w:before="0" w:after="0"/>
        <w:jc w:val="center"/>
        <w:rPr>
          <w:rFonts w:ascii="Times New Roman" w:hAnsi="Times New Roman"/>
          <w14:textOutline w14:w="6350" w14:cap="flat" w14:cmpd="sng" w14:algn="ctr">
            <w14:noFill/>
            <w14:prstDash w14:val="solid"/>
            <w14:round/>
          </w14:textOutline>
        </w:rPr>
      </w:pPr>
      <w:r w:rsidRPr="00673F89">
        <w:rPr>
          <w:rFonts w:ascii="Times New Roman" w:hAnsi="Times New Roman"/>
          <w14:textOutline w14:w="6350" w14:cap="flat" w14:cmpd="sng" w14:algn="ctr">
            <w14:noFill/>
            <w14:prstDash w14:val="solid"/>
            <w14:round/>
          </w14:textOutline>
        </w:rPr>
        <w:t>Перспективы</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5340FE" w:rsidRPr="00AC37C5" w:rsidRDefault="005340FE" w:rsidP="00E74191"/>
    <w:p w:rsidR="005340FE" w:rsidRPr="005473AA" w:rsidRDefault="005340FE" w:rsidP="00E74191">
      <w:pPr>
        <w:ind w:firstLine="709"/>
        <w:jc w:val="both"/>
        <w:rPr>
          <w:rFonts w:ascii="Times New Roman" w:hAnsi="Times New Roman" w:cs="Times New Roman"/>
          <w:sz w:val="28"/>
          <w:szCs w:val="28"/>
        </w:rPr>
      </w:pPr>
      <w:r w:rsidRPr="005473AA">
        <w:rPr>
          <w:rFonts w:ascii="Times New Roman" w:hAnsi="Times New Roman" w:cs="Times New Roman"/>
          <w:sz w:val="28"/>
          <w:szCs w:val="28"/>
        </w:rPr>
        <w:t>В 2022 году планируется:</w:t>
      </w:r>
    </w:p>
    <w:p w:rsidR="005340FE" w:rsidRDefault="005340FE" w:rsidP="00E74191">
      <w:pPr>
        <w:ind w:firstLine="709"/>
        <w:jc w:val="both"/>
        <w:rPr>
          <w:rFonts w:ascii="Times New Roman" w:hAnsi="Times New Roman" w:cs="Times New Roman"/>
          <w:sz w:val="28"/>
          <w:szCs w:val="28"/>
        </w:rPr>
      </w:pPr>
      <w:r>
        <w:rPr>
          <w:rFonts w:ascii="Times New Roman" w:hAnsi="Times New Roman" w:cs="Times New Roman"/>
          <w:sz w:val="28"/>
          <w:szCs w:val="28"/>
        </w:rPr>
        <w:t>Начать с</w:t>
      </w:r>
      <w:r w:rsidRPr="005473AA">
        <w:rPr>
          <w:rFonts w:ascii="Times New Roman" w:hAnsi="Times New Roman" w:cs="Times New Roman"/>
          <w:sz w:val="28"/>
          <w:szCs w:val="28"/>
        </w:rPr>
        <w:t>троительств</w:t>
      </w:r>
      <w:r>
        <w:rPr>
          <w:rFonts w:ascii="Times New Roman" w:hAnsi="Times New Roman" w:cs="Times New Roman"/>
          <w:sz w:val="28"/>
          <w:szCs w:val="28"/>
        </w:rPr>
        <w:t>о</w:t>
      </w:r>
      <w:r w:rsidRPr="005473AA">
        <w:rPr>
          <w:rFonts w:ascii="Times New Roman" w:hAnsi="Times New Roman" w:cs="Times New Roman"/>
          <w:sz w:val="28"/>
          <w:szCs w:val="28"/>
        </w:rPr>
        <w:t xml:space="preserve"> школы </w:t>
      </w:r>
      <w:r>
        <w:rPr>
          <w:rFonts w:ascii="Times New Roman" w:hAnsi="Times New Roman" w:cs="Times New Roman"/>
          <w:sz w:val="28"/>
          <w:szCs w:val="28"/>
        </w:rPr>
        <w:t>на 616 мест в п. Усть-Ордынский</w:t>
      </w:r>
      <w:r w:rsidRPr="005473AA">
        <w:rPr>
          <w:rFonts w:ascii="Times New Roman" w:hAnsi="Times New Roman" w:cs="Times New Roman"/>
          <w:sz w:val="28"/>
          <w:szCs w:val="28"/>
        </w:rPr>
        <w:t>.</w:t>
      </w:r>
    </w:p>
    <w:p w:rsidR="005340FE" w:rsidRPr="00652C63" w:rsidRDefault="005340FE" w:rsidP="00E74191">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Произвести капитальный ремонт здания МОУ </w:t>
      </w:r>
      <w:proofErr w:type="spellStart"/>
      <w:r>
        <w:rPr>
          <w:rFonts w:ascii="Times New Roman" w:hAnsi="Times New Roman" w:cs="Times New Roman"/>
          <w:sz w:val="28"/>
          <w:szCs w:val="28"/>
        </w:rPr>
        <w:t>Корсукская</w:t>
      </w:r>
      <w:proofErr w:type="spellEnd"/>
      <w:r>
        <w:rPr>
          <w:rFonts w:ascii="Times New Roman" w:hAnsi="Times New Roman" w:cs="Times New Roman"/>
          <w:sz w:val="28"/>
          <w:szCs w:val="28"/>
        </w:rPr>
        <w:t xml:space="preserve"> СОШ, детского сада Колосок.</w:t>
      </w:r>
    </w:p>
    <w:p w:rsidR="005340FE" w:rsidRDefault="005340FE" w:rsidP="00E74191">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По</w:t>
      </w:r>
      <w:r w:rsidRPr="00D30E46">
        <w:rPr>
          <w:rFonts w:ascii="Times New Roman" w:hAnsi="Times New Roman" w:cs="Times New Roman"/>
          <w:sz w:val="28"/>
          <w:szCs w:val="28"/>
        </w:rPr>
        <w:t xml:space="preserve"> юбилейному поручению Администрации Усть-Ордынского бурятского округа решено построить новый ипподром с трибуной на 400 мест на участке вблизи 69-го км автотрассы Иркутск-</w:t>
      </w:r>
      <w:proofErr w:type="spellStart"/>
      <w:r w:rsidRPr="00D30E46">
        <w:rPr>
          <w:rFonts w:ascii="Times New Roman" w:hAnsi="Times New Roman" w:cs="Times New Roman"/>
          <w:sz w:val="28"/>
          <w:szCs w:val="28"/>
        </w:rPr>
        <w:t>Качуг</w:t>
      </w:r>
      <w:proofErr w:type="spellEnd"/>
      <w:r w:rsidRPr="00D30E46">
        <w:rPr>
          <w:rFonts w:ascii="Times New Roman" w:hAnsi="Times New Roman" w:cs="Times New Roman"/>
          <w:sz w:val="28"/>
          <w:szCs w:val="28"/>
        </w:rPr>
        <w:t>.</w:t>
      </w:r>
    </w:p>
    <w:p w:rsidR="005340FE" w:rsidRDefault="005340FE" w:rsidP="00E74191">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Произвести ремонт кровли и благоустройство территории МОУ Усть-Ордынская СОШ №2.</w:t>
      </w:r>
    </w:p>
    <w:p w:rsidR="005340FE" w:rsidRDefault="005340FE" w:rsidP="00E7419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Устройство временного моста через </w:t>
      </w:r>
      <w:proofErr w:type="gramStart"/>
      <w:r>
        <w:rPr>
          <w:rFonts w:ascii="Times New Roman" w:hAnsi="Times New Roman" w:cs="Times New Roman"/>
          <w:sz w:val="28"/>
          <w:szCs w:val="28"/>
        </w:rPr>
        <w:t>реку</w:t>
      </w:r>
      <w:r w:rsidR="00D21CF5">
        <w:rPr>
          <w:rFonts w:ascii="Times New Roman" w:hAnsi="Times New Roman" w:cs="Times New Roman"/>
          <w:sz w:val="28"/>
          <w:szCs w:val="28"/>
        </w:rPr>
        <w:t xml:space="preserve"> </w:t>
      </w:r>
      <w:r>
        <w:rPr>
          <w:rFonts w:ascii="Times New Roman" w:hAnsi="Times New Roman" w:cs="Times New Roman"/>
          <w:sz w:val="28"/>
          <w:szCs w:val="28"/>
        </w:rPr>
        <w:t>Куда</w:t>
      </w:r>
      <w:proofErr w:type="gramEnd"/>
      <w:r>
        <w:rPr>
          <w:rFonts w:ascii="Times New Roman" w:hAnsi="Times New Roman" w:cs="Times New Roman"/>
          <w:sz w:val="28"/>
          <w:szCs w:val="28"/>
        </w:rPr>
        <w:t xml:space="preserve"> в п. </w:t>
      </w:r>
      <w:proofErr w:type="spellStart"/>
      <w:r>
        <w:rPr>
          <w:rFonts w:ascii="Times New Roman" w:hAnsi="Times New Roman" w:cs="Times New Roman"/>
          <w:sz w:val="28"/>
          <w:szCs w:val="28"/>
        </w:rPr>
        <w:t>Бозой</w:t>
      </w:r>
      <w:proofErr w:type="spellEnd"/>
      <w:r>
        <w:rPr>
          <w:rFonts w:ascii="Times New Roman" w:hAnsi="Times New Roman" w:cs="Times New Roman"/>
          <w:sz w:val="28"/>
          <w:szCs w:val="28"/>
        </w:rPr>
        <w:t>.</w:t>
      </w:r>
    </w:p>
    <w:p w:rsidR="005340FE" w:rsidRPr="00AC37C5" w:rsidRDefault="005340FE" w:rsidP="00E74191">
      <w:pPr>
        <w:ind w:firstLine="709"/>
        <w:contextualSpacing/>
        <w:jc w:val="both"/>
        <w:rPr>
          <w:rFonts w:ascii="Times New Roman" w:hAnsi="Times New Roman" w:cs="Times New Roman"/>
          <w:sz w:val="28"/>
          <w:szCs w:val="28"/>
        </w:rPr>
      </w:pPr>
    </w:p>
    <w:p w:rsidR="005340FE" w:rsidRDefault="005340FE" w:rsidP="00E74191">
      <w:pPr>
        <w:ind w:firstLine="709"/>
        <w:contextualSpacing/>
        <w:jc w:val="both"/>
        <w:rPr>
          <w:rFonts w:ascii="Times New Roman" w:hAnsi="Times New Roman" w:cs="Times New Roman"/>
          <w:sz w:val="28"/>
          <w:szCs w:val="28"/>
        </w:rPr>
      </w:pPr>
      <w:r w:rsidRPr="00AC37C5">
        <w:rPr>
          <w:rFonts w:ascii="Times New Roman" w:hAnsi="Times New Roman" w:cs="Times New Roman"/>
          <w:sz w:val="28"/>
          <w:szCs w:val="28"/>
        </w:rPr>
        <w:t>Реализация данных инвестиционных проектов окажет положительное влияние на социально-экономическое развитие района в целом</w:t>
      </w:r>
      <w:r>
        <w:rPr>
          <w:rFonts w:ascii="Times New Roman" w:hAnsi="Times New Roman" w:cs="Times New Roman"/>
          <w:sz w:val="28"/>
          <w:szCs w:val="28"/>
        </w:rPr>
        <w:t>, повышение жизненного уровня населения муниципалитета</w:t>
      </w:r>
      <w:r w:rsidRPr="00AC37C5">
        <w:rPr>
          <w:rFonts w:ascii="Times New Roman" w:hAnsi="Times New Roman" w:cs="Times New Roman"/>
          <w:sz w:val="28"/>
          <w:szCs w:val="28"/>
        </w:rPr>
        <w:t>.</w:t>
      </w:r>
    </w:p>
    <w:p w:rsidR="005340FE" w:rsidRPr="00175928" w:rsidRDefault="005340FE" w:rsidP="00E74191">
      <w:pPr>
        <w:rPr>
          <w:color w:val="FF0000"/>
        </w:rPr>
      </w:pPr>
    </w:p>
    <w:p w:rsidR="005340FE" w:rsidRPr="00625074" w:rsidRDefault="005340FE" w:rsidP="00E74191">
      <w:pPr>
        <w:pStyle w:val="2"/>
        <w:spacing w:before="0" w:after="0"/>
        <w:jc w:val="center"/>
      </w:pPr>
      <w:bookmarkStart w:id="437" w:name="_Toc477699870"/>
      <w:bookmarkStart w:id="438" w:name="_Toc477700614"/>
      <w:bookmarkStart w:id="439" w:name="_Toc477700999"/>
      <w:bookmarkStart w:id="440" w:name="_Toc477701031"/>
      <w:bookmarkStart w:id="441" w:name="_Toc477701425"/>
      <w:bookmarkStart w:id="442" w:name="_Toc477773942"/>
      <w:bookmarkStart w:id="443" w:name="_Toc477785367"/>
      <w:bookmarkStart w:id="444" w:name="_Toc478032126"/>
      <w:bookmarkStart w:id="445" w:name="_Toc478630999"/>
      <w:bookmarkStart w:id="446" w:name="_Toc510991829"/>
      <w:bookmarkStart w:id="447" w:name="_Toc510991865"/>
      <w:bookmarkStart w:id="448" w:name="_Toc510992629"/>
      <w:bookmarkStart w:id="449" w:name="_Toc510992887"/>
      <w:bookmarkStart w:id="450" w:name="_Toc510993105"/>
      <w:bookmarkStart w:id="451" w:name="_Toc511208028"/>
      <w:bookmarkStart w:id="452" w:name="_Toc5203607"/>
      <w:bookmarkStart w:id="453" w:name="_Toc68703071"/>
      <w:r w:rsidRPr="00625074">
        <w:t>Заключение</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5340FE" w:rsidRPr="00175928" w:rsidRDefault="005340FE" w:rsidP="00E74191">
      <w:pPr>
        <w:rPr>
          <w:color w:val="FF0000"/>
        </w:rPr>
      </w:pPr>
    </w:p>
    <w:p w:rsidR="005340FE" w:rsidRPr="008D1710" w:rsidRDefault="005340FE" w:rsidP="00240F2E">
      <w:pPr>
        <w:ind w:firstLine="709"/>
        <w:contextualSpacing/>
        <w:jc w:val="both"/>
        <w:rPr>
          <w:rFonts w:ascii="Times New Roman" w:hAnsi="Times New Roman" w:cs="Times New Roman"/>
          <w:sz w:val="28"/>
          <w:szCs w:val="28"/>
        </w:rPr>
      </w:pPr>
      <w:r w:rsidRPr="00175928">
        <w:rPr>
          <w:rFonts w:ascii="Times New Roman" w:hAnsi="Times New Roman" w:cs="Times New Roman"/>
          <w:b/>
          <w:bCs/>
          <w:i/>
          <w:iCs/>
          <w:color w:val="FF0000"/>
          <w:sz w:val="28"/>
          <w:szCs w:val="28"/>
        </w:rPr>
        <w:t xml:space="preserve"> </w:t>
      </w:r>
      <w:r w:rsidRPr="008D1710">
        <w:rPr>
          <w:rFonts w:ascii="Times New Roman" w:hAnsi="Times New Roman" w:cs="Times New Roman"/>
          <w:sz w:val="28"/>
          <w:szCs w:val="28"/>
        </w:rPr>
        <w:t xml:space="preserve">Выражаю искреннею благодарность всем тем, кто не остается в стороне и помогает нам решать проблемы местного значения. Спасибо огромное жителям </w:t>
      </w:r>
      <w:proofErr w:type="spellStart"/>
      <w:r w:rsidRPr="008D1710">
        <w:rPr>
          <w:rFonts w:ascii="Times New Roman" w:hAnsi="Times New Roman" w:cs="Times New Roman"/>
          <w:sz w:val="28"/>
          <w:szCs w:val="28"/>
        </w:rPr>
        <w:t>Эхирит-Булагатского</w:t>
      </w:r>
      <w:proofErr w:type="spellEnd"/>
      <w:r w:rsidRPr="008D1710">
        <w:rPr>
          <w:rFonts w:ascii="Times New Roman" w:hAnsi="Times New Roman" w:cs="Times New Roman"/>
          <w:sz w:val="28"/>
          <w:szCs w:val="28"/>
        </w:rPr>
        <w:t xml:space="preserve"> района за их вклад в развитие нашего района. </w:t>
      </w:r>
    </w:p>
    <w:p w:rsidR="00F153B2" w:rsidRDefault="00F153B2" w:rsidP="00240F2E">
      <w:pPr>
        <w:ind w:firstLine="709"/>
        <w:contextualSpacing/>
        <w:jc w:val="both"/>
        <w:rPr>
          <w:rFonts w:ascii="Times New Roman" w:hAnsi="Times New Roman" w:cs="Times New Roman"/>
          <w:sz w:val="28"/>
          <w:szCs w:val="28"/>
        </w:rPr>
      </w:pPr>
    </w:p>
    <w:p w:rsidR="005340FE" w:rsidRPr="007F4BE6" w:rsidRDefault="005340FE" w:rsidP="00240F2E">
      <w:pPr>
        <w:ind w:firstLine="709"/>
        <w:contextualSpacing/>
        <w:jc w:val="both"/>
        <w:rPr>
          <w:rFonts w:ascii="Times New Roman" w:hAnsi="Times New Roman" w:cs="Times New Roman"/>
          <w:sz w:val="28"/>
          <w:szCs w:val="28"/>
        </w:rPr>
      </w:pPr>
      <w:bookmarkStart w:id="454" w:name="_GoBack"/>
      <w:bookmarkEnd w:id="454"/>
      <w:r w:rsidRPr="008D1710">
        <w:rPr>
          <w:rFonts w:ascii="Times New Roman" w:hAnsi="Times New Roman" w:cs="Times New Roman"/>
          <w:sz w:val="28"/>
          <w:szCs w:val="28"/>
        </w:rPr>
        <w:t>Спасибо за внимание!</w:t>
      </w:r>
    </w:p>
    <w:p w:rsidR="005340FE" w:rsidRPr="007F4BE6" w:rsidRDefault="005340FE" w:rsidP="00E74191">
      <w:pPr>
        <w:ind w:firstLine="426"/>
        <w:contextualSpacing/>
        <w:jc w:val="both"/>
        <w:rPr>
          <w:rFonts w:ascii="Times New Roman" w:hAnsi="Times New Roman" w:cs="Times New Roman"/>
          <w:sz w:val="28"/>
          <w:szCs w:val="28"/>
        </w:rPr>
      </w:pPr>
    </w:p>
    <w:p w:rsidR="005340FE" w:rsidRPr="007F4BE6" w:rsidRDefault="005340FE" w:rsidP="00E74191">
      <w:pPr>
        <w:ind w:firstLine="426"/>
        <w:contextualSpacing/>
        <w:jc w:val="both"/>
        <w:rPr>
          <w:rFonts w:ascii="Times New Roman" w:hAnsi="Times New Roman" w:cs="Times New Roman"/>
          <w:sz w:val="28"/>
          <w:szCs w:val="28"/>
        </w:rPr>
      </w:pPr>
    </w:p>
    <w:p w:rsidR="005340FE" w:rsidRDefault="005340FE" w:rsidP="00E74191"/>
    <w:sectPr w:rsidR="005340FE" w:rsidSect="00E74191">
      <w:footerReference w:type="default" r:id="rId7"/>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8F9" w:rsidRDefault="00AA78F9">
      <w:r>
        <w:separator/>
      </w:r>
    </w:p>
  </w:endnote>
  <w:endnote w:type="continuationSeparator" w:id="0">
    <w:p w:rsidR="00AA78F9" w:rsidRDefault="00AA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roman"/>
    <w:notTrueType/>
    <w:pitch w:val="default"/>
    <w:sig w:usb0="00000003" w:usb1="00000000" w:usb2="00000000" w:usb3="00000000" w:csb0="00000001" w:csb1="00000000"/>
  </w:font>
  <w:font w:name="Pragmatica">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ABA" w:rsidRDefault="000A3ABA">
    <w:pPr>
      <w:pStyle w:val="afa"/>
      <w:jc w:val="right"/>
    </w:pPr>
    <w:r>
      <w:fldChar w:fldCharType="begin"/>
    </w:r>
    <w:r>
      <w:instrText>PAGE   \* MERGEFORMAT</w:instrText>
    </w:r>
    <w:r>
      <w:fldChar w:fldCharType="separate"/>
    </w:r>
    <w:r>
      <w:rPr>
        <w:noProof/>
      </w:rPr>
      <w:t>14</w:t>
    </w:r>
    <w:r>
      <w:fldChar w:fldCharType="end"/>
    </w:r>
  </w:p>
  <w:p w:rsidR="000A3ABA" w:rsidRDefault="000A3ABA">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8F9" w:rsidRDefault="00AA78F9">
      <w:r>
        <w:separator/>
      </w:r>
    </w:p>
  </w:footnote>
  <w:footnote w:type="continuationSeparator" w:id="0">
    <w:p w:rsidR="00AA78F9" w:rsidRDefault="00AA7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4AB"/>
    <w:multiLevelType w:val="hybridMultilevel"/>
    <w:tmpl w:val="618E0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7235CA"/>
    <w:multiLevelType w:val="hybridMultilevel"/>
    <w:tmpl w:val="5B84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CF5362"/>
    <w:multiLevelType w:val="hybridMultilevel"/>
    <w:tmpl w:val="60866F86"/>
    <w:lvl w:ilvl="0" w:tplc="D218721C">
      <w:start w:val="1"/>
      <w:numFmt w:val="bullet"/>
      <w:lvlText w:val=""/>
      <w:lvlJc w:val="left"/>
      <w:pPr>
        <w:ind w:left="1489" w:hanging="360"/>
      </w:pPr>
      <w:rPr>
        <w:rFonts w:ascii="Symbol" w:hAnsi="Symbol" w:hint="default"/>
      </w:rPr>
    </w:lvl>
    <w:lvl w:ilvl="1" w:tplc="04190003">
      <w:start w:val="1"/>
      <w:numFmt w:val="bullet"/>
      <w:lvlText w:val="o"/>
      <w:lvlJc w:val="left"/>
      <w:pPr>
        <w:ind w:left="2209" w:hanging="360"/>
      </w:pPr>
      <w:rPr>
        <w:rFonts w:ascii="Courier New" w:hAnsi="Courier New" w:hint="default"/>
      </w:rPr>
    </w:lvl>
    <w:lvl w:ilvl="2" w:tplc="04190005">
      <w:start w:val="1"/>
      <w:numFmt w:val="bullet"/>
      <w:lvlText w:val=""/>
      <w:lvlJc w:val="left"/>
      <w:pPr>
        <w:ind w:left="2929" w:hanging="360"/>
      </w:pPr>
      <w:rPr>
        <w:rFonts w:ascii="Wingdings" w:hAnsi="Wingdings" w:hint="default"/>
      </w:rPr>
    </w:lvl>
    <w:lvl w:ilvl="3" w:tplc="04190001">
      <w:start w:val="1"/>
      <w:numFmt w:val="bullet"/>
      <w:lvlText w:val=""/>
      <w:lvlJc w:val="left"/>
      <w:pPr>
        <w:ind w:left="3649" w:hanging="360"/>
      </w:pPr>
      <w:rPr>
        <w:rFonts w:ascii="Symbol" w:hAnsi="Symbol" w:hint="default"/>
      </w:rPr>
    </w:lvl>
    <w:lvl w:ilvl="4" w:tplc="04190003">
      <w:start w:val="1"/>
      <w:numFmt w:val="bullet"/>
      <w:lvlText w:val="o"/>
      <w:lvlJc w:val="left"/>
      <w:pPr>
        <w:ind w:left="4369" w:hanging="360"/>
      </w:pPr>
      <w:rPr>
        <w:rFonts w:ascii="Courier New" w:hAnsi="Courier New" w:hint="default"/>
      </w:rPr>
    </w:lvl>
    <w:lvl w:ilvl="5" w:tplc="04190005">
      <w:start w:val="1"/>
      <w:numFmt w:val="bullet"/>
      <w:lvlText w:val=""/>
      <w:lvlJc w:val="left"/>
      <w:pPr>
        <w:ind w:left="5089" w:hanging="360"/>
      </w:pPr>
      <w:rPr>
        <w:rFonts w:ascii="Wingdings" w:hAnsi="Wingdings" w:hint="default"/>
      </w:rPr>
    </w:lvl>
    <w:lvl w:ilvl="6" w:tplc="04190001">
      <w:start w:val="1"/>
      <w:numFmt w:val="bullet"/>
      <w:lvlText w:val=""/>
      <w:lvlJc w:val="left"/>
      <w:pPr>
        <w:ind w:left="5809" w:hanging="360"/>
      </w:pPr>
      <w:rPr>
        <w:rFonts w:ascii="Symbol" w:hAnsi="Symbol" w:hint="default"/>
      </w:rPr>
    </w:lvl>
    <w:lvl w:ilvl="7" w:tplc="04190003">
      <w:start w:val="1"/>
      <w:numFmt w:val="bullet"/>
      <w:lvlText w:val="o"/>
      <w:lvlJc w:val="left"/>
      <w:pPr>
        <w:ind w:left="6529" w:hanging="360"/>
      </w:pPr>
      <w:rPr>
        <w:rFonts w:ascii="Courier New" w:hAnsi="Courier New" w:hint="default"/>
      </w:rPr>
    </w:lvl>
    <w:lvl w:ilvl="8" w:tplc="04190005">
      <w:start w:val="1"/>
      <w:numFmt w:val="bullet"/>
      <w:lvlText w:val=""/>
      <w:lvlJc w:val="left"/>
      <w:pPr>
        <w:ind w:left="724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FE"/>
    <w:rsid w:val="00082EA0"/>
    <w:rsid w:val="000A3ABA"/>
    <w:rsid w:val="00240F2E"/>
    <w:rsid w:val="003073D0"/>
    <w:rsid w:val="004752C6"/>
    <w:rsid w:val="005340FE"/>
    <w:rsid w:val="00552904"/>
    <w:rsid w:val="005F6643"/>
    <w:rsid w:val="00610601"/>
    <w:rsid w:val="007F3133"/>
    <w:rsid w:val="008D0A1E"/>
    <w:rsid w:val="00925FB8"/>
    <w:rsid w:val="0094498F"/>
    <w:rsid w:val="009779AB"/>
    <w:rsid w:val="00A46720"/>
    <w:rsid w:val="00AA78F9"/>
    <w:rsid w:val="00AC76B2"/>
    <w:rsid w:val="00AF7BE5"/>
    <w:rsid w:val="00D045E8"/>
    <w:rsid w:val="00D21CF5"/>
    <w:rsid w:val="00E74191"/>
    <w:rsid w:val="00F1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4015"/>
  <w15:chartTrackingRefBased/>
  <w15:docId w15:val="{4630108F-9F52-4DBA-97BF-944977CC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40FE"/>
    <w:pPr>
      <w:spacing w:after="0" w:line="240" w:lineRule="auto"/>
    </w:pPr>
    <w:rPr>
      <w:rFonts w:ascii="Calibri" w:eastAsia="Calibri" w:hAnsi="Calibri" w:cs="Calibri"/>
    </w:rPr>
  </w:style>
  <w:style w:type="paragraph" w:styleId="1">
    <w:name w:val="heading 1"/>
    <w:basedOn w:val="a"/>
    <w:link w:val="10"/>
    <w:uiPriority w:val="99"/>
    <w:qFormat/>
    <w:rsid w:val="005340FE"/>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unhideWhenUsed/>
    <w:qFormat/>
    <w:rsid w:val="005340FE"/>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5340FE"/>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5340FE"/>
    <w:pPr>
      <w:keepNext/>
      <w:spacing w:before="240" w:after="60"/>
      <w:outlineLvl w:val="3"/>
    </w:pPr>
    <w:rPr>
      <w:rFonts w:eastAsia="Times New Roman" w:cs="Times New Roman"/>
      <w:b/>
      <w:bCs/>
      <w:sz w:val="28"/>
      <w:szCs w:val="28"/>
    </w:rPr>
  </w:style>
  <w:style w:type="paragraph" w:styleId="5">
    <w:name w:val="heading 5"/>
    <w:basedOn w:val="a"/>
    <w:next w:val="a"/>
    <w:link w:val="50"/>
    <w:uiPriority w:val="9"/>
    <w:unhideWhenUsed/>
    <w:qFormat/>
    <w:rsid w:val="005340FE"/>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40FE"/>
    <w:rPr>
      <w:rFonts w:ascii="Calibri" w:eastAsia="Calibri" w:hAnsi="Calibri" w:cs="Calibri"/>
      <w:b/>
      <w:bCs/>
      <w:kern w:val="36"/>
      <w:sz w:val="48"/>
      <w:szCs w:val="48"/>
      <w:lang w:eastAsia="ru-RU"/>
    </w:rPr>
  </w:style>
  <w:style w:type="character" w:customStyle="1" w:styleId="20">
    <w:name w:val="Заголовок 2 Знак"/>
    <w:basedOn w:val="a0"/>
    <w:link w:val="2"/>
    <w:uiPriority w:val="9"/>
    <w:rsid w:val="005340FE"/>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5340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5340FE"/>
    <w:rPr>
      <w:rFonts w:ascii="Calibri" w:eastAsia="Times New Roman" w:hAnsi="Calibri" w:cs="Times New Roman"/>
      <w:b/>
      <w:bCs/>
      <w:sz w:val="28"/>
      <w:szCs w:val="28"/>
    </w:rPr>
  </w:style>
  <w:style w:type="character" w:customStyle="1" w:styleId="50">
    <w:name w:val="Заголовок 5 Знак"/>
    <w:basedOn w:val="a0"/>
    <w:link w:val="5"/>
    <w:uiPriority w:val="9"/>
    <w:rsid w:val="005340FE"/>
    <w:rPr>
      <w:rFonts w:ascii="Calibri" w:eastAsia="Times New Roman" w:hAnsi="Calibri" w:cs="Times New Roman"/>
      <w:b/>
      <w:bCs/>
      <w:i/>
      <w:iCs/>
      <w:sz w:val="26"/>
      <w:szCs w:val="26"/>
    </w:rPr>
  </w:style>
  <w:style w:type="paragraph" w:customStyle="1" w:styleId="a3">
    <w:name w:val="Текст отчёта"/>
    <w:basedOn w:val="31"/>
    <w:uiPriority w:val="99"/>
    <w:rsid w:val="005340FE"/>
    <w:pPr>
      <w:spacing w:after="0"/>
      <w:ind w:firstLine="709"/>
      <w:jc w:val="both"/>
    </w:pPr>
    <w:rPr>
      <w:rFonts w:eastAsia="Times New Roman"/>
      <w:sz w:val="28"/>
      <w:szCs w:val="28"/>
      <w:lang w:eastAsia="ru-RU"/>
    </w:rPr>
  </w:style>
  <w:style w:type="paragraph" w:styleId="31">
    <w:name w:val="Body Text 3"/>
    <w:basedOn w:val="a"/>
    <w:link w:val="32"/>
    <w:uiPriority w:val="99"/>
    <w:rsid w:val="005340FE"/>
    <w:pPr>
      <w:spacing w:after="120"/>
    </w:pPr>
    <w:rPr>
      <w:sz w:val="16"/>
      <w:szCs w:val="16"/>
    </w:rPr>
  </w:style>
  <w:style w:type="character" w:customStyle="1" w:styleId="32">
    <w:name w:val="Основной текст 3 Знак"/>
    <w:basedOn w:val="a0"/>
    <w:link w:val="31"/>
    <w:uiPriority w:val="99"/>
    <w:rsid w:val="005340FE"/>
    <w:rPr>
      <w:rFonts w:ascii="Calibri" w:eastAsia="Calibri" w:hAnsi="Calibri" w:cs="Calibri"/>
      <w:sz w:val="16"/>
      <w:szCs w:val="16"/>
    </w:rPr>
  </w:style>
  <w:style w:type="paragraph" w:styleId="a4">
    <w:name w:val="Body Text"/>
    <w:basedOn w:val="a"/>
    <w:link w:val="a5"/>
    <w:rsid w:val="005340FE"/>
    <w:pPr>
      <w:spacing w:after="120"/>
    </w:pPr>
  </w:style>
  <w:style w:type="character" w:customStyle="1" w:styleId="a5">
    <w:name w:val="Основной текст Знак"/>
    <w:basedOn w:val="a0"/>
    <w:link w:val="a4"/>
    <w:rsid w:val="005340FE"/>
    <w:rPr>
      <w:rFonts w:ascii="Calibri" w:eastAsia="Calibri" w:hAnsi="Calibri" w:cs="Calibri"/>
    </w:rPr>
  </w:style>
  <w:style w:type="paragraph" w:styleId="a6">
    <w:name w:val="Normal (Web)"/>
    <w:aliases w:val="Обычный (Web),Обычный (Web)1"/>
    <w:basedOn w:val="a"/>
    <w:link w:val="a7"/>
    <w:rsid w:val="005340FE"/>
    <w:pPr>
      <w:spacing w:before="100" w:beforeAutospacing="1" w:after="100" w:afterAutospacing="1"/>
    </w:pPr>
    <w:rPr>
      <w:rFonts w:cs="Times New Roman"/>
      <w:sz w:val="20"/>
      <w:szCs w:val="20"/>
      <w:lang w:eastAsia="ru-RU"/>
    </w:rPr>
  </w:style>
  <w:style w:type="character" w:customStyle="1" w:styleId="a7">
    <w:name w:val="Обычный (веб) Знак"/>
    <w:aliases w:val="Обычный (Web) Знак,Обычный (Web)1 Знак"/>
    <w:link w:val="a6"/>
    <w:locked/>
    <w:rsid w:val="005340FE"/>
    <w:rPr>
      <w:rFonts w:ascii="Calibri" w:eastAsia="Calibri" w:hAnsi="Calibri" w:cs="Times New Roman"/>
      <w:sz w:val="20"/>
      <w:szCs w:val="20"/>
      <w:lang w:eastAsia="ru-RU"/>
    </w:rPr>
  </w:style>
  <w:style w:type="paragraph" w:styleId="a8">
    <w:name w:val="No Spacing"/>
    <w:link w:val="a9"/>
    <w:uiPriority w:val="1"/>
    <w:qFormat/>
    <w:rsid w:val="005340FE"/>
    <w:pPr>
      <w:spacing w:after="0" w:line="240" w:lineRule="auto"/>
      <w:ind w:firstLine="709"/>
      <w:jc w:val="both"/>
    </w:pPr>
    <w:rPr>
      <w:rFonts w:ascii="Calibri" w:eastAsia="Calibri" w:hAnsi="Calibri" w:cs="Calibri"/>
      <w:lang w:eastAsia="ru-RU"/>
    </w:rPr>
  </w:style>
  <w:style w:type="character" w:customStyle="1" w:styleId="a9">
    <w:name w:val="Без интервала Знак"/>
    <w:link w:val="a8"/>
    <w:uiPriority w:val="1"/>
    <w:locked/>
    <w:rsid w:val="005340FE"/>
    <w:rPr>
      <w:rFonts w:ascii="Calibri" w:eastAsia="Calibri" w:hAnsi="Calibri" w:cs="Calibri"/>
      <w:lang w:eastAsia="ru-RU"/>
    </w:rPr>
  </w:style>
  <w:style w:type="paragraph" w:customStyle="1" w:styleId="ConsPlusNormal">
    <w:name w:val="ConsPlusNormal"/>
    <w:uiPriority w:val="99"/>
    <w:rsid w:val="005340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n2r">
    <w:name w:val="fn2r"/>
    <w:basedOn w:val="a"/>
    <w:uiPriority w:val="99"/>
    <w:rsid w:val="005340FE"/>
    <w:pPr>
      <w:spacing w:before="100" w:beforeAutospacing="1" w:after="100" w:afterAutospacing="1"/>
    </w:pPr>
    <w:rPr>
      <w:rFonts w:ascii="Times New Roman" w:eastAsia="Times New Roman" w:hAnsi="Times New Roman" w:cs="Times New Roman"/>
      <w:sz w:val="24"/>
      <w:szCs w:val="24"/>
      <w:lang w:eastAsia="ru-RU"/>
    </w:rPr>
  </w:style>
  <w:style w:type="paragraph" w:styleId="aa">
    <w:name w:val="List Paragraph"/>
    <w:basedOn w:val="a"/>
    <w:qFormat/>
    <w:rsid w:val="005340FE"/>
    <w:pPr>
      <w:spacing w:after="200" w:line="276" w:lineRule="auto"/>
      <w:ind w:left="720"/>
    </w:pPr>
  </w:style>
  <w:style w:type="paragraph" w:styleId="21">
    <w:name w:val="toc 2"/>
    <w:basedOn w:val="a"/>
    <w:next w:val="a"/>
    <w:autoRedefine/>
    <w:uiPriority w:val="39"/>
    <w:qFormat/>
    <w:rsid w:val="005340FE"/>
    <w:pPr>
      <w:numPr>
        <w:ilvl w:val="1"/>
      </w:numPr>
      <w:tabs>
        <w:tab w:val="right" w:leader="dot" w:pos="9345"/>
      </w:tabs>
      <w:jc w:val="center"/>
      <w:outlineLvl w:val="1"/>
    </w:pPr>
    <w:rPr>
      <w:rFonts w:ascii="Times New Roman" w:eastAsia="Times New Roman" w:hAnsi="Times New Roman" w:cs="Times New Roman"/>
      <w:b/>
      <w:bCs/>
      <w:i/>
      <w:noProof/>
      <w:sz w:val="28"/>
      <w:szCs w:val="28"/>
      <w:shd w:val="clear" w:color="auto" w:fill="FFFFFF"/>
      <w:lang w:eastAsia="ru-RU"/>
    </w:rPr>
  </w:style>
  <w:style w:type="paragraph" w:styleId="ab">
    <w:name w:val="Balloon Text"/>
    <w:basedOn w:val="a"/>
    <w:link w:val="ac"/>
    <w:uiPriority w:val="99"/>
    <w:semiHidden/>
    <w:rsid w:val="005340FE"/>
    <w:rPr>
      <w:rFonts w:ascii="Tahoma" w:hAnsi="Tahoma" w:cs="Tahoma"/>
      <w:sz w:val="16"/>
      <w:szCs w:val="16"/>
    </w:rPr>
  </w:style>
  <w:style w:type="character" w:customStyle="1" w:styleId="ac">
    <w:name w:val="Текст выноски Знак"/>
    <w:basedOn w:val="a0"/>
    <w:link w:val="ab"/>
    <w:uiPriority w:val="99"/>
    <w:semiHidden/>
    <w:rsid w:val="005340FE"/>
    <w:rPr>
      <w:rFonts w:ascii="Tahoma" w:eastAsia="Calibri" w:hAnsi="Tahoma" w:cs="Tahoma"/>
      <w:sz w:val="16"/>
      <w:szCs w:val="16"/>
    </w:rPr>
  </w:style>
  <w:style w:type="paragraph" w:styleId="ad">
    <w:name w:val="Title"/>
    <w:aliases w:val="Знак"/>
    <w:basedOn w:val="a"/>
    <w:link w:val="ae"/>
    <w:qFormat/>
    <w:rsid w:val="005340FE"/>
    <w:pPr>
      <w:jc w:val="center"/>
    </w:pPr>
    <w:rPr>
      <w:rFonts w:ascii="Times New Roman" w:eastAsia="Times New Roman" w:hAnsi="Times New Roman" w:cs="Times New Roman"/>
      <w:sz w:val="24"/>
      <w:szCs w:val="24"/>
      <w:lang w:eastAsia="ru-RU"/>
    </w:rPr>
  </w:style>
  <w:style w:type="character" w:customStyle="1" w:styleId="ae">
    <w:name w:val="Заголовок Знак"/>
    <w:aliases w:val="Знак Знак"/>
    <w:basedOn w:val="a0"/>
    <w:link w:val="ad"/>
    <w:rsid w:val="005340FE"/>
    <w:rPr>
      <w:rFonts w:ascii="Times New Roman" w:eastAsia="Times New Roman" w:hAnsi="Times New Roman" w:cs="Times New Roman"/>
      <w:sz w:val="24"/>
      <w:szCs w:val="24"/>
      <w:lang w:eastAsia="ru-RU"/>
    </w:rPr>
  </w:style>
  <w:style w:type="character" w:customStyle="1" w:styleId="af">
    <w:name w:val="Íîðìàëüíûé Знак"/>
    <w:link w:val="af0"/>
    <w:uiPriority w:val="99"/>
    <w:locked/>
    <w:rsid w:val="005340FE"/>
    <w:rPr>
      <w:rFonts w:ascii="TimesDL" w:hAnsi="TimesDL" w:cs="TimesDL"/>
      <w:sz w:val="26"/>
      <w:szCs w:val="26"/>
    </w:rPr>
  </w:style>
  <w:style w:type="paragraph" w:customStyle="1" w:styleId="af0">
    <w:name w:val="Íîðìàëüíûé"/>
    <w:link w:val="af"/>
    <w:uiPriority w:val="99"/>
    <w:rsid w:val="005340FE"/>
    <w:pPr>
      <w:autoSpaceDE w:val="0"/>
      <w:autoSpaceDN w:val="0"/>
      <w:spacing w:after="0" w:line="360" w:lineRule="atLeast"/>
      <w:ind w:firstLine="567"/>
      <w:jc w:val="both"/>
    </w:pPr>
    <w:rPr>
      <w:rFonts w:ascii="TimesDL" w:hAnsi="TimesDL" w:cs="TimesDL"/>
      <w:sz w:val="26"/>
      <w:szCs w:val="26"/>
    </w:rPr>
  </w:style>
  <w:style w:type="character" w:customStyle="1" w:styleId="apple-converted-space">
    <w:name w:val="apple-converted-space"/>
    <w:basedOn w:val="a0"/>
    <w:uiPriority w:val="99"/>
    <w:rsid w:val="005340FE"/>
  </w:style>
  <w:style w:type="paragraph" w:styleId="33">
    <w:name w:val="Body Text Indent 3"/>
    <w:basedOn w:val="a"/>
    <w:link w:val="34"/>
    <w:uiPriority w:val="99"/>
    <w:rsid w:val="005340FE"/>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5340FE"/>
    <w:rPr>
      <w:rFonts w:ascii="Times New Roman" w:eastAsia="Times New Roman" w:hAnsi="Times New Roman" w:cs="Times New Roman"/>
      <w:sz w:val="16"/>
      <w:szCs w:val="16"/>
      <w:lang w:eastAsia="ru-RU"/>
    </w:rPr>
  </w:style>
  <w:style w:type="paragraph" w:styleId="22">
    <w:name w:val="Body Text 2"/>
    <w:aliases w:val="Знак1"/>
    <w:basedOn w:val="a"/>
    <w:link w:val="23"/>
    <w:uiPriority w:val="99"/>
    <w:rsid w:val="005340F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aliases w:val="Знак1 Знак"/>
    <w:basedOn w:val="a0"/>
    <w:link w:val="22"/>
    <w:uiPriority w:val="99"/>
    <w:rsid w:val="005340FE"/>
    <w:rPr>
      <w:rFonts w:ascii="Times New Roman" w:eastAsia="Times New Roman" w:hAnsi="Times New Roman" w:cs="Times New Roman"/>
      <w:sz w:val="24"/>
      <w:szCs w:val="24"/>
      <w:lang w:eastAsia="ru-RU"/>
    </w:rPr>
  </w:style>
  <w:style w:type="character" w:customStyle="1" w:styleId="BodyText2Char">
    <w:name w:val="Body Text 2 Char"/>
    <w:aliases w:val="Знак1 Char"/>
    <w:uiPriority w:val="99"/>
    <w:semiHidden/>
    <w:locked/>
    <w:rsid w:val="005340FE"/>
    <w:rPr>
      <w:lang w:eastAsia="en-US"/>
    </w:rPr>
  </w:style>
  <w:style w:type="character" w:customStyle="1" w:styleId="FontStyle11">
    <w:name w:val="Font Style11"/>
    <w:uiPriority w:val="99"/>
    <w:rsid w:val="005340FE"/>
    <w:rPr>
      <w:rFonts w:ascii="Times New Roman" w:hAnsi="Times New Roman" w:cs="Times New Roman"/>
      <w:sz w:val="26"/>
      <w:szCs w:val="26"/>
    </w:rPr>
  </w:style>
  <w:style w:type="character" w:styleId="af1">
    <w:name w:val="Strong"/>
    <w:uiPriority w:val="22"/>
    <w:qFormat/>
    <w:rsid w:val="005340FE"/>
    <w:rPr>
      <w:b/>
      <w:bCs/>
    </w:rPr>
  </w:style>
  <w:style w:type="character" w:styleId="af2">
    <w:name w:val="Hyperlink"/>
    <w:uiPriority w:val="99"/>
    <w:rsid w:val="005340FE"/>
    <w:rPr>
      <w:color w:val="0000FF"/>
      <w:u w:val="single"/>
    </w:rPr>
  </w:style>
  <w:style w:type="paragraph" w:customStyle="1" w:styleId="11">
    <w:name w:val="Обычный1"/>
    <w:uiPriority w:val="99"/>
    <w:rsid w:val="005340FE"/>
    <w:pPr>
      <w:widowControl w:val="0"/>
      <w:spacing w:after="0" w:line="240" w:lineRule="auto"/>
    </w:pPr>
    <w:rPr>
      <w:rFonts w:ascii="Times New Roman" w:eastAsia="Times New Roman" w:hAnsi="Times New Roman" w:cs="Times New Roman"/>
      <w:sz w:val="20"/>
      <w:szCs w:val="20"/>
      <w:lang w:eastAsia="ru-RU"/>
    </w:rPr>
  </w:style>
  <w:style w:type="paragraph" w:customStyle="1" w:styleId="14132">
    <w:name w:val="Ñòèëü14132"/>
    <w:basedOn w:val="a4"/>
    <w:uiPriority w:val="99"/>
    <w:rsid w:val="005340FE"/>
    <w:pPr>
      <w:widowControl w:val="0"/>
      <w:jc w:val="center"/>
    </w:pPr>
    <w:rPr>
      <w:rFonts w:ascii="Arial" w:eastAsia="Times New Roman" w:hAnsi="Arial" w:cs="Arial"/>
      <w:b/>
      <w:bCs/>
      <w:sz w:val="28"/>
      <w:szCs w:val="28"/>
      <w:lang w:eastAsia="ru-RU"/>
    </w:rPr>
  </w:style>
  <w:style w:type="paragraph" w:styleId="af3">
    <w:name w:val="Body Text First Indent"/>
    <w:basedOn w:val="a4"/>
    <w:link w:val="af4"/>
    <w:uiPriority w:val="99"/>
    <w:rsid w:val="005340FE"/>
    <w:pPr>
      <w:ind w:firstLine="210"/>
    </w:pPr>
    <w:rPr>
      <w:rFonts w:ascii="Times New Roman" w:eastAsia="Times New Roman" w:hAnsi="Times New Roman" w:cs="Times New Roman"/>
      <w:sz w:val="24"/>
      <w:szCs w:val="24"/>
      <w:lang w:eastAsia="ru-RU"/>
    </w:rPr>
  </w:style>
  <w:style w:type="character" w:customStyle="1" w:styleId="af4">
    <w:name w:val="Красная строка Знак"/>
    <w:basedOn w:val="a5"/>
    <w:link w:val="af3"/>
    <w:uiPriority w:val="99"/>
    <w:rsid w:val="005340FE"/>
    <w:rPr>
      <w:rFonts w:ascii="Times New Roman" w:eastAsia="Times New Roman" w:hAnsi="Times New Roman" w:cs="Times New Roman"/>
      <w:sz w:val="24"/>
      <w:szCs w:val="24"/>
      <w:lang w:eastAsia="ru-RU"/>
    </w:rPr>
  </w:style>
  <w:style w:type="character" w:styleId="af5">
    <w:name w:val="Emphasis"/>
    <w:uiPriority w:val="99"/>
    <w:qFormat/>
    <w:rsid w:val="005340FE"/>
    <w:rPr>
      <w:i/>
      <w:iCs/>
    </w:rPr>
  </w:style>
  <w:style w:type="character" w:customStyle="1" w:styleId="rvts6">
    <w:name w:val="rvts6"/>
    <w:uiPriority w:val="99"/>
    <w:rsid w:val="005340FE"/>
    <w:rPr>
      <w:rFonts w:ascii="Times New Roman" w:hAnsi="Times New Roman" w:cs="Times New Roman"/>
      <w:sz w:val="28"/>
      <w:szCs w:val="28"/>
    </w:rPr>
  </w:style>
  <w:style w:type="paragraph" w:styleId="24">
    <w:name w:val="Body Text Indent 2"/>
    <w:basedOn w:val="a"/>
    <w:link w:val="25"/>
    <w:uiPriority w:val="99"/>
    <w:rsid w:val="005340FE"/>
    <w:pPr>
      <w:spacing w:after="120" w:line="480" w:lineRule="auto"/>
      <w:ind w:left="283"/>
    </w:pPr>
    <w:rPr>
      <w:rFonts w:eastAsia="Times New Roman"/>
      <w:lang w:eastAsia="ru-RU"/>
    </w:rPr>
  </w:style>
  <w:style w:type="character" w:customStyle="1" w:styleId="25">
    <w:name w:val="Основной текст с отступом 2 Знак"/>
    <w:basedOn w:val="a0"/>
    <w:link w:val="24"/>
    <w:uiPriority w:val="99"/>
    <w:rsid w:val="005340FE"/>
    <w:rPr>
      <w:rFonts w:ascii="Calibri" w:eastAsia="Times New Roman" w:hAnsi="Calibri" w:cs="Calibri"/>
      <w:lang w:eastAsia="ru-RU"/>
    </w:rPr>
  </w:style>
  <w:style w:type="paragraph" w:customStyle="1" w:styleId="text3cl">
    <w:name w:val="text3cl"/>
    <w:basedOn w:val="a"/>
    <w:uiPriority w:val="99"/>
    <w:rsid w:val="005340F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5340FE"/>
    <w:pPr>
      <w:spacing w:after="200" w:line="276" w:lineRule="auto"/>
      <w:ind w:left="720"/>
    </w:pPr>
    <w:rPr>
      <w:rFonts w:eastAsia="Times New Roman"/>
    </w:rPr>
  </w:style>
  <w:style w:type="paragraph" w:customStyle="1" w:styleId="ConsPlusCell">
    <w:name w:val="ConsPlusCell"/>
    <w:uiPriority w:val="99"/>
    <w:rsid w:val="005340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5340FE"/>
    <w:rPr>
      <w:rFonts w:ascii="Times New Roman" w:hAnsi="Times New Roman" w:cs="Times New Roman"/>
      <w:sz w:val="20"/>
      <w:szCs w:val="20"/>
    </w:rPr>
  </w:style>
  <w:style w:type="paragraph" w:customStyle="1" w:styleId="13">
    <w:name w:val="Без интервала1"/>
    <w:link w:val="NoSpacingChar"/>
    <w:rsid w:val="005340FE"/>
    <w:pPr>
      <w:spacing w:after="0" w:line="240" w:lineRule="auto"/>
    </w:pPr>
    <w:rPr>
      <w:rFonts w:ascii="Calibri" w:eastAsia="Calibri" w:hAnsi="Calibri" w:cs="Calibri"/>
    </w:rPr>
  </w:style>
  <w:style w:type="character" w:customStyle="1" w:styleId="c2">
    <w:name w:val="c2"/>
    <w:uiPriority w:val="99"/>
    <w:rsid w:val="005340FE"/>
  </w:style>
  <w:style w:type="character" w:styleId="af6">
    <w:name w:val="Subtle Emphasis"/>
    <w:uiPriority w:val="99"/>
    <w:qFormat/>
    <w:rsid w:val="005340FE"/>
    <w:rPr>
      <w:i/>
      <w:iCs/>
      <w:color w:val="808080"/>
    </w:rPr>
  </w:style>
  <w:style w:type="paragraph" w:styleId="af7">
    <w:name w:val="Body Text Indent"/>
    <w:basedOn w:val="a"/>
    <w:link w:val="af8"/>
    <w:rsid w:val="005340FE"/>
    <w:pPr>
      <w:spacing w:after="120" w:line="276" w:lineRule="auto"/>
      <w:ind w:left="283"/>
    </w:pPr>
  </w:style>
  <w:style w:type="character" w:customStyle="1" w:styleId="af8">
    <w:name w:val="Основной текст с отступом Знак"/>
    <w:basedOn w:val="a0"/>
    <w:link w:val="af7"/>
    <w:rsid w:val="005340FE"/>
    <w:rPr>
      <w:rFonts w:ascii="Calibri" w:eastAsia="Calibri" w:hAnsi="Calibri" w:cs="Calibri"/>
    </w:rPr>
  </w:style>
  <w:style w:type="table" w:styleId="af9">
    <w:name w:val="Table Grid"/>
    <w:basedOn w:val="a1"/>
    <w:uiPriority w:val="59"/>
    <w:rsid w:val="005340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er"/>
    <w:basedOn w:val="a"/>
    <w:link w:val="afb"/>
    <w:uiPriority w:val="99"/>
    <w:rsid w:val="005340FE"/>
    <w:pPr>
      <w:tabs>
        <w:tab w:val="center" w:pos="4677"/>
        <w:tab w:val="right" w:pos="9355"/>
      </w:tabs>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5340FE"/>
    <w:rPr>
      <w:rFonts w:ascii="Times New Roman" w:eastAsia="Times New Roman" w:hAnsi="Times New Roman" w:cs="Times New Roman"/>
      <w:sz w:val="24"/>
      <w:szCs w:val="24"/>
      <w:lang w:eastAsia="ru-RU"/>
    </w:rPr>
  </w:style>
  <w:style w:type="paragraph" w:customStyle="1" w:styleId="text">
    <w:name w:val="text"/>
    <w:basedOn w:val="a"/>
    <w:uiPriority w:val="99"/>
    <w:rsid w:val="005340FE"/>
    <w:pPr>
      <w:spacing w:before="100" w:beforeAutospacing="1" w:after="100" w:afterAutospacing="1"/>
    </w:pPr>
    <w:rPr>
      <w:rFonts w:ascii="Times New Roman" w:eastAsia="Times New Roman" w:hAnsi="Times New Roman" w:cs="Times New Roman"/>
      <w:color w:val="000000"/>
      <w:sz w:val="24"/>
      <w:szCs w:val="24"/>
      <w:lang w:eastAsia="ru-RU"/>
    </w:rPr>
  </w:style>
  <w:style w:type="character" w:styleId="afc">
    <w:name w:val="page number"/>
    <w:basedOn w:val="a0"/>
    <w:rsid w:val="005340FE"/>
  </w:style>
  <w:style w:type="character" w:customStyle="1" w:styleId="NoSpacingChar">
    <w:name w:val="No Spacing Char"/>
    <w:link w:val="13"/>
    <w:locked/>
    <w:rsid w:val="005340FE"/>
    <w:rPr>
      <w:rFonts w:ascii="Calibri" w:eastAsia="Calibri" w:hAnsi="Calibri" w:cs="Calibri"/>
    </w:rPr>
  </w:style>
  <w:style w:type="character" w:customStyle="1" w:styleId="14">
    <w:name w:val="Слабое выделение1"/>
    <w:rsid w:val="005340FE"/>
    <w:rPr>
      <w:rFonts w:ascii="Times New Roman" w:hAnsi="Times New Roman" w:cs="Times New Roman"/>
      <w:i/>
      <w:iCs/>
      <w:color w:val="808080"/>
      <w:sz w:val="22"/>
      <w:szCs w:val="22"/>
      <w:lang w:val="ru-RU"/>
    </w:rPr>
  </w:style>
  <w:style w:type="character" w:customStyle="1" w:styleId="NoSpacingChar1">
    <w:name w:val="No Spacing Char1"/>
    <w:uiPriority w:val="99"/>
    <w:locked/>
    <w:rsid w:val="005340FE"/>
    <w:rPr>
      <w:sz w:val="22"/>
      <w:szCs w:val="22"/>
      <w:lang w:val="ru-RU" w:eastAsia="en-US"/>
    </w:rPr>
  </w:style>
  <w:style w:type="paragraph" w:customStyle="1" w:styleId="Style14">
    <w:name w:val="Style14"/>
    <w:basedOn w:val="a"/>
    <w:rsid w:val="005340FE"/>
    <w:pPr>
      <w:widowControl w:val="0"/>
      <w:autoSpaceDE w:val="0"/>
      <w:autoSpaceDN w:val="0"/>
      <w:adjustRightInd w:val="0"/>
      <w:spacing w:line="322" w:lineRule="exact"/>
      <w:ind w:firstLine="720"/>
      <w:jc w:val="both"/>
    </w:pPr>
    <w:rPr>
      <w:sz w:val="24"/>
      <w:szCs w:val="24"/>
      <w:lang w:eastAsia="ru-RU"/>
    </w:rPr>
  </w:style>
  <w:style w:type="character" w:customStyle="1" w:styleId="FontStyle36">
    <w:name w:val="Font Style36"/>
    <w:rsid w:val="005340FE"/>
    <w:rPr>
      <w:rFonts w:ascii="Times New Roman" w:hAnsi="Times New Roman" w:cs="Times New Roman"/>
      <w:sz w:val="26"/>
      <w:szCs w:val="26"/>
    </w:rPr>
  </w:style>
  <w:style w:type="paragraph" w:customStyle="1" w:styleId="26">
    <w:name w:val="Абзац списка2"/>
    <w:basedOn w:val="a"/>
    <w:uiPriority w:val="99"/>
    <w:rsid w:val="005340FE"/>
    <w:pPr>
      <w:spacing w:after="200" w:line="276" w:lineRule="auto"/>
      <w:ind w:left="720"/>
    </w:pPr>
    <w:rPr>
      <w:rFonts w:eastAsia="Times New Roman"/>
      <w:lang w:eastAsia="ru-RU"/>
    </w:rPr>
  </w:style>
  <w:style w:type="paragraph" w:customStyle="1" w:styleId="27">
    <w:name w:val="Без интервала2"/>
    <w:uiPriority w:val="99"/>
    <w:rsid w:val="005340FE"/>
    <w:pPr>
      <w:spacing w:after="0" w:line="240" w:lineRule="auto"/>
    </w:pPr>
    <w:rPr>
      <w:rFonts w:ascii="Calibri" w:eastAsia="Times New Roman" w:hAnsi="Calibri" w:cs="Calibri"/>
    </w:rPr>
  </w:style>
  <w:style w:type="table" w:customStyle="1" w:styleId="15">
    <w:name w:val="Сетка таблицы1"/>
    <w:uiPriority w:val="99"/>
    <w:rsid w:val="005340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rsid w:val="005340FE"/>
    <w:pPr>
      <w:suppressAutoHyphens/>
      <w:autoSpaceDE w:val="0"/>
      <w:spacing w:before="57" w:after="0" w:line="190" w:lineRule="atLeast"/>
      <w:jc w:val="both"/>
    </w:pPr>
    <w:rPr>
      <w:rFonts w:ascii="Pragmatica" w:eastAsia="Times New Roman" w:hAnsi="Pragmatica" w:cs="Pragmatica"/>
      <w:color w:val="000000"/>
      <w:sz w:val="16"/>
      <w:szCs w:val="16"/>
      <w:lang w:eastAsia="ar-SA"/>
    </w:rPr>
  </w:style>
  <w:style w:type="paragraph" w:customStyle="1" w:styleId="ConsPlusTitle">
    <w:name w:val="ConsPlusTitle"/>
    <w:uiPriority w:val="99"/>
    <w:rsid w:val="005340FE"/>
    <w:pPr>
      <w:widowControl w:val="0"/>
      <w:autoSpaceDE w:val="0"/>
      <w:autoSpaceDN w:val="0"/>
      <w:adjustRightInd w:val="0"/>
      <w:spacing w:after="0" w:line="240" w:lineRule="auto"/>
    </w:pPr>
    <w:rPr>
      <w:rFonts w:ascii="Calibri" w:eastAsia="Calibri" w:hAnsi="Calibri" w:cs="Calibri"/>
      <w:b/>
      <w:bCs/>
      <w:sz w:val="24"/>
      <w:szCs w:val="24"/>
      <w:lang w:eastAsia="ru-RU"/>
    </w:rPr>
  </w:style>
  <w:style w:type="table" w:customStyle="1" w:styleId="28">
    <w:name w:val="Сетка таблицы2"/>
    <w:uiPriority w:val="99"/>
    <w:rsid w:val="005340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afe"/>
    <w:uiPriority w:val="99"/>
    <w:rsid w:val="005340FE"/>
    <w:pPr>
      <w:tabs>
        <w:tab w:val="center" w:pos="4677"/>
        <w:tab w:val="right" w:pos="9355"/>
      </w:tabs>
    </w:pPr>
    <w:rPr>
      <w:rFonts w:ascii="Times New Roman" w:eastAsia="Times New Roman" w:hAnsi="Times New Roman" w:cs="Times New Roman"/>
      <w:sz w:val="24"/>
      <w:szCs w:val="24"/>
      <w:lang w:eastAsia="ru-RU"/>
    </w:rPr>
  </w:style>
  <w:style w:type="character" w:customStyle="1" w:styleId="afe">
    <w:name w:val="Верхний колонтитул Знак"/>
    <w:basedOn w:val="a0"/>
    <w:link w:val="afd"/>
    <w:uiPriority w:val="99"/>
    <w:rsid w:val="005340FE"/>
    <w:rPr>
      <w:rFonts w:ascii="Times New Roman" w:eastAsia="Times New Roman" w:hAnsi="Times New Roman" w:cs="Times New Roman"/>
      <w:sz w:val="24"/>
      <w:szCs w:val="24"/>
      <w:lang w:eastAsia="ru-RU"/>
    </w:rPr>
  </w:style>
  <w:style w:type="table" w:customStyle="1" w:styleId="110">
    <w:name w:val="Сетка таблицы11"/>
    <w:uiPriority w:val="99"/>
    <w:rsid w:val="005340F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
    <w:uiPriority w:val="99"/>
    <w:rsid w:val="005340FE"/>
    <w:pPr>
      <w:spacing w:after="200" w:line="276" w:lineRule="auto"/>
      <w:ind w:left="720"/>
    </w:pPr>
    <w:rPr>
      <w:rFonts w:eastAsia="Times New Roman"/>
      <w:lang w:eastAsia="ru-RU"/>
    </w:rPr>
  </w:style>
  <w:style w:type="paragraph" w:customStyle="1" w:styleId="36">
    <w:name w:val="Без интервала3"/>
    <w:uiPriority w:val="99"/>
    <w:rsid w:val="005340FE"/>
    <w:pPr>
      <w:spacing w:after="0" w:line="240" w:lineRule="auto"/>
    </w:pPr>
    <w:rPr>
      <w:rFonts w:ascii="Calibri" w:eastAsia="Times New Roman" w:hAnsi="Calibri" w:cs="Calibri"/>
    </w:rPr>
  </w:style>
  <w:style w:type="paragraph" w:styleId="aff">
    <w:name w:val="TOC Heading"/>
    <w:basedOn w:val="1"/>
    <w:next w:val="a"/>
    <w:uiPriority w:val="39"/>
    <w:unhideWhenUsed/>
    <w:qFormat/>
    <w:rsid w:val="005340FE"/>
    <w:pPr>
      <w:keepNext/>
      <w:keepLines/>
      <w:spacing w:before="240" w:beforeAutospacing="0" w:after="0" w:afterAutospacing="0" w:line="259" w:lineRule="auto"/>
      <w:outlineLvl w:val="9"/>
    </w:pPr>
    <w:rPr>
      <w:rFonts w:ascii="Calibri Light" w:eastAsia="Times New Roman" w:hAnsi="Calibri Light" w:cs="Times New Roman"/>
      <w:b w:val="0"/>
      <w:bCs w:val="0"/>
      <w:color w:val="2E74B5"/>
      <w:kern w:val="0"/>
      <w:sz w:val="32"/>
      <w:szCs w:val="32"/>
    </w:rPr>
  </w:style>
  <w:style w:type="paragraph" w:styleId="16">
    <w:name w:val="toc 1"/>
    <w:basedOn w:val="a"/>
    <w:next w:val="a"/>
    <w:autoRedefine/>
    <w:uiPriority w:val="39"/>
    <w:unhideWhenUsed/>
    <w:qFormat/>
    <w:rsid w:val="005340FE"/>
  </w:style>
  <w:style w:type="paragraph" w:styleId="37">
    <w:name w:val="toc 3"/>
    <w:basedOn w:val="a"/>
    <w:next w:val="a"/>
    <w:autoRedefine/>
    <w:uiPriority w:val="39"/>
    <w:semiHidden/>
    <w:unhideWhenUsed/>
    <w:qFormat/>
    <w:rsid w:val="005340FE"/>
    <w:pPr>
      <w:spacing w:after="100" w:line="276" w:lineRule="auto"/>
      <w:ind w:left="440"/>
    </w:pPr>
    <w:rPr>
      <w:rFonts w:eastAsia="Times New Roman" w:cs="Times New Roman"/>
      <w:lang w:eastAsia="ru-RU"/>
    </w:rPr>
  </w:style>
  <w:style w:type="character" w:customStyle="1" w:styleId="aff0">
    <w:name w:val="Цветовое выделение"/>
    <w:rsid w:val="005340FE"/>
    <w:rPr>
      <w:b/>
      <w:bCs/>
      <w:color w:val="000080"/>
    </w:rPr>
  </w:style>
  <w:style w:type="paragraph" w:customStyle="1" w:styleId="ConsNormal">
    <w:name w:val="ConsNormal"/>
    <w:rsid w:val="005340FE"/>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paragraph" w:customStyle="1" w:styleId="Standard">
    <w:name w:val="Standard"/>
    <w:uiPriority w:val="99"/>
    <w:rsid w:val="005340F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yle34">
    <w:name w:val="Style34"/>
    <w:basedOn w:val="a"/>
    <w:rsid w:val="005340FE"/>
    <w:pPr>
      <w:widowControl w:val="0"/>
      <w:autoSpaceDE w:val="0"/>
      <w:autoSpaceDN w:val="0"/>
      <w:adjustRightInd w:val="0"/>
      <w:spacing w:line="350" w:lineRule="exact"/>
      <w:ind w:firstLine="715"/>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rsid w:val="005340FE"/>
    <w:pPr>
      <w:widowControl w:val="0"/>
      <w:autoSpaceDE w:val="0"/>
      <w:autoSpaceDN w:val="0"/>
      <w:adjustRightInd w:val="0"/>
      <w:spacing w:line="230" w:lineRule="exact"/>
      <w:ind w:firstLine="701"/>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5340FE"/>
    <w:pPr>
      <w:widowControl w:val="0"/>
      <w:autoSpaceDE w:val="0"/>
      <w:autoSpaceDN w:val="0"/>
      <w:adjustRightInd w:val="0"/>
      <w:spacing w:line="264" w:lineRule="exact"/>
    </w:pPr>
    <w:rPr>
      <w:rFonts w:ascii="Times New Roman" w:eastAsia="Times New Roman" w:hAnsi="Times New Roman" w:cs="Times New Roman"/>
      <w:sz w:val="24"/>
      <w:szCs w:val="24"/>
      <w:lang w:eastAsia="ru-RU"/>
    </w:rPr>
  </w:style>
  <w:style w:type="character" w:customStyle="1" w:styleId="FontStyle133">
    <w:name w:val="Font Style133"/>
    <w:uiPriority w:val="99"/>
    <w:rsid w:val="005340FE"/>
    <w:rPr>
      <w:rFonts w:ascii="Times New Roman" w:hAnsi="Times New Roman" w:cs="Times New Roman"/>
      <w:b/>
      <w:bCs/>
      <w:sz w:val="18"/>
      <w:szCs w:val="18"/>
    </w:rPr>
  </w:style>
  <w:style w:type="character" w:customStyle="1" w:styleId="FontStyle134">
    <w:name w:val="Font Style134"/>
    <w:rsid w:val="005340FE"/>
    <w:rPr>
      <w:rFonts w:ascii="Times New Roman" w:hAnsi="Times New Roman" w:cs="Times New Roman"/>
      <w:sz w:val="18"/>
      <w:szCs w:val="18"/>
    </w:rPr>
  </w:style>
  <w:style w:type="paragraph" w:customStyle="1" w:styleId="Style18">
    <w:name w:val="Style18"/>
    <w:basedOn w:val="a"/>
    <w:uiPriority w:val="99"/>
    <w:rsid w:val="005340FE"/>
    <w:pPr>
      <w:widowControl w:val="0"/>
      <w:autoSpaceDE w:val="0"/>
      <w:autoSpaceDN w:val="0"/>
      <w:adjustRightInd w:val="0"/>
      <w:spacing w:line="408" w:lineRule="exact"/>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5340FE"/>
    <w:pPr>
      <w:widowControl w:val="0"/>
      <w:autoSpaceDE w:val="0"/>
      <w:autoSpaceDN w:val="0"/>
      <w:adjustRightInd w:val="0"/>
      <w:spacing w:line="413" w:lineRule="exact"/>
      <w:ind w:firstLine="706"/>
      <w:jc w:val="both"/>
    </w:pPr>
    <w:rPr>
      <w:rFonts w:ascii="Times New Roman" w:eastAsia="Times New Roman" w:hAnsi="Times New Roman" w:cs="Times New Roman"/>
      <w:sz w:val="24"/>
      <w:szCs w:val="24"/>
      <w:lang w:eastAsia="ru-RU"/>
    </w:rPr>
  </w:style>
  <w:style w:type="paragraph" w:styleId="aff1">
    <w:name w:val="Subtitle"/>
    <w:basedOn w:val="a"/>
    <w:next w:val="a"/>
    <w:link w:val="aff2"/>
    <w:uiPriority w:val="11"/>
    <w:qFormat/>
    <w:rsid w:val="005340FE"/>
    <w:pPr>
      <w:spacing w:after="60"/>
      <w:jc w:val="center"/>
      <w:outlineLvl w:val="1"/>
    </w:pPr>
    <w:rPr>
      <w:rFonts w:ascii="Cambria" w:eastAsia="Times New Roman" w:hAnsi="Cambria" w:cs="Times New Roman"/>
      <w:sz w:val="24"/>
      <w:szCs w:val="24"/>
    </w:rPr>
  </w:style>
  <w:style w:type="character" w:customStyle="1" w:styleId="aff2">
    <w:name w:val="Подзаголовок Знак"/>
    <w:basedOn w:val="a0"/>
    <w:link w:val="aff1"/>
    <w:uiPriority w:val="11"/>
    <w:rsid w:val="005340FE"/>
    <w:rPr>
      <w:rFonts w:ascii="Cambria" w:eastAsia="Times New Roman" w:hAnsi="Cambria" w:cs="Times New Roman"/>
      <w:sz w:val="24"/>
      <w:szCs w:val="24"/>
    </w:rPr>
  </w:style>
  <w:style w:type="paragraph" w:customStyle="1" w:styleId="aff3">
    <w:name w:val="Знак Знак Знак"/>
    <w:basedOn w:val="a"/>
    <w:rsid w:val="005340FE"/>
    <w:pPr>
      <w:spacing w:after="160" w:line="240" w:lineRule="exact"/>
    </w:pPr>
    <w:rPr>
      <w:rFonts w:ascii="Verdana" w:eastAsia="Times New Roman" w:hAnsi="Verdana" w:cs="Times New Roman"/>
      <w:sz w:val="24"/>
      <w:szCs w:val="24"/>
      <w:lang w:val="en-US"/>
    </w:rPr>
  </w:style>
  <w:style w:type="character" w:customStyle="1" w:styleId="aff4">
    <w:name w:val="Основной текст_"/>
    <w:link w:val="9"/>
    <w:locked/>
    <w:rsid w:val="005340FE"/>
    <w:rPr>
      <w:spacing w:val="3"/>
      <w:sz w:val="21"/>
      <w:szCs w:val="21"/>
      <w:shd w:val="clear" w:color="auto" w:fill="FFFFFF"/>
    </w:rPr>
  </w:style>
  <w:style w:type="paragraph" w:customStyle="1" w:styleId="9">
    <w:name w:val="Основной текст9"/>
    <w:basedOn w:val="a"/>
    <w:link w:val="aff4"/>
    <w:rsid w:val="005340FE"/>
    <w:pPr>
      <w:widowControl w:val="0"/>
      <w:shd w:val="clear" w:color="auto" w:fill="FFFFFF"/>
      <w:spacing w:line="413" w:lineRule="exact"/>
      <w:jc w:val="both"/>
    </w:pPr>
    <w:rPr>
      <w:rFonts w:asciiTheme="minorHAnsi" w:eastAsiaTheme="minorHAnsi" w:hAnsiTheme="minorHAnsi" w:cstheme="minorBidi"/>
      <w:spacing w:val="3"/>
      <w:sz w:val="21"/>
      <w:szCs w:val="21"/>
    </w:rPr>
  </w:style>
  <w:style w:type="paragraph" w:customStyle="1" w:styleId="aff5">
    <w:name w:val="Текст отчета"/>
    <w:basedOn w:val="a"/>
    <w:link w:val="aff6"/>
    <w:autoRedefine/>
    <w:rsid w:val="005340FE"/>
    <w:pPr>
      <w:ind w:firstLine="709"/>
      <w:jc w:val="both"/>
    </w:pPr>
    <w:rPr>
      <w:rFonts w:ascii="Times New Roman" w:hAnsi="Times New Roman" w:cs="Times New Roman"/>
      <w:sz w:val="24"/>
      <w:szCs w:val="24"/>
      <w:lang w:val="x-none"/>
    </w:rPr>
  </w:style>
  <w:style w:type="character" w:customStyle="1" w:styleId="aff6">
    <w:name w:val="Текст отчета Знак"/>
    <w:link w:val="aff5"/>
    <w:rsid w:val="005340FE"/>
    <w:rPr>
      <w:rFonts w:ascii="Times New Roman" w:eastAsia="Calibri" w:hAnsi="Times New Roman" w:cs="Times New Roman"/>
      <w:sz w:val="24"/>
      <w:szCs w:val="24"/>
      <w:lang w:val="x-none"/>
    </w:rPr>
  </w:style>
  <w:style w:type="paragraph" w:customStyle="1" w:styleId="aff7">
    <w:name w:val="Прижатый влево"/>
    <w:basedOn w:val="a"/>
    <w:next w:val="a"/>
    <w:rsid w:val="005340FE"/>
    <w:pPr>
      <w:widowControl w:val="0"/>
      <w:autoSpaceDE w:val="0"/>
      <w:autoSpaceDN w:val="0"/>
      <w:adjustRightInd w:val="0"/>
    </w:pPr>
    <w:rPr>
      <w:rFonts w:ascii="Times New Roman CYR" w:eastAsia="Times New Roman" w:hAnsi="Times New Roman CYR" w:cs="Times New Roman CYR"/>
      <w:sz w:val="24"/>
      <w:szCs w:val="24"/>
      <w:lang w:eastAsia="ru-RU"/>
    </w:rPr>
  </w:style>
  <w:style w:type="paragraph" w:customStyle="1" w:styleId="41">
    <w:name w:val="Абзац списка4"/>
    <w:basedOn w:val="a"/>
    <w:rsid w:val="005340FE"/>
    <w:pPr>
      <w:spacing w:after="160" w:line="288" w:lineRule="auto"/>
      <w:ind w:left="720"/>
    </w:pPr>
    <w:rPr>
      <w:rFonts w:eastAsia="Times New Roman" w:cs="Times New Roman"/>
      <w:color w:val="5A5A5A"/>
      <w:sz w:val="20"/>
      <w:szCs w:val="20"/>
      <w:lang w:val="en-US"/>
    </w:rPr>
  </w:style>
  <w:style w:type="paragraph" w:customStyle="1" w:styleId="17">
    <w:name w:val="Основной текст1"/>
    <w:basedOn w:val="a"/>
    <w:rsid w:val="005340FE"/>
    <w:pPr>
      <w:widowControl w:val="0"/>
      <w:shd w:val="clear" w:color="auto" w:fill="FFFFFF"/>
      <w:spacing w:before="300" w:after="480" w:line="240" w:lineRule="atLeast"/>
    </w:pPr>
    <w:rPr>
      <w:rFonts w:ascii="Times New Roman" w:eastAsia="Times New Roman" w:hAnsi="Times New Roman" w:cs="Times New Roman"/>
      <w:spacing w:val="1"/>
      <w:sz w:val="29"/>
      <w:szCs w:val="29"/>
      <w:lang w:eastAsia="ru-RU"/>
    </w:rPr>
  </w:style>
  <w:style w:type="paragraph" w:customStyle="1" w:styleId="42">
    <w:name w:val="Без интервала4"/>
    <w:rsid w:val="005340FE"/>
    <w:pPr>
      <w:spacing w:after="0" w:line="240" w:lineRule="auto"/>
      <w:ind w:firstLine="567"/>
      <w:jc w:val="both"/>
    </w:pPr>
    <w:rPr>
      <w:rFonts w:ascii="Times New Roman" w:eastAsia="Times New Roman" w:hAnsi="Times New Roman" w:cs="Times New Roman"/>
      <w:sz w:val="28"/>
      <w:lang w:eastAsia="ru-RU"/>
    </w:rPr>
  </w:style>
  <w:style w:type="paragraph" w:customStyle="1" w:styleId="s1">
    <w:name w:val="s_1"/>
    <w:basedOn w:val="a"/>
    <w:rsid w:val="005340F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nformat">
    <w:name w:val="ConsPlusNonformat"/>
    <w:rsid w:val="00534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6">
    <w:name w:val="Основной текст6"/>
    <w:basedOn w:val="a"/>
    <w:rsid w:val="005340FE"/>
    <w:pPr>
      <w:widowControl w:val="0"/>
      <w:shd w:val="clear" w:color="auto" w:fill="FFFFFF"/>
      <w:spacing w:before="600" w:line="413" w:lineRule="exact"/>
    </w:pPr>
    <w:rPr>
      <w:rFonts w:ascii="Times New Roman" w:eastAsia="Courier New" w:hAnsi="Times New Roman" w:cs="Times New Roman"/>
      <w:color w:val="000000"/>
      <w:spacing w:val="3"/>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29</Pages>
  <Words>10007</Words>
  <Characters>57046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Григорий</cp:lastModifiedBy>
  <cp:revision>12</cp:revision>
  <cp:lastPrinted>2021-06-01T03:07:00Z</cp:lastPrinted>
  <dcterms:created xsi:type="dcterms:W3CDTF">2021-05-21T03:30:00Z</dcterms:created>
  <dcterms:modified xsi:type="dcterms:W3CDTF">2021-06-01T03:41:00Z</dcterms:modified>
</cp:coreProperties>
</file>