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F0" w:rsidRPr="004523F0" w:rsidRDefault="004523F0" w:rsidP="004523F0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28407633"/>
      <w:r w:rsidRPr="004523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4523F0" w:rsidRPr="004523F0" w:rsidRDefault="004523F0" w:rsidP="004523F0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4523F0" w:rsidRPr="004523F0" w:rsidRDefault="004523F0" w:rsidP="004523F0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4523F0" w:rsidRPr="004523F0" w:rsidRDefault="004523F0" w:rsidP="004523F0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4523F0" w:rsidRPr="004523F0" w:rsidRDefault="004523F0" w:rsidP="004523F0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4523F0" w:rsidRPr="004523F0" w:rsidRDefault="004523F0" w:rsidP="004523F0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523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4523F0" w:rsidRPr="004523F0" w:rsidRDefault="004523F0" w:rsidP="004523F0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7102" w:rsidRPr="00801232" w:rsidRDefault="00B57102" w:rsidP="00B57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01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 w:rsidR="003373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01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п. Усть-Ордынский</w:t>
      </w:r>
    </w:p>
    <w:p w:rsidR="004523F0" w:rsidRPr="004523F0" w:rsidRDefault="004523F0" w:rsidP="00452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23F0" w:rsidRPr="004523F0" w:rsidRDefault="004523F0" w:rsidP="0045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начальника МО МВД России «</w:t>
      </w:r>
      <w:proofErr w:type="spellStart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Доржиева А.П. «О</w:t>
      </w:r>
      <w:r w:rsidRPr="00452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состоянии криминальной обстановки на территории </w:t>
      </w:r>
      <w:proofErr w:type="spellStart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Эхирит-Булагатского</w:t>
      </w:r>
      <w:proofErr w:type="spellEnd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 результатах оперативно-служебной деятельности МО МВД России «</w:t>
      </w:r>
      <w:proofErr w:type="spellStart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12 месяцев 202</w:t>
      </w:r>
      <w:r w:rsidR="00FC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ст. 24 Устава муниципального образования «</w:t>
      </w:r>
      <w:proofErr w:type="spellStart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4523F0" w:rsidRPr="004523F0" w:rsidRDefault="004523F0" w:rsidP="0045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F0" w:rsidRPr="004523F0" w:rsidRDefault="004523F0" w:rsidP="0045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523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4523F0" w:rsidRPr="004523F0" w:rsidRDefault="004523F0" w:rsidP="00452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F0" w:rsidRPr="004523F0" w:rsidRDefault="004523F0" w:rsidP="0045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начальника МО МВД России «</w:t>
      </w:r>
      <w:proofErr w:type="spellStart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Доржиева А.П. «О</w:t>
      </w:r>
      <w:r w:rsidRPr="00452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состоянии криминальной обстановки на территории </w:t>
      </w:r>
      <w:proofErr w:type="spellStart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Эхирит-Булагатского</w:t>
      </w:r>
      <w:proofErr w:type="spellEnd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 результатах оперативно-служебной деятельности МО МВД России «</w:t>
      </w:r>
      <w:proofErr w:type="spellStart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12 месяцев 202</w:t>
      </w:r>
      <w:r w:rsidR="00FC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2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прилагается, принять к сведению.</w:t>
      </w:r>
    </w:p>
    <w:p w:rsidR="004523F0" w:rsidRPr="004523F0" w:rsidRDefault="004523F0" w:rsidP="004523F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F0" w:rsidRPr="004523F0" w:rsidRDefault="004523F0" w:rsidP="004523F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F0" w:rsidRPr="004523F0" w:rsidRDefault="004523F0" w:rsidP="004523F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F0" w:rsidRPr="004523F0" w:rsidRDefault="004523F0" w:rsidP="004523F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3F0" w:rsidRPr="004523F0" w:rsidRDefault="004523F0" w:rsidP="00452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="00FC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="00FC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  <w:r w:rsidRPr="0045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23F0" w:rsidRPr="004523F0" w:rsidRDefault="004523F0" w:rsidP="004523F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23F0" w:rsidRPr="004523F0" w:rsidRDefault="004523F0" w:rsidP="004523F0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23F0" w:rsidRPr="004523F0" w:rsidRDefault="004523F0" w:rsidP="004523F0">
      <w:pPr>
        <w:spacing w:after="0" w:line="240" w:lineRule="auto"/>
        <w:ind w:right="283"/>
        <w:rPr>
          <w:rFonts w:ascii="Calibri" w:eastAsia="Times New Roman" w:hAnsi="Calibri" w:cs="Times New Roman"/>
          <w:b/>
          <w:bCs/>
          <w:u w:val="single"/>
          <w:lang w:eastAsia="ru-RU"/>
        </w:rPr>
      </w:pPr>
    </w:p>
    <w:p w:rsidR="004523F0" w:rsidRPr="004523F0" w:rsidRDefault="004523F0" w:rsidP="004523F0">
      <w:pPr>
        <w:spacing w:after="0" w:line="240" w:lineRule="auto"/>
        <w:ind w:right="283"/>
        <w:rPr>
          <w:rFonts w:ascii="Calibri" w:eastAsia="Times New Roman" w:hAnsi="Calibri" w:cs="Times New Roman"/>
          <w:lang w:eastAsia="ru-RU"/>
        </w:rPr>
      </w:pPr>
    </w:p>
    <w:p w:rsidR="004523F0" w:rsidRPr="004523F0" w:rsidRDefault="004523F0" w:rsidP="004523F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523F0">
        <w:rPr>
          <w:rFonts w:ascii="Calibri" w:eastAsia="Times New Roman" w:hAnsi="Calibri" w:cs="Times New Roman"/>
          <w:lang w:eastAsia="ru-RU"/>
        </w:rPr>
        <w:br w:type="page"/>
      </w:r>
    </w:p>
    <w:p w:rsidR="000A1D14" w:rsidRDefault="000A1D14" w:rsidP="00C0297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7D" w:rsidRPr="00B57102" w:rsidRDefault="00C0297D" w:rsidP="00C0297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0297D" w:rsidRPr="00B57102" w:rsidRDefault="00C0297D" w:rsidP="00C0297D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района </w:t>
      </w:r>
    </w:p>
    <w:p w:rsidR="00C0297D" w:rsidRPr="00B57102" w:rsidRDefault="00B57102" w:rsidP="00C0297D">
      <w:pPr>
        <w:tabs>
          <w:tab w:val="left" w:pos="2694"/>
        </w:tabs>
        <w:spacing w:after="0" w:line="240" w:lineRule="auto"/>
        <w:ind w:left="6379"/>
        <w:rPr>
          <w:rFonts w:ascii="Times New Roman" w:hAnsi="Times New Roman"/>
          <w:sz w:val="24"/>
          <w:szCs w:val="24"/>
          <w:lang w:eastAsia="x-none"/>
        </w:rPr>
      </w:pPr>
      <w:r w:rsidRPr="00B57102">
        <w:rPr>
          <w:rFonts w:ascii="Times New Roman" w:hAnsi="Times New Roman" w:cs="Times New Roman"/>
          <w:sz w:val="24"/>
          <w:szCs w:val="24"/>
          <w:u w:val="single"/>
        </w:rPr>
        <w:t>от 01 марта 2023 года № 210</w:t>
      </w:r>
    </w:p>
    <w:p w:rsidR="00C0297D" w:rsidRPr="00C0297D" w:rsidRDefault="00C0297D" w:rsidP="00C0297D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C0297D" w:rsidRPr="00C0297D" w:rsidRDefault="00C0297D" w:rsidP="00C0297D">
      <w:pPr>
        <w:tabs>
          <w:tab w:val="left" w:pos="2694"/>
        </w:tabs>
        <w:spacing w:after="0" w:line="240" w:lineRule="auto"/>
        <w:ind w:left="-851" w:firstLine="567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C0297D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C0297D">
        <w:rPr>
          <w:rFonts w:ascii="Times New Roman" w:hAnsi="Times New Roman"/>
          <w:b/>
          <w:kern w:val="36"/>
          <w:sz w:val="32"/>
          <w:szCs w:val="32"/>
          <w:lang w:eastAsia="ru-RU"/>
        </w:rPr>
        <w:t>Информационно-аналитическая записка</w:t>
      </w:r>
    </w:p>
    <w:p w:rsidR="00C0297D" w:rsidRPr="00C0297D" w:rsidRDefault="00C0297D" w:rsidP="00B57102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0297D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</w:t>
      </w:r>
      <w:r w:rsidRPr="00C0297D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о состоянии криминальной обстановки на территории </w:t>
      </w:r>
    </w:p>
    <w:p w:rsidR="00C0297D" w:rsidRPr="00C0297D" w:rsidRDefault="00C0297D" w:rsidP="00B57102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proofErr w:type="spellStart"/>
      <w:r w:rsidRPr="00C0297D">
        <w:rPr>
          <w:rFonts w:ascii="Times New Roman" w:hAnsi="Times New Roman"/>
          <w:b/>
          <w:bCs/>
          <w:color w:val="000000" w:themeColor="text1"/>
          <w:sz w:val="32"/>
          <w:szCs w:val="32"/>
        </w:rPr>
        <w:t>Эхирит-Булагатского</w:t>
      </w:r>
      <w:proofErr w:type="spellEnd"/>
      <w:r w:rsidRPr="00C0297D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района и результатах оперативно-служебной деятельности МО МВД России «</w:t>
      </w:r>
      <w:proofErr w:type="spellStart"/>
      <w:r w:rsidRPr="00C0297D">
        <w:rPr>
          <w:rFonts w:ascii="Times New Roman" w:hAnsi="Times New Roman"/>
          <w:b/>
          <w:bCs/>
          <w:color w:val="000000" w:themeColor="text1"/>
          <w:sz w:val="32"/>
          <w:szCs w:val="32"/>
        </w:rPr>
        <w:t>Эхирит-Булагатский</w:t>
      </w:r>
      <w:proofErr w:type="spellEnd"/>
      <w:r w:rsidRPr="00C0297D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» </w:t>
      </w:r>
      <w:bookmarkStart w:id="1" w:name="_GoBack"/>
      <w:bookmarkEnd w:id="1"/>
      <w:r w:rsidRPr="00C0297D">
        <w:rPr>
          <w:rFonts w:ascii="Times New Roman" w:hAnsi="Times New Roman"/>
          <w:b/>
          <w:bCs/>
          <w:color w:val="000000" w:themeColor="text1"/>
          <w:sz w:val="32"/>
          <w:szCs w:val="32"/>
        </w:rPr>
        <w:t>за 12 месяцев 2022 года.</w:t>
      </w:r>
    </w:p>
    <w:p w:rsidR="00C0297D" w:rsidRPr="00C0297D" w:rsidRDefault="00C0297D" w:rsidP="00B57102">
      <w:pPr>
        <w:tabs>
          <w:tab w:val="left" w:pos="2694"/>
        </w:tabs>
        <w:spacing w:after="0" w:line="240" w:lineRule="auto"/>
        <w:ind w:firstLine="567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C0297D" w:rsidRPr="00C0297D" w:rsidRDefault="00C0297D" w:rsidP="00B57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Приоритетным направлением совместной деятельности 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C0297D" w:rsidRPr="00C0297D" w:rsidRDefault="00C0297D" w:rsidP="00B5710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7D">
        <w:rPr>
          <w:rFonts w:ascii="Times New Roman" w:hAnsi="Times New Roman"/>
          <w:sz w:val="28"/>
          <w:szCs w:val="28"/>
          <w:lang w:eastAsia="ru-RU"/>
        </w:rPr>
        <w:t>В 2022 году МО МВД</w:t>
      </w:r>
      <w:r w:rsidRPr="00C0297D">
        <w:rPr>
          <w:rFonts w:ascii="Times New Roman" w:hAnsi="Times New Roman"/>
          <w:kern w:val="36"/>
          <w:sz w:val="28"/>
          <w:szCs w:val="28"/>
          <w:lang w:eastAsia="ru-RU"/>
        </w:rPr>
        <w:t xml:space="preserve"> России «</w:t>
      </w:r>
      <w:proofErr w:type="spellStart"/>
      <w:r w:rsidRPr="00C0297D">
        <w:rPr>
          <w:rFonts w:ascii="Times New Roman" w:hAnsi="Times New Roman"/>
          <w:kern w:val="36"/>
          <w:sz w:val="28"/>
          <w:szCs w:val="28"/>
          <w:lang w:eastAsia="ru-RU"/>
        </w:rPr>
        <w:t>Эхирит-Булагатский</w:t>
      </w:r>
      <w:proofErr w:type="spellEnd"/>
      <w:r w:rsidRPr="00C0297D">
        <w:rPr>
          <w:rFonts w:ascii="Times New Roman" w:hAnsi="Times New Roman"/>
          <w:kern w:val="36"/>
          <w:sz w:val="28"/>
          <w:szCs w:val="28"/>
          <w:lang w:eastAsia="ru-RU"/>
        </w:rPr>
        <w:t>»</w:t>
      </w:r>
      <w:r w:rsidRPr="00C0297D">
        <w:rPr>
          <w:rFonts w:ascii="Times New Roman" w:hAnsi="Times New Roman"/>
          <w:sz w:val="28"/>
          <w:szCs w:val="28"/>
          <w:lang w:eastAsia="ru-RU"/>
        </w:rPr>
        <w:t xml:space="preserve"> во взаимодействии с Администрацией муниципального образования «</w:t>
      </w:r>
      <w:proofErr w:type="spellStart"/>
      <w:r w:rsidRPr="00C0297D"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 w:rsidRPr="00C0297D">
        <w:rPr>
          <w:rFonts w:ascii="Times New Roman" w:hAnsi="Times New Roman"/>
          <w:sz w:val="28"/>
          <w:szCs w:val="28"/>
          <w:lang w:eastAsia="ru-RU"/>
        </w:rPr>
        <w:t xml:space="preserve">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C0297D" w:rsidRPr="00C0297D" w:rsidRDefault="00C0297D" w:rsidP="00B5710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7D">
        <w:rPr>
          <w:rFonts w:ascii="Times New Roman" w:hAnsi="Times New Roman"/>
          <w:sz w:val="28"/>
          <w:szCs w:val="28"/>
          <w:lang w:eastAsia="ru-RU"/>
        </w:rPr>
        <w:t xml:space="preserve"> Приоритетными направлениями   для нас   являлись недопущение   дестабилизации оперативной обстановки, повышение эффективности работы по предупреждению, пресечению и раскрытию преступлений, а также совершенствование системы профилактики, как по направлению   </w:t>
      </w:r>
      <w:r w:rsidRPr="00C0297D"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C0297D">
        <w:rPr>
          <w:rFonts w:ascii="Times New Roman" w:hAnsi="Times New Roman"/>
          <w:sz w:val="28"/>
          <w:szCs w:val="28"/>
          <w:lang w:eastAsia="ru-RU"/>
        </w:rPr>
        <w:t xml:space="preserve"> преступлений, так и в целом по охране общественного порядка. </w:t>
      </w:r>
    </w:p>
    <w:p w:rsidR="00C0297D" w:rsidRPr="00C0297D" w:rsidRDefault="00C0297D" w:rsidP="00B5710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7D">
        <w:rPr>
          <w:rFonts w:ascii="Times New Roman" w:hAnsi="Times New Roman"/>
          <w:sz w:val="28"/>
          <w:szCs w:val="28"/>
          <w:lang w:eastAsia="ru-RU"/>
        </w:rPr>
        <w:t xml:space="preserve"> На должном уровне обеспечены правопорядок и общественная безопасность в период подготовки и проведения общественно политических, спортивно-массовых и иных мероприятий. В ходе проведения мероприятий нарушений общественного порядка не выявлено.   </w:t>
      </w:r>
    </w:p>
    <w:p w:rsidR="00C0297D" w:rsidRPr="00C0297D" w:rsidRDefault="00C0297D" w:rsidP="00B5710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7D">
        <w:rPr>
          <w:rFonts w:ascii="Times New Roman" w:hAnsi="Times New Roman"/>
          <w:sz w:val="28"/>
          <w:szCs w:val="28"/>
          <w:lang w:eastAsia="ru-RU"/>
        </w:rPr>
        <w:t xml:space="preserve">За 2022г в Межмуниципальный отдел поступило 6349 </w:t>
      </w:r>
      <w:r w:rsidRPr="00C0297D">
        <w:rPr>
          <w:rFonts w:ascii="Times New Roman" w:hAnsi="Times New Roman"/>
          <w:i/>
          <w:sz w:val="24"/>
          <w:szCs w:val="24"/>
          <w:lang w:eastAsia="ru-RU"/>
        </w:rPr>
        <w:t>(+14,7%, 5532</w:t>
      </w:r>
      <w:r w:rsidRPr="00C0297D">
        <w:rPr>
          <w:rFonts w:ascii="Times New Roman" w:hAnsi="Times New Roman"/>
          <w:sz w:val="28"/>
          <w:szCs w:val="28"/>
          <w:lang w:eastAsia="ru-RU"/>
        </w:rPr>
        <w:t>) заявлений, сообщений о преступлениях, происшествиях, административных правонарушениях.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 отмечалась стабильная тенденция снижения зарегистрированной преступности, которая по итогам 12 месяцев 2022г достигла показателя 10,2%, всего зарегистрировано 459 преступлений </w:t>
      </w:r>
      <w:r w:rsidRPr="00C02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511 до 459 преступлений).  </w:t>
      </w:r>
      <w:r w:rsidRPr="00C0297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фоне снижения общей регистрации преступлений, отмечено снижение и общего количества раскрытых, всеми сотрудниками полиции принято участие в раскрытии 320 преступлений </w:t>
      </w:r>
      <w:r w:rsidRPr="00C0297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(-33,7%, 483</w:t>
      </w:r>
      <w:r w:rsidRPr="00C0297D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)</w:t>
      </w:r>
      <w:r w:rsidRPr="00C029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При этом, вследствие активизации работы, увеличены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показатели раскрываемости преступлений средней тяжести на 26,0%. Всеми сотрудниками полиции раскрыто 49 преступлений тяжкой и особой тяжести</w:t>
      </w:r>
      <w:r w:rsidRPr="00C0297D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 xml:space="preserve">, 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179 преступлений небольшой тяжести, 8 преступлений категории «прошлых лет»</w:t>
      </w:r>
      <w:r w:rsidRPr="00C0297D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 xml:space="preserve">. 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 результате осуществления контроля за указанным направлением деятельности, количество не раскрытых преступлений, снижено на 12,2%. 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Общий показатель раскрываемости по итогам работы за 2022 год составил 74,8% </w:t>
      </w:r>
      <w:r w:rsidRPr="00C0297D">
        <w:rPr>
          <w:rFonts w:ascii="Times New Roman" w:eastAsia="Times New Roman" w:hAnsi="Times New Roman" w:cs="Times New Roman"/>
          <w:i/>
          <w:spacing w:val="7"/>
          <w:sz w:val="28"/>
          <w:szCs w:val="28"/>
          <w:lang w:eastAsia="ru-RU"/>
        </w:rPr>
        <w:t>(79,7%).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Необходимо отметить, что в отчетном периоде увеличилось количество совершенных, краж чужого имущества 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(+5,6%, с 125 до 132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), краж транспортных средств 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(+200%, с 1 до 3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), фактов грабежей 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(+100%, с 0 до 2)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фактов убийств, превысило на 1 преступление, составило 6 фактов. </w:t>
      </w:r>
    </w:p>
    <w:p w:rsidR="000A1D14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то же время на территории обслуживания зарегистрировано меньше тяжких и особо тяжких преступлений 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(-43,4%, с 175 до 99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), не допущено фактов изнасилований 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(-100%),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снижено количество квартирных краж 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(-20,0%, с 35 до 28),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фактов мошеннических действий, совершенных с использованием мобильной сети 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(-8,0%, с 25 до 23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), снижено </w:t>
      </w:r>
    </w:p>
    <w:p w:rsidR="000A1D14" w:rsidRDefault="000A1D14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0A1D14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количество преступлений по фактам краж скота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(-66,7%, с 15 до 5).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Сотрудниками отдела регулярно проводятся мероприятия по пресечению распространения наркомании, в результате которых на территории обслуживания выявлено   24 преступления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(+14,3%)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28 административных правонарушений по фактам незаконного хранения и потребления наркотических средств.  Раскрыто с направлением суд 20 преступлений, изъято из незаконного оборота более 4 кг запрещенных к обороту веществ (</w:t>
      </w:r>
      <w:r w:rsidRPr="00C0297D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ru-RU"/>
        </w:rPr>
        <w:t>4356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), общая раскрываемость преступных деяний   составила 90,9%.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Нельзя не отметить деятельности по пресечению преступных проявлений в сфере экономики, зарегистрировано 16 преступлений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(+77,8%),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из зарегистрированных на территории обслуживания преступлений 11 тяжких и особо тяжких преступлений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(+83,3%),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1 преступление против собственности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(-75,0%),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задокументировано 3 проявления коррупции.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Оценивая эффективность работы по декриминализации лесной отрасли, хотелось бы отметить, что всего в отчетном периоде поставлено на учет 38 преступлений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(+153,3%),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раскрыто с направлением в суд 7 преступлений. Показатель раскрываемости преступлений, предусмотренных ст. 260 УК РФ составил 29,2%.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Обозначив достигнутые нами результаты, нельзя не отметить факторы, оказывающие негативное влияние на своевременное и качественное проведение </w:t>
      </w:r>
      <w:proofErr w:type="spellStart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доследственных</w:t>
      </w:r>
      <w:proofErr w:type="spellEnd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процессуальных проверок</w:t>
      </w:r>
      <w:r w:rsidRPr="00C029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 преступлениям, совершенных с использованием информационных технологий,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преступники активно используют методы социальной инженерии, прибегая к элементам психологической обработки потерпевших, а также маскируя свои </w:t>
      </w:r>
      <w:r w:rsidRPr="00C02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-адреса и создавая подменные телефонные номера, вводящие граждан в заблуждение. Безусловно, одной из действенных мер в этом вопросе </w:t>
      </w:r>
      <w:r w:rsidRPr="00C029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остается профилактика, особенно среди платежеспособного населения,</w:t>
      </w:r>
      <w:r w:rsidRPr="00C0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являющихся держателями банковских карт.   В течение отчетного периода   сотрудниками полиции проведено свыше 4600 профилактических обходов, в которых проведено свыше 6000 бесед по профилактике мошенничеств, проведено свыше 390 бесед с рабочими коллективами. Силами одних 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сотрудников межмуниципального отдела положительного результата достичь крайне тяжело, здесь необходима работа всех субъектов профилактики, в том числе на муниципальном уровне, путем размещения видеороликов на социальных объектах и в средствах массовой информации, размещение информационных материалов в местах массового пребывания граждан и установка информационных плакатов (щитов) на различных территориях района и поселка</w:t>
      </w:r>
      <w:r w:rsidRPr="00C0297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Несмотря на проводимую сотрудниками Отдела   профилактическую работу по предупреждению преступлений не по всем направлениям удалось достичь положительных результатов. 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 60,0% больше совершено преступлений совершенных несовершеннолетними (16 преступлений), незначительно увеличилось количество преступлений, совершенных в общественных местах, в количественном выражении составило 114 преступлений, 55 преступлений совершены на бытовой почве (+ 25,0%).  Анализ причин совершения преступлений на бытовой почве показал, что их большинство совершены лицами, находящимися в состоянии алкогольного опьянения, либо после в ходе совместного распития спиртных напитков.</w:t>
      </w:r>
    </w:p>
    <w:p w:rsidR="000A1D14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Не достаточно эффективно была организована работа по пресечению подростковой преступности. Как отмечено, подростками совершено 16 преступлений (+60%).  С целью недопущения повторных преступлений среди несовершеннолетних, состоящих на профилактическом учете, данная категория проверяется ежемесячно по месту жительства сотрудникам ГДН и закрепленными наставниками из числа сотрудников </w:t>
      </w:r>
    </w:p>
    <w:p w:rsidR="000A1D14" w:rsidRDefault="000A1D14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МО.  Каждый факт совершения несовершеннолетним общественно-опасного деяния анализируется и рассматривается на заседаниях КДН и ЗП при администрации МО «</w:t>
      </w:r>
      <w:proofErr w:type="spellStart"/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Эхирит-Булагатский</w:t>
      </w:r>
      <w:proofErr w:type="spellEnd"/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район» на перспективу направления материала в суд для помещения в ЦВСНП. С января 2022 г в ЦВСН г. Иркутска были помещены 4 несовершеннолетних.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Стоить отметить, что принятие мер профилактического характера, проведение точечных мероприятий и адресной работы с </w:t>
      </w:r>
      <w:proofErr w:type="spellStart"/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подучетной</w:t>
      </w:r>
      <w:proofErr w:type="spellEnd"/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категорией граждан способствовало сохранению позитивных тенденций по большинству направлений.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частности, уменьшилась криминальная активность со стороны лиц, находящихся в состоянии алкогольного опьянения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(-6,8%, с 162 до 151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), имеется положительная динамика в снижение роста преступлений лицами, ранее совершавшими преступные деяния </w:t>
      </w:r>
      <w:r w:rsidRPr="00C0297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(-21,0%, с 105 до 83 фактов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). Кроме того, произошло снижение на 3,4% количества преступлений, совершенных в жилом секторе.  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На должном уровне организована работа с лицами, находящимися под административным надзором. На регулярной основе сотрудниками полиции осуществляется проверка данных граждан по месту жительства. Благодаря проводимым профилактическим мероприятиям инициативно выявлено 3 преступления (по ст. 314.1 УК РФ - уклонение от </w:t>
      </w:r>
      <w:r w:rsidRPr="00C0297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lastRenderedPageBreak/>
        <w:t xml:space="preserve">административного надзора).  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из важных направлений деятельности полиции является</w:t>
      </w:r>
      <w:r w:rsidRPr="00C029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осуществление миграционного контроля, 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продолжена активная работа по выявлению правонарушителей, с принятием мер административного воздействия.  За 12 месяцев</w:t>
      </w:r>
      <w:r w:rsidRPr="00C02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</w:t>
      </w:r>
      <w:r w:rsidRPr="00C02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сотрудниками ОВМ первично </w:t>
      </w:r>
      <w:r w:rsidRPr="00C0297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поставлено</w:t>
      </w:r>
      <w:r w:rsidRPr="00C029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C0297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 миграционный учет 74</w:t>
      </w:r>
      <w:r w:rsidRPr="00C029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C02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иностранных граждан,  от работодателей получено 126 </w:t>
      </w:r>
      <w:r w:rsidRPr="00C0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уведомлений о привлечении иностранных работников к трудовой деятельности.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2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административной ответственности по главе 18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- 64 граждан, наложено штрафов на сумму 208 тыс. рублей, взыскано 193 тыс. рублей, </w:t>
      </w:r>
      <w:proofErr w:type="spellStart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взыскаемость</w:t>
      </w:r>
      <w:proofErr w:type="spellEnd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92,3% (не взысканы штрафы в связи с принудительным выдворением).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безопасности дорожного движения ежегодно представляет собой особую значимость.  По линии обеспечения безопасности дорожного движения пресечено   свыше 9000   административных правонарушений (</w:t>
      </w:r>
      <w:r w:rsidRPr="00C02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9733, -2,4%),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выявлено- 403 нарушений правил дорожного движения (+1,0 %) водителями, управлявших ТС в нетрезвом состоянии и отказавшихся от прохождения медицинского освидетельствования на состояние опьянение. В суды направлено 1531 административный материал. Лишено права управления транспортными средствами 260 водителей, подразделением Госавтоинспекции изъято всего 257 водительских удостоверений у лиц, лишенных права управления транспортными средствами.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зарегистрировано 46 фактов ДТП (+ 1), меньше зарегистрировано ДТП, в котором травмированы люди -50 (в прошлом 65), однако 10 граждан при совершении ДТП получили травмы не совместимые с жизнью.</w:t>
      </w:r>
    </w:p>
    <w:p w:rsidR="000A1D14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аварийности  на обслуживаемой территории со стороны сотрудников ОГИБДД  проверено 33853 км автодорог и улиц населенных пунктов территории обслуживания МО МВД России «</w:t>
      </w:r>
      <w:proofErr w:type="spellStart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выдано 32 предписаний должностным лицам дорожных, коммунальных и иных организаций на устранение выявленных недостатков в содержании и ремонте улично-дорожной сети  привлечено к административной ответственности должностных и юридических лиц, за нарушение  содержания и ремонта автодорог по ст. 12.34 КоАП РФ – 7 (7- </w:t>
      </w:r>
      <w:proofErr w:type="spellStart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лицо), по ст. 19.5 ч. 27 КоАП РФ привлечено – 1 (</w:t>
      </w:r>
      <w:proofErr w:type="spellStart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proofErr w:type="spellEnd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лицо), по ст. 12.33 КоАП РФ – 3 должностных лица, выдано 34 предостережения. </w:t>
      </w:r>
      <w:r w:rsidRPr="00C0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 линии агитации и пропаганды проведено 228 беседы в дошкольных </w:t>
      </w:r>
    </w:p>
    <w:p w:rsidR="000A1D14" w:rsidRDefault="000A1D14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A1D14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учреждениях и в средних образовательных учреждениях районов. Подготовлено материалов для средств массовой коммуникаций: выпусков по радиовещанию –56, в печати 30 публикации и сеть интернет -79.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менее важным направлением нашей деятельности остается предоставлении государственных услуг, в том числе в электронном виде.  За 2022г   к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граждан, обратившихся за оказанием государственных услуг в электронном виде по вопросам сдачи и выдачи водительских удостоверений и регистрации транспортных средств через портал 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Муниципальных услуг – 3396 удельный вес обращений через ЕГПУ составил 89,02%. Проведен мониторинг удовлетворенности граждан предоставлением государственных услуг, значение этого показателя составило 98,10%, целевой показатель на 2022 год 90%.</w:t>
      </w:r>
      <w:r w:rsidRPr="00C0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2022 года уровень удовлетворенности граждан качеством предоставления государственных услуг в ОВМ п. Усть-Ордынский –100%, время ожидания в очереди при обращении заявителя в подразделение с заявлением о предоставлении государственной услуги, либо за получением ее результата составляет менее 15 минут. 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факторы, влияющие на оперативную обстановку на территории обслуживания, приоритетными для МО МВД России «</w:t>
      </w:r>
      <w:proofErr w:type="spellStart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сохраняется такие задачи как: снижение криминальной активности в общественных местах и на улицах, снижение остатка нераскрытых преступлений, профилактика бытовой и рецидивной преступности, раскрытие преступлений в сфере незаконного оборота леса и лесоматериалов, вопросы предупреждения и раскрытия фактов краж чужого имущества.</w:t>
      </w:r>
    </w:p>
    <w:p w:rsidR="00C0297D" w:rsidRPr="00C0297D" w:rsidRDefault="00C0297D" w:rsidP="00B57102">
      <w:pPr>
        <w:widowControl w:val="0"/>
        <w:pBdr>
          <w:top w:val="single" w:sz="4" w:space="1" w:color="FFFFFF"/>
          <w:left w:val="single" w:sz="4" w:space="0" w:color="FFFFFF"/>
          <w:bottom w:val="single" w:sz="4" w:space="29" w:color="FFFFFF"/>
          <w:right w:val="single" w:sz="4" w:space="0" w:color="FFFFFF"/>
        </w:pBdr>
        <w:suppressAutoHyphens/>
        <w:kinsoku w:val="0"/>
        <w:overflowPunct w:val="0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C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 срок выступление, хочу отметить, что гарантом выполнения поставленных целей на 2023 год является тесное взаимодействие отдела с органами местного самоуправления, плодотворное сотрудничество с институтами гражданского общества и населением. </w:t>
      </w:r>
    </w:p>
    <w:bookmarkEnd w:id="0"/>
    <w:p w:rsidR="00F57BB7" w:rsidRDefault="00F57BB7" w:rsidP="00B57102">
      <w:pPr>
        <w:ind w:firstLine="709"/>
      </w:pPr>
    </w:p>
    <w:sectPr w:rsidR="00F57BB7" w:rsidSect="00B57102">
      <w:footerReference w:type="default" r:id="rId7"/>
      <w:pgSz w:w="11906" w:h="16838"/>
      <w:pgMar w:top="1134" w:right="850" w:bottom="1134" w:left="1701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37" w:rsidRDefault="00346A37">
      <w:pPr>
        <w:spacing w:after="0" w:line="240" w:lineRule="auto"/>
      </w:pPr>
      <w:r>
        <w:separator/>
      </w:r>
    </w:p>
  </w:endnote>
  <w:endnote w:type="continuationSeparator" w:id="0">
    <w:p w:rsidR="00346A37" w:rsidRDefault="0034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AAD" w:rsidRDefault="00346A37" w:rsidP="002A020D">
    <w:pPr>
      <w:pStyle w:val="a5"/>
      <w:jc w:val="center"/>
    </w:pPr>
  </w:p>
  <w:p w:rsidR="00881AAD" w:rsidRDefault="00346A37" w:rsidP="002A0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37" w:rsidRDefault="00346A37">
      <w:pPr>
        <w:spacing w:after="0" w:line="240" w:lineRule="auto"/>
      </w:pPr>
      <w:r>
        <w:separator/>
      </w:r>
    </w:p>
  </w:footnote>
  <w:footnote w:type="continuationSeparator" w:id="0">
    <w:p w:rsidR="00346A37" w:rsidRDefault="0034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D"/>
    <w:rsid w:val="000A1D14"/>
    <w:rsid w:val="0033735A"/>
    <w:rsid w:val="00346A37"/>
    <w:rsid w:val="004523F0"/>
    <w:rsid w:val="00B35AB8"/>
    <w:rsid w:val="00B57102"/>
    <w:rsid w:val="00C0297D"/>
    <w:rsid w:val="00F57BB7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C30B"/>
  <w15:chartTrackingRefBased/>
  <w15:docId w15:val="{2DBA0BF1-AA7A-478F-8181-D8435BC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97D"/>
  </w:style>
  <w:style w:type="paragraph" w:styleId="a5">
    <w:name w:val="footer"/>
    <w:basedOn w:val="a"/>
    <w:link w:val="a6"/>
    <w:uiPriority w:val="99"/>
    <w:unhideWhenUsed/>
    <w:rsid w:val="00C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97D"/>
  </w:style>
  <w:style w:type="paragraph" w:styleId="a7">
    <w:name w:val="Balloon Text"/>
    <w:basedOn w:val="a"/>
    <w:link w:val="a8"/>
    <w:uiPriority w:val="99"/>
    <w:semiHidden/>
    <w:unhideWhenUsed/>
    <w:rsid w:val="00B5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F18A-6128-4654-A428-13811D11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2023-03-01T08:20:00Z</cp:lastPrinted>
  <dcterms:created xsi:type="dcterms:W3CDTF">2023-02-27T04:15:00Z</dcterms:created>
  <dcterms:modified xsi:type="dcterms:W3CDTF">2023-03-01T08:30:00Z</dcterms:modified>
</cp:coreProperties>
</file>