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1" w:rsidRPr="00343A1E" w:rsidRDefault="00363EC4"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001115D1" w:rsidRPr="00343A1E">
        <w:rPr>
          <w:rFonts w:ascii="Times New Roman" w:hAnsi="Times New Roman" w:cs="Times New Roman"/>
          <w:b/>
          <w:bCs/>
          <w:spacing w:val="-7"/>
          <w:sz w:val="28"/>
          <w:szCs w:val="28"/>
        </w:rPr>
        <w:t>РОССИЙСКАЯ ФЕДЕРАЦИЯ</w:t>
      </w:r>
    </w:p>
    <w:p w:rsidR="001115D1" w:rsidRPr="00343A1E" w:rsidRDefault="001115D1" w:rsidP="00343A1E">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ИРКУТСКАЯ ОБЛАСТЬ</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МУНИЦИПАЛЬНО</w:t>
      </w:r>
      <w:r w:rsidR="00404255">
        <w:rPr>
          <w:rFonts w:ascii="Times New Roman" w:hAnsi="Times New Roman" w:cs="Times New Roman"/>
          <w:b/>
          <w:bCs/>
          <w:spacing w:val="-7"/>
          <w:sz w:val="28"/>
          <w:szCs w:val="28"/>
        </w:rPr>
        <w:t>Е</w:t>
      </w:r>
      <w:r>
        <w:rPr>
          <w:rFonts w:ascii="Times New Roman" w:hAnsi="Times New Roman" w:cs="Times New Roman"/>
          <w:b/>
          <w:bCs/>
          <w:spacing w:val="-7"/>
          <w:sz w:val="28"/>
          <w:szCs w:val="28"/>
        </w:rPr>
        <w:t xml:space="preserve"> ОБРАЗОВАНИ</w:t>
      </w:r>
      <w:r w:rsidR="00404255">
        <w:rPr>
          <w:rFonts w:ascii="Times New Roman" w:hAnsi="Times New Roman" w:cs="Times New Roman"/>
          <w:b/>
          <w:bCs/>
          <w:spacing w:val="-7"/>
          <w:sz w:val="28"/>
          <w:szCs w:val="28"/>
        </w:rPr>
        <w:t>Е</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«ЭХИРИТ-БУЛАГАТСКИЙ РАЙОН»</w:t>
      </w:r>
    </w:p>
    <w:p w:rsidR="00404255" w:rsidRPr="00343A1E" w:rsidRDefault="00404255" w:rsidP="00404255">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 xml:space="preserve">КОНТРОЛЬНО-СЧЁТНАЯ ПАЛАТА </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p>
    <w:p w:rsidR="001115D1" w:rsidRPr="00891FDB" w:rsidRDefault="001115D1" w:rsidP="00343A1E">
      <w:pPr>
        <w:shd w:val="clear" w:color="auto" w:fill="FFFFFF"/>
        <w:spacing w:after="0" w:line="240" w:lineRule="auto"/>
        <w:jc w:val="center"/>
        <w:rPr>
          <w:rFonts w:ascii="Times New Roman" w:hAnsi="Times New Roman" w:cs="Times New Roman"/>
          <w:b/>
          <w:bCs/>
          <w:color w:val="FF0000"/>
          <w:spacing w:val="-7"/>
          <w:sz w:val="28"/>
          <w:szCs w:val="28"/>
        </w:rPr>
      </w:pPr>
      <w:r>
        <w:rPr>
          <w:rFonts w:ascii="Times New Roman" w:hAnsi="Times New Roman" w:cs="Times New Roman"/>
          <w:b/>
          <w:bCs/>
          <w:spacing w:val="-7"/>
          <w:sz w:val="28"/>
          <w:szCs w:val="28"/>
        </w:rPr>
        <w:t>З</w:t>
      </w:r>
      <w:r w:rsidRPr="00343A1E">
        <w:rPr>
          <w:rFonts w:ascii="Times New Roman" w:hAnsi="Times New Roman" w:cs="Times New Roman"/>
          <w:b/>
          <w:bCs/>
          <w:spacing w:val="-7"/>
          <w:sz w:val="28"/>
          <w:szCs w:val="28"/>
        </w:rPr>
        <w:t xml:space="preserve">АКЛЮЧЕНИЕ </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r w:rsidRPr="000E7C2C">
        <w:rPr>
          <w:rFonts w:ascii="Times New Roman" w:hAnsi="Times New Roman" w:cs="Times New Roman"/>
          <w:b/>
          <w:bCs/>
          <w:spacing w:val="-7"/>
          <w:sz w:val="28"/>
          <w:szCs w:val="28"/>
        </w:rPr>
        <w:t>по результатам внешней проверки годового отчета об исполнении</w:t>
      </w:r>
      <w:r>
        <w:rPr>
          <w:rFonts w:ascii="Times New Roman" w:hAnsi="Times New Roman" w:cs="Times New Roman"/>
          <w:b/>
          <w:bCs/>
          <w:spacing w:val="-7"/>
          <w:sz w:val="28"/>
          <w:szCs w:val="28"/>
        </w:rPr>
        <w:t xml:space="preserve"> бюджета муниципального образования «Эхирит-Булагатский район» за 20</w:t>
      </w:r>
      <w:r w:rsidR="00891FDB">
        <w:rPr>
          <w:rFonts w:ascii="Times New Roman" w:hAnsi="Times New Roman" w:cs="Times New Roman"/>
          <w:b/>
          <w:bCs/>
          <w:spacing w:val="-7"/>
          <w:sz w:val="28"/>
          <w:szCs w:val="28"/>
        </w:rPr>
        <w:t>2</w:t>
      </w:r>
      <w:r w:rsidR="009D16AD">
        <w:rPr>
          <w:rFonts w:ascii="Times New Roman" w:hAnsi="Times New Roman" w:cs="Times New Roman"/>
          <w:b/>
          <w:bCs/>
          <w:spacing w:val="-7"/>
          <w:sz w:val="28"/>
          <w:szCs w:val="28"/>
        </w:rPr>
        <w:t>2</w:t>
      </w:r>
      <w:r>
        <w:rPr>
          <w:rFonts w:ascii="Times New Roman" w:hAnsi="Times New Roman" w:cs="Times New Roman"/>
          <w:b/>
          <w:bCs/>
          <w:spacing w:val="-7"/>
          <w:sz w:val="28"/>
          <w:szCs w:val="28"/>
        </w:rPr>
        <w:t xml:space="preserve"> год</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p>
    <w:p w:rsidR="00D7440D" w:rsidRPr="0009109E" w:rsidRDefault="00D7440D" w:rsidP="0092228F">
      <w:pPr>
        <w:shd w:val="clear" w:color="auto" w:fill="FFFFFF"/>
        <w:spacing w:after="0" w:line="240" w:lineRule="auto"/>
        <w:jc w:val="both"/>
        <w:rPr>
          <w:rFonts w:ascii="Times New Roman" w:hAnsi="Times New Roman" w:cs="Times New Roman"/>
          <w:b/>
          <w:bCs/>
          <w:spacing w:val="-7"/>
          <w:sz w:val="28"/>
          <w:szCs w:val="28"/>
        </w:rPr>
      </w:pPr>
      <w:r w:rsidRPr="0009109E">
        <w:rPr>
          <w:rFonts w:ascii="Times New Roman" w:hAnsi="Times New Roman" w:cs="Times New Roman"/>
          <w:b/>
          <w:bCs/>
          <w:spacing w:val="-7"/>
          <w:sz w:val="28"/>
          <w:szCs w:val="28"/>
        </w:rPr>
        <w:t xml:space="preserve">п. Усть-Ордынский                                                                                   № </w:t>
      </w:r>
      <w:r w:rsidR="004D6E6A">
        <w:rPr>
          <w:rFonts w:ascii="Times New Roman" w:hAnsi="Times New Roman" w:cs="Times New Roman"/>
          <w:b/>
          <w:bCs/>
          <w:spacing w:val="-7"/>
          <w:sz w:val="28"/>
          <w:szCs w:val="28"/>
        </w:rPr>
        <w:t>11</w:t>
      </w:r>
    </w:p>
    <w:p w:rsidR="001115D1" w:rsidRPr="0009109E" w:rsidRDefault="00B652D8" w:rsidP="0092228F">
      <w:pPr>
        <w:shd w:val="clear" w:color="auto" w:fill="FFFFFF"/>
        <w:spacing w:after="0" w:line="240" w:lineRule="auto"/>
        <w:jc w:val="both"/>
        <w:rPr>
          <w:rFonts w:ascii="Times New Roman" w:hAnsi="Times New Roman" w:cs="Times New Roman"/>
          <w:b/>
          <w:bCs/>
          <w:spacing w:val="-7"/>
          <w:sz w:val="28"/>
          <w:szCs w:val="28"/>
        </w:rPr>
      </w:pPr>
      <w:r w:rsidRPr="0009109E">
        <w:rPr>
          <w:rFonts w:ascii="Times New Roman" w:hAnsi="Times New Roman" w:cs="Times New Roman"/>
          <w:b/>
          <w:bCs/>
          <w:spacing w:val="-7"/>
          <w:sz w:val="28"/>
          <w:szCs w:val="28"/>
        </w:rPr>
        <w:t>28</w:t>
      </w:r>
      <w:r w:rsidR="00891FDB" w:rsidRPr="0009109E">
        <w:rPr>
          <w:rFonts w:ascii="Times New Roman" w:hAnsi="Times New Roman" w:cs="Times New Roman"/>
          <w:b/>
          <w:bCs/>
          <w:spacing w:val="-7"/>
          <w:sz w:val="28"/>
          <w:szCs w:val="28"/>
        </w:rPr>
        <w:t xml:space="preserve"> апреля</w:t>
      </w:r>
      <w:r w:rsidR="001115D1" w:rsidRPr="0009109E">
        <w:rPr>
          <w:rFonts w:ascii="Times New Roman" w:hAnsi="Times New Roman" w:cs="Times New Roman"/>
          <w:b/>
          <w:bCs/>
          <w:spacing w:val="-7"/>
          <w:sz w:val="28"/>
          <w:szCs w:val="28"/>
        </w:rPr>
        <w:t xml:space="preserve">  20</w:t>
      </w:r>
      <w:r w:rsidR="00404255" w:rsidRPr="0009109E">
        <w:rPr>
          <w:rFonts w:ascii="Times New Roman" w:hAnsi="Times New Roman" w:cs="Times New Roman"/>
          <w:b/>
          <w:bCs/>
          <w:spacing w:val="-7"/>
          <w:sz w:val="28"/>
          <w:szCs w:val="28"/>
        </w:rPr>
        <w:t>2</w:t>
      </w:r>
      <w:r w:rsidR="009D16AD" w:rsidRPr="0009109E">
        <w:rPr>
          <w:rFonts w:ascii="Times New Roman" w:hAnsi="Times New Roman" w:cs="Times New Roman"/>
          <w:b/>
          <w:bCs/>
          <w:spacing w:val="-7"/>
          <w:sz w:val="28"/>
          <w:szCs w:val="28"/>
        </w:rPr>
        <w:t>3</w:t>
      </w:r>
      <w:r w:rsidR="001115D1" w:rsidRPr="0009109E">
        <w:rPr>
          <w:rFonts w:ascii="Times New Roman" w:hAnsi="Times New Roman" w:cs="Times New Roman"/>
          <w:b/>
          <w:bCs/>
          <w:spacing w:val="-7"/>
          <w:sz w:val="28"/>
          <w:szCs w:val="28"/>
        </w:rPr>
        <w:t xml:space="preserve"> года           </w:t>
      </w:r>
      <w:r w:rsidR="00222C51" w:rsidRPr="0009109E">
        <w:rPr>
          <w:rFonts w:ascii="Times New Roman" w:hAnsi="Times New Roman" w:cs="Times New Roman"/>
          <w:b/>
          <w:bCs/>
          <w:spacing w:val="-7"/>
          <w:sz w:val="28"/>
          <w:szCs w:val="28"/>
        </w:rPr>
        <w:t xml:space="preserve"> </w:t>
      </w:r>
      <w:r w:rsidR="001115D1" w:rsidRPr="0009109E">
        <w:rPr>
          <w:rFonts w:ascii="Times New Roman" w:hAnsi="Times New Roman" w:cs="Times New Roman"/>
          <w:b/>
          <w:bCs/>
          <w:spacing w:val="-7"/>
          <w:sz w:val="28"/>
          <w:szCs w:val="28"/>
        </w:rPr>
        <w:t xml:space="preserve">          </w:t>
      </w:r>
      <w:r w:rsidR="00404255" w:rsidRPr="0009109E">
        <w:rPr>
          <w:rFonts w:ascii="Times New Roman" w:hAnsi="Times New Roman" w:cs="Times New Roman"/>
          <w:b/>
          <w:bCs/>
          <w:spacing w:val="-7"/>
          <w:sz w:val="28"/>
          <w:szCs w:val="28"/>
        </w:rPr>
        <w:t xml:space="preserve"> </w:t>
      </w:r>
      <w:r w:rsidR="001115D1" w:rsidRPr="0009109E">
        <w:rPr>
          <w:rFonts w:ascii="Times New Roman" w:hAnsi="Times New Roman" w:cs="Times New Roman"/>
          <w:b/>
          <w:bCs/>
          <w:spacing w:val="-7"/>
          <w:sz w:val="28"/>
          <w:szCs w:val="28"/>
        </w:rPr>
        <w:t xml:space="preserve">                                                 </w:t>
      </w:r>
    </w:p>
    <w:p w:rsidR="001115D1" w:rsidRPr="0009109E" w:rsidRDefault="001115D1" w:rsidP="0092228F">
      <w:pPr>
        <w:shd w:val="clear" w:color="auto" w:fill="FFFFFF"/>
        <w:spacing w:after="0" w:line="240" w:lineRule="auto"/>
        <w:jc w:val="both"/>
        <w:rPr>
          <w:rFonts w:ascii="Times New Roman" w:hAnsi="Times New Roman" w:cs="Times New Roman"/>
          <w:b/>
          <w:bCs/>
          <w:spacing w:val="-7"/>
          <w:sz w:val="28"/>
          <w:szCs w:val="28"/>
        </w:rPr>
      </w:pPr>
    </w:p>
    <w:p w:rsidR="00171848" w:rsidRPr="0009109E" w:rsidRDefault="00587DDC" w:rsidP="00171848">
      <w:pPr>
        <w:autoSpaceDE w:val="0"/>
        <w:autoSpaceDN w:val="0"/>
        <w:adjustRightInd w:val="0"/>
        <w:spacing w:after="0" w:line="240" w:lineRule="auto"/>
        <w:jc w:val="right"/>
        <w:rPr>
          <w:rFonts w:ascii="Times New Roman" w:hAnsi="Times New Roman" w:cs="Times New Roman"/>
          <w:i/>
          <w:sz w:val="24"/>
          <w:szCs w:val="24"/>
        </w:rPr>
      </w:pPr>
      <w:r w:rsidRPr="0009109E">
        <w:rPr>
          <w:rFonts w:ascii="Times New Roman" w:hAnsi="Times New Roman" w:cs="Times New Roman"/>
          <w:i/>
          <w:sz w:val="24"/>
          <w:szCs w:val="24"/>
        </w:rPr>
        <w:t>У</w:t>
      </w:r>
      <w:r w:rsidR="00171848" w:rsidRPr="0009109E">
        <w:rPr>
          <w:rFonts w:ascii="Times New Roman" w:hAnsi="Times New Roman" w:cs="Times New Roman"/>
          <w:i/>
          <w:sz w:val="24"/>
          <w:szCs w:val="24"/>
        </w:rPr>
        <w:t xml:space="preserve">тверждено  распоряжением </w:t>
      </w:r>
    </w:p>
    <w:p w:rsidR="00171848" w:rsidRPr="0009109E" w:rsidRDefault="00171848" w:rsidP="00171848">
      <w:pPr>
        <w:autoSpaceDE w:val="0"/>
        <w:autoSpaceDN w:val="0"/>
        <w:adjustRightInd w:val="0"/>
        <w:spacing w:after="0" w:line="240" w:lineRule="auto"/>
        <w:jc w:val="right"/>
        <w:rPr>
          <w:rFonts w:ascii="Times New Roman" w:hAnsi="Times New Roman" w:cs="Times New Roman"/>
          <w:i/>
          <w:sz w:val="24"/>
          <w:szCs w:val="24"/>
        </w:rPr>
      </w:pPr>
      <w:r w:rsidRPr="0009109E">
        <w:rPr>
          <w:rFonts w:ascii="Times New Roman" w:hAnsi="Times New Roman" w:cs="Times New Roman"/>
          <w:i/>
          <w:sz w:val="24"/>
          <w:szCs w:val="24"/>
        </w:rPr>
        <w:t xml:space="preserve">                                                        </w:t>
      </w:r>
      <w:r w:rsidR="00587DDC" w:rsidRPr="0009109E">
        <w:rPr>
          <w:rFonts w:ascii="Times New Roman" w:hAnsi="Times New Roman" w:cs="Times New Roman"/>
          <w:i/>
          <w:sz w:val="24"/>
          <w:szCs w:val="24"/>
        </w:rPr>
        <w:t>п</w:t>
      </w:r>
      <w:r w:rsidRPr="0009109E">
        <w:rPr>
          <w:rFonts w:ascii="Times New Roman" w:hAnsi="Times New Roman" w:cs="Times New Roman"/>
          <w:i/>
          <w:sz w:val="24"/>
          <w:szCs w:val="24"/>
        </w:rPr>
        <w:t>редседателя КСП от 2</w:t>
      </w:r>
      <w:r w:rsidR="005B32A1" w:rsidRPr="0009109E">
        <w:rPr>
          <w:rFonts w:ascii="Times New Roman" w:hAnsi="Times New Roman" w:cs="Times New Roman"/>
          <w:i/>
          <w:sz w:val="24"/>
          <w:szCs w:val="24"/>
        </w:rPr>
        <w:t>8</w:t>
      </w:r>
      <w:r w:rsidRPr="0009109E">
        <w:rPr>
          <w:rFonts w:ascii="Times New Roman" w:hAnsi="Times New Roman" w:cs="Times New Roman"/>
          <w:i/>
          <w:sz w:val="24"/>
          <w:szCs w:val="24"/>
        </w:rPr>
        <w:t>.04.202</w:t>
      </w:r>
      <w:r w:rsidR="005B32A1" w:rsidRPr="0009109E">
        <w:rPr>
          <w:rFonts w:ascii="Times New Roman" w:hAnsi="Times New Roman" w:cs="Times New Roman"/>
          <w:i/>
          <w:sz w:val="24"/>
          <w:szCs w:val="24"/>
        </w:rPr>
        <w:t>3</w:t>
      </w:r>
      <w:r w:rsidRPr="0009109E">
        <w:rPr>
          <w:rFonts w:ascii="Times New Roman" w:hAnsi="Times New Roman" w:cs="Times New Roman"/>
          <w:i/>
          <w:sz w:val="24"/>
          <w:szCs w:val="24"/>
        </w:rPr>
        <w:t xml:space="preserve"> №</w:t>
      </w:r>
      <w:r w:rsidR="004D6E6A">
        <w:rPr>
          <w:rFonts w:ascii="Times New Roman" w:hAnsi="Times New Roman" w:cs="Times New Roman"/>
          <w:i/>
          <w:sz w:val="24"/>
          <w:szCs w:val="24"/>
        </w:rPr>
        <w:t>30</w:t>
      </w:r>
      <w:r w:rsidRPr="0009109E">
        <w:rPr>
          <w:rFonts w:ascii="Times New Roman" w:hAnsi="Times New Roman" w:cs="Times New Roman"/>
          <w:i/>
          <w:sz w:val="24"/>
          <w:szCs w:val="24"/>
        </w:rPr>
        <w:t xml:space="preserve"> </w:t>
      </w:r>
    </w:p>
    <w:p w:rsidR="001115D1" w:rsidRDefault="001115D1" w:rsidP="0092228F">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p>
    <w:p w:rsidR="00880FFC" w:rsidRDefault="00880FFC" w:rsidP="00880FFC">
      <w:pPr>
        <w:spacing w:after="0" w:line="240" w:lineRule="auto"/>
        <w:ind w:firstLine="567"/>
        <w:jc w:val="both"/>
        <w:rPr>
          <w:rFonts w:ascii="Times New Roman" w:hAnsi="Times New Roman" w:cs="Times New Roman"/>
          <w:bCs/>
          <w:sz w:val="28"/>
          <w:szCs w:val="28"/>
          <w:lang w:eastAsia="ru-RU"/>
        </w:rPr>
      </w:pPr>
      <w:proofErr w:type="gramStart"/>
      <w:r w:rsidRPr="00880FFC">
        <w:rPr>
          <w:rFonts w:ascii="Times New Roman" w:hAnsi="Times New Roman" w:cs="Times New Roman"/>
          <w:bCs/>
          <w:sz w:val="28"/>
          <w:szCs w:val="28"/>
          <w:lang w:eastAsia="ru-RU"/>
        </w:rPr>
        <w:t>Настоящее экспертное заключение</w:t>
      </w:r>
      <w:r w:rsidR="00D13AE2">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по результатам внешней проверки</w:t>
      </w:r>
      <w:r w:rsidR="00D13AE2">
        <w:rPr>
          <w:rFonts w:ascii="Times New Roman" w:hAnsi="Times New Roman" w:cs="Times New Roman"/>
          <w:bCs/>
          <w:sz w:val="28"/>
          <w:szCs w:val="28"/>
          <w:lang w:eastAsia="ru-RU"/>
        </w:rPr>
        <w:t xml:space="preserve"> годового</w:t>
      </w:r>
      <w:r w:rsidRPr="00880FFC">
        <w:rPr>
          <w:rFonts w:ascii="Times New Roman" w:hAnsi="Times New Roman" w:cs="Times New Roman"/>
          <w:bCs/>
          <w:sz w:val="28"/>
          <w:szCs w:val="28"/>
          <w:lang w:eastAsia="ru-RU"/>
        </w:rPr>
        <w:t xml:space="preserve"> отчета об исполнении  бюджета  муниципального  образования  «</w:t>
      </w:r>
      <w:r>
        <w:rPr>
          <w:rFonts w:ascii="Times New Roman" w:hAnsi="Times New Roman" w:cs="Times New Roman"/>
          <w:bCs/>
          <w:sz w:val="28"/>
          <w:szCs w:val="28"/>
          <w:lang w:eastAsia="ru-RU"/>
        </w:rPr>
        <w:t>Эхирит-Булагатский</w:t>
      </w:r>
      <w:r w:rsidRPr="00880FFC">
        <w:rPr>
          <w:rFonts w:ascii="Times New Roman" w:hAnsi="Times New Roman" w:cs="Times New Roman"/>
          <w:bCs/>
          <w:sz w:val="28"/>
          <w:szCs w:val="28"/>
          <w:lang w:eastAsia="ru-RU"/>
        </w:rPr>
        <w:t xml:space="preserve">  район»   за  202</w:t>
      </w:r>
      <w:r w:rsidR="009D16AD">
        <w:rPr>
          <w:rFonts w:ascii="Times New Roman" w:hAnsi="Times New Roman" w:cs="Times New Roman"/>
          <w:bCs/>
          <w:sz w:val="28"/>
          <w:szCs w:val="28"/>
          <w:lang w:eastAsia="ru-RU"/>
        </w:rPr>
        <w:t>2</w:t>
      </w:r>
      <w:r w:rsidR="007674CA">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 xml:space="preserve">год  </w:t>
      </w:r>
      <w:r w:rsidR="00976936">
        <w:rPr>
          <w:rFonts w:ascii="Times New Roman" w:hAnsi="Times New Roman" w:cs="Times New Roman"/>
          <w:bCs/>
          <w:sz w:val="28"/>
          <w:szCs w:val="28"/>
          <w:lang w:eastAsia="ru-RU"/>
        </w:rPr>
        <w:t>подготовлено</w:t>
      </w:r>
      <w:r w:rsidR="00976936" w:rsidRPr="00880FFC">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 xml:space="preserve">Контрольно-счетной палатой </w:t>
      </w:r>
      <w:r w:rsidR="009419ED">
        <w:rPr>
          <w:rFonts w:ascii="Times New Roman" w:hAnsi="Times New Roman" w:cs="Times New Roman"/>
          <w:bCs/>
          <w:sz w:val="28"/>
          <w:szCs w:val="28"/>
          <w:lang w:eastAsia="ru-RU"/>
        </w:rPr>
        <w:t xml:space="preserve">муниципального образования «Эхирит-Булагатский </w:t>
      </w:r>
      <w:r w:rsidRPr="00880FFC">
        <w:rPr>
          <w:rFonts w:ascii="Times New Roman" w:hAnsi="Times New Roman" w:cs="Times New Roman"/>
          <w:bCs/>
          <w:sz w:val="28"/>
          <w:szCs w:val="28"/>
          <w:lang w:eastAsia="ru-RU"/>
        </w:rPr>
        <w:t>район</w:t>
      </w:r>
      <w:r w:rsidR="009419ED">
        <w:rPr>
          <w:rFonts w:ascii="Times New Roman" w:hAnsi="Times New Roman" w:cs="Times New Roman"/>
          <w:bCs/>
          <w:sz w:val="28"/>
          <w:szCs w:val="28"/>
          <w:lang w:eastAsia="ru-RU"/>
        </w:rPr>
        <w:t>»</w:t>
      </w:r>
      <w:r w:rsidRPr="00880FFC">
        <w:rPr>
          <w:rFonts w:ascii="Times New Roman" w:hAnsi="Times New Roman" w:cs="Times New Roman"/>
          <w:bCs/>
          <w:sz w:val="28"/>
          <w:szCs w:val="28"/>
          <w:lang w:eastAsia="ru-RU"/>
        </w:rPr>
        <w:t xml:space="preserve"> (далее – КСП района) в соответствии со ст. ст. 157, 264.4 Бюджетного кодекса Российской Федерации,  п.  3  ст. 9  Федерального  закона  от  07.02.2011г. №  6-ФЗ  «Об  общих принципах  организации  и  деятельности  контрольно-счетных  органов  субъектов Российской</w:t>
      </w:r>
      <w:proofErr w:type="gramEnd"/>
      <w:r w:rsidRPr="00880FFC">
        <w:rPr>
          <w:rFonts w:ascii="Times New Roman" w:hAnsi="Times New Roman" w:cs="Times New Roman"/>
          <w:bCs/>
          <w:sz w:val="28"/>
          <w:szCs w:val="28"/>
          <w:lang w:eastAsia="ru-RU"/>
        </w:rPr>
        <w:t xml:space="preserve">  </w:t>
      </w:r>
      <w:proofErr w:type="gramStart"/>
      <w:r w:rsidRPr="00880FFC">
        <w:rPr>
          <w:rFonts w:ascii="Times New Roman" w:hAnsi="Times New Roman" w:cs="Times New Roman"/>
          <w:bCs/>
          <w:sz w:val="28"/>
          <w:szCs w:val="28"/>
          <w:lang w:eastAsia="ru-RU"/>
        </w:rPr>
        <w:t>Федерации  и  муниципальных  образований», ст.</w:t>
      </w:r>
      <w:r w:rsidR="007674CA">
        <w:rPr>
          <w:rFonts w:ascii="Times New Roman" w:hAnsi="Times New Roman" w:cs="Times New Roman"/>
          <w:bCs/>
          <w:sz w:val="28"/>
          <w:szCs w:val="28"/>
          <w:lang w:eastAsia="ru-RU"/>
        </w:rPr>
        <w:t>7</w:t>
      </w:r>
      <w:r w:rsidRPr="00880FFC">
        <w:rPr>
          <w:rFonts w:ascii="Times New Roman" w:hAnsi="Times New Roman" w:cs="Times New Roman"/>
          <w:bCs/>
          <w:sz w:val="28"/>
          <w:szCs w:val="28"/>
          <w:lang w:eastAsia="ru-RU"/>
        </w:rPr>
        <w:t xml:space="preserve">  Положения  «О</w:t>
      </w:r>
      <w:r>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 xml:space="preserve">Контрольно-счетной палате </w:t>
      </w:r>
      <w:r w:rsidR="007674CA">
        <w:rPr>
          <w:rFonts w:ascii="Times New Roman" w:hAnsi="Times New Roman" w:cs="Times New Roman"/>
          <w:bCs/>
          <w:sz w:val="28"/>
          <w:szCs w:val="28"/>
          <w:lang w:eastAsia="ru-RU"/>
        </w:rPr>
        <w:t>муниципального образования «Эхирит-Булагатский</w:t>
      </w:r>
      <w:r w:rsidRPr="00880FFC">
        <w:rPr>
          <w:rFonts w:ascii="Times New Roman" w:hAnsi="Times New Roman" w:cs="Times New Roman"/>
          <w:bCs/>
          <w:sz w:val="28"/>
          <w:szCs w:val="28"/>
          <w:lang w:eastAsia="ru-RU"/>
        </w:rPr>
        <w:t xml:space="preserve"> район», утвержденного решением Думы района  от  2</w:t>
      </w:r>
      <w:r w:rsidR="007674CA">
        <w:rPr>
          <w:rFonts w:ascii="Times New Roman" w:hAnsi="Times New Roman" w:cs="Times New Roman"/>
          <w:bCs/>
          <w:sz w:val="28"/>
          <w:szCs w:val="28"/>
          <w:lang w:eastAsia="ru-RU"/>
        </w:rPr>
        <w:t>7</w:t>
      </w:r>
      <w:r w:rsidRPr="00880FFC">
        <w:rPr>
          <w:rFonts w:ascii="Times New Roman" w:hAnsi="Times New Roman" w:cs="Times New Roman"/>
          <w:bCs/>
          <w:sz w:val="28"/>
          <w:szCs w:val="28"/>
          <w:lang w:eastAsia="ru-RU"/>
        </w:rPr>
        <w:t>.01.20</w:t>
      </w:r>
      <w:r w:rsidR="007674CA">
        <w:rPr>
          <w:rFonts w:ascii="Times New Roman" w:hAnsi="Times New Roman" w:cs="Times New Roman"/>
          <w:bCs/>
          <w:sz w:val="28"/>
          <w:szCs w:val="28"/>
          <w:lang w:eastAsia="ru-RU"/>
        </w:rPr>
        <w:t>16</w:t>
      </w:r>
      <w:r w:rsidRPr="00880FFC">
        <w:rPr>
          <w:rFonts w:ascii="Times New Roman" w:hAnsi="Times New Roman" w:cs="Times New Roman"/>
          <w:bCs/>
          <w:sz w:val="28"/>
          <w:szCs w:val="28"/>
          <w:lang w:eastAsia="ru-RU"/>
        </w:rPr>
        <w:t>г.  №</w:t>
      </w:r>
      <w:r w:rsidR="007674CA">
        <w:rPr>
          <w:rFonts w:ascii="Times New Roman" w:hAnsi="Times New Roman" w:cs="Times New Roman"/>
          <w:bCs/>
          <w:sz w:val="28"/>
          <w:szCs w:val="28"/>
          <w:lang w:eastAsia="ru-RU"/>
        </w:rPr>
        <w:t>100</w:t>
      </w:r>
      <w:r w:rsidRPr="00880FFC">
        <w:rPr>
          <w:rFonts w:ascii="Times New Roman" w:hAnsi="Times New Roman" w:cs="Times New Roman"/>
          <w:bCs/>
          <w:sz w:val="28"/>
          <w:szCs w:val="28"/>
          <w:lang w:eastAsia="ru-RU"/>
        </w:rPr>
        <w:t xml:space="preserve">,  ст.  </w:t>
      </w:r>
      <w:r w:rsidR="007674CA">
        <w:rPr>
          <w:rFonts w:ascii="Times New Roman" w:hAnsi="Times New Roman" w:cs="Times New Roman"/>
          <w:bCs/>
          <w:sz w:val="28"/>
          <w:szCs w:val="28"/>
          <w:lang w:eastAsia="ru-RU"/>
        </w:rPr>
        <w:t>3</w:t>
      </w:r>
      <w:r w:rsidRPr="00880FFC">
        <w:rPr>
          <w:rFonts w:ascii="Times New Roman" w:hAnsi="Times New Roman" w:cs="Times New Roman"/>
          <w:bCs/>
          <w:sz w:val="28"/>
          <w:szCs w:val="28"/>
          <w:lang w:eastAsia="ru-RU"/>
        </w:rPr>
        <w:t>3   Положения  «О  бюджетном процессе   в  муниципальном  образовании  «</w:t>
      </w:r>
      <w:r w:rsidR="007674CA">
        <w:rPr>
          <w:rFonts w:ascii="Times New Roman" w:hAnsi="Times New Roman" w:cs="Times New Roman"/>
          <w:bCs/>
          <w:sz w:val="28"/>
          <w:szCs w:val="28"/>
          <w:lang w:eastAsia="ru-RU"/>
        </w:rPr>
        <w:t>Эхирит-Булагатский</w:t>
      </w:r>
      <w:r w:rsidRPr="00880FFC">
        <w:rPr>
          <w:rFonts w:ascii="Times New Roman" w:hAnsi="Times New Roman" w:cs="Times New Roman"/>
          <w:bCs/>
          <w:sz w:val="28"/>
          <w:szCs w:val="28"/>
          <w:lang w:eastAsia="ru-RU"/>
        </w:rPr>
        <w:t xml:space="preserve">  район»,  п.</w:t>
      </w:r>
      <w:r w:rsidR="007674CA">
        <w:rPr>
          <w:rFonts w:ascii="Times New Roman" w:hAnsi="Times New Roman" w:cs="Times New Roman"/>
          <w:bCs/>
          <w:sz w:val="28"/>
          <w:szCs w:val="28"/>
          <w:lang w:eastAsia="ru-RU"/>
        </w:rPr>
        <w:t>2.4</w:t>
      </w:r>
      <w:r w:rsidRPr="00880FFC">
        <w:rPr>
          <w:rFonts w:ascii="Times New Roman" w:hAnsi="Times New Roman" w:cs="Times New Roman"/>
          <w:bCs/>
          <w:sz w:val="28"/>
          <w:szCs w:val="28"/>
          <w:lang w:eastAsia="ru-RU"/>
        </w:rPr>
        <w:t xml:space="preserve">   плана работы  КСП   района на  202</w:t>
      </w:r>
      <w:r w:rsidR="009D16AD">
        <w:rPr>
          <w:rFonts w:ascii="Times New Roman" w:hAnsi="Times New Roman" w:cs="Times New Roman"/>
          <w:bCs/>
          <w:sz w:val="28"/>
          <w:szCs w:val="28"/>
          <w:lang w:eastAsia="ru-RU"/>
        </w:rPr>
        <w:t>3</w:t>
      </w:r>
      <w:r w:rsidRPr="00880FFC">
        <w:rPr>
          <w:rFonts w:ascii="Times New Roman" w:hAnsi="Times New Roman" w:cs="Times New Roman"/>
          <w:bCs/>
          <w:sz w:val="28"/>
          <w:szCs w:val="28"/>
          <w:lang w:eastAsia="ru-RU"/>
        </w:rPr>
        <w:t xml:space="preserve">  г</w:t>
      </w:r>
      <w:r w:rsidR="007674CA">
        <w:rPr>
          <w:rFonts w:ascii="Times New Roman" w:hAnsi="Times New Roman" w:cs="Times New Roman"/>
          <w:bCs/>
          <w:sz w:val="28"/>
          <w:szCs w:val="28"/>
          <w:lang w:eastAsia="ru-RU"/>
        </w:rPr>
        <w:t>од</w:t>
      </w:r>
      <w:r w:rsidRPr="00880FFC">
        <w:rPr>
          <w:rFonts w:ascii="Times New Roman" w:hAnsi="Times New Roman" w:cs="Times New Roman"/>
          <w:bCs/>
          <w:sz w:val="28"/>
          <w:szCs w:val="28"/>
          <w:lang w:eastAsia="ru-RU"/>
        </w:rPr>
        <w:t>,  утвержденного распоряжением  председателя  КСП  от  2</w:t>
      </w:r>
      <w:r w:rsidR="009D16AD">
        <w:rPr>
          <w:rFonts w:ascii="Times New Roman" w:hAnsi="Times New Roman" w:cs="Times New Roman"/>
          <w:bCs/>
          <w:sz w:val="28"/>
          <w:szCs w:val="28"/>
          <w:lang w:eastAsia="ru-RU"/>
        </w:rPr>
        <w:t>6</w:t>
      </w:r>
      <w:r w:rsidRPr="00880FFC">
        <w:rPr>
          <w:rFonts w:ascii="Times New Roman" w:hAnsi="Times New Roman" w:cs="Times New Roman"/>
          <w:bCs/>
          <w:sz w:val="28"/>
          <w:szCs w:val="28"/>
          <w:lang w:eastAsia="ru-RU"/>
        </w:rPr>
        <w:t>.12.202</w:t>
      </w:r>
      <w:r w:rsidR="009D16AD">
        <w:rPr>
          <w:rFonts w:ascii="Times New Roman" w:hAnsi="Times New Roman" w:cs="Times New Roman"/>
          <w:bCs/>
          <w:sz w:val="28"/>
          <w:szCs w:val="28"/>
          <w:lang w:eastAsia="ru-RU"/>
        </w:rPr>
        <w:t>2</w:t>
      </w:r>
      <w:r w:rsidRPr="00880FFC">
        <w:rPr>
          <w:rFonts w:ascii="Times New Roman" w:hAnsi="Times New Roman" w:cs="Times New Roman"/>
          <w:bCs/>
          <w:sz w:val="28"/>
          <w:szCs w:val="28"/>
          <w:lang w:eastAsia="ru-RU"/>
        </w:rPr>
        <w:t xml:space="preserve">  г.  №</w:t>
      </w:r>
      <w:r w:rsidR="009D16AD">
        <w:rPr>
          <w:rFonts w:ascii="Times New Roman" w:hAnsi="Times New Roman" w:cs="Times New Roman"/>
          <w:bCs/>
          <w:sz w:val="28"/>
          <w:szCs w:val="28"/>
          <w:lang w:eastAsia="ru-RU"/>
        </w:rPr>
        <w:t>55</w:t>
      </w:r>
      <w:r w:rsidRPr="00880FFC">
        <w:rPr>
          <w:rFonts w:ascii="Times New Roman" w:hAnsi="Times New Roman" w:cs="Times New Roman"/>
          <w:bCs/>
          <w:sz w:val="28"/>
          <w:szCs w:val="28"/>
          <w:lang w:eastAsia="ru-RU"/>
        </w:rPr>
        <w:t>,  на  основании распоряжения   председателя  КСП  на  проведение  внешней  проверки  годового</w:t>
      </w:r>
      <w:proofErr w:type="gramEnd"/>
      <w:r w:rsidRPr="00880FFC">
        <w:rPr>
          <w:rFonts w:ascii="Times New Roman" w:hAnsi="Times New Roman" w:cs="Times New Roman"/>
          <w:bCs/>
          <w:sz w:val="28"/>
          <w:szCs w:val="28"/>
          <w:lang w:eastAsia="ru-RU"/>
        </w:rPr>
        <w:t xml:space="preserve"> отчета  об  исполнении   бюджета  муниципального  образования   «</w:t>
      </w:r>
      <w:r w:rsidR="009419ED">
        <w:rPr>
          <w:rFonts w:ascii="Times New Roman" w:hAnsi="Times New Roman" w:cs="Times New Roman"/>
          <w:bCs/>
          <w:sz w:val="28"/>
          <w:szCs w:val="28"/>
          <w:lang w:eastAsia="ru-RU"/>
        </w:rPr>
        <w:t>Эхирит-Булагатский</w:t>
      </w:r>
      <w:r w:rsidRPr="00880FFC">
        <w:rPr>
          <w:rFonts w:ascii="Times New Roman" w:hAnsi="Times New Roman" w:cs="Times New Roman"/>
          <w:bCs/>
          <w:sz w:val="28"/>
          <w:szCs w:val="28"/>
          <w:lang w:eastAsia="ru-RU"/>
        </w:rPr>
        <w:t xml:space="preserve"> район» за </w:t>
      </w:r>
      <w:r w:rsidR="009419ED">
        <w:rPr>
          <w:rFonts w:ascii="Times New Roman" w:hAnsi="Times New Roman" w:cs="Times New Roman"/>
          <w:bCs/>
          <w:sz w:val="28"/>
          <w:szCs w:val="28"/>
          <w:lang w:eastAsia="ru-RU"/>
        </w:rPr>
        <w:t>202</w:t>
      </w:r>
      <w:r w:rsidR="009D16AD">
        <w:rPr>
          <w:rFonts w:ascii="Times New Roman" w:hAnsi="Times New Roman" w:cs="Times New Roman"/>
          <w:bCs/>
          <w:sz w:val="28"/>
          <w:szCs w:val="28"/>
          <w:lang w:eastAsia="ru-RU"/>
        </w:rPr>
        <w:t>2</w:t>
      </w:r>
      <w:r w:rsidR="009419ED">
        <w:rPr>
          <w:rFonts w:ascii="Times New Roman" w:hAnsi="Times New Roman" w:cs="Times New Roman"/>
          <w:bCs/>
          <w:sz w:val="28"/>
          <w:szCs w:val="28"/>
          <w:lang w:eastAsia="ru-RU"/>
        </w:rPr>
        <w:t xml:space="preserve"> </w:t>
      </w:r>
      <w:r w:rsidRPr="00880FFC">
        <w:rPr>
          <w:rFonts w:ascii="Times New Roman" w:hAnsi="Times New Roman" w:cs="Times New Roman"/>
          <w:bCs/>
          <w:sz w:val="28"/>
          <w:szCs w:val="28"/>
          <w:lang w:eastAsia="ru-RU"/>
        </w:rPr>
        <w:t xml:space="preserve">год от </w:t>
      </w:r>
      <w:r w:rsidR="009419ED">
        <w:rPr>
          <w:rFonts w:ascii="Times New Roman" w:hAnsi="Times New Roman" w:cs="Times New Roman"/>
          <w:bCs/>
          <w:sz w:val="28"/>
          <w:szCs w:val="28"/>
          <w:lang w:eastAsia="ru-RU"/>
        </w:rPr>
        <w:t>01</w:t>
      </w:r>
      <w:r w:rsidRPr="00880FFC">
        <w:rPr>
          <w:rFonts w:ascii="Times New Roman" w:hAnsi="Times New Roman" w:cs="Times New Roman"/>
          <w:bCs/>
          <w:sz w:val="28"/>
          <w:szCs w:val="28"/>
          <w:lang w:eastAsia="ru-RU"/>
        </w:rPr>
        <w:t>.0</w:t>
      </w:r>
      <w:r w:rsidR="009419ED">
        <w:rPr>
          <w:rFonts w:ascii="Times New Roman" w:hAnsi="Times New Roman" w:cs="Times New Roman"/>
          <w:bCs/>
          <w:sz w:val="28"/>
          <w:szCs w:val="28"/>
          <w:lang w:eastAsia="ru-RU"/>
        </w:rPr>
        <w:t>4</w:t>
      </w:r>
      <w:r w:rsidRPr="00880FFC">
        <w:rPr>
          <w:rFonts w:ascii="Times New Roman" w:hAnsi="Times New Roman" w:cs="Times New Roman"/>
          <w:bCs/>
          <w:sz w:val="28"/>
          <w:szCs w:val="28"/>
          <w:lang w:eastAsia="ru-RU"/>
        </w:rPr>
        <w:t>.202</w:t>
      </w:r>
      <w:r w:rsidR="009419ED">
        <w:rPr>
          <w:rFonts w:ascii="Times New Roman" w:hAnsi="Times New Roman" w:cs="Times New Roman"/>
          <w:bCs/>
          <w:sz w:val="28"/>
          <w:szCs w:val="28"/>
          <w:lang w:eastAsia="ru-RU"/>
        </w:rPr>
        <w:t>2</w:t>
      </w:r>
      <w:r w:rsidRPr="00880FFC">
        <w:rPr>
          <w:rFonts w:ascii="Times New Roman" w:hAnsi="Times New Roman" w:cs="Times New Roman"/>
          <w:bCs/>
          <w:sz w:val="28"/>
          <w:szCs w:val="28"/>
          <w:lang w:eastAsia="ru-RU"/>
        </w:rPr>
        <w:t xml:space="preserve"> г.  №</w:t>
      </w:r>
      <w:r w:rsidR="009419ED">
        <w:rPr>
          <w:rFonts w:ascii="Times New Roman" w:hAnsi="Times New Roman" w:cs="Times New Roman"/>
          <w:bCs/>
          <w:sz w:val="28"/>
          <w:szCs w:val="28"/>
          <w:lang w:eastAsia="ru-RU"/>
        </w:rPr>
        <w:t>1</w:t>
      </w:r>
      <w:r w:rsidR="009D16AD">
        <w:rPr>
          <w:rFonts w:ascii="Times New Roman" w:hAnsi="Times New Roman" w:cs="Times New Roman"/>
          <w:bCs/>
          <w:sz w:val="28"/>
          <w:szCs w:val="28"/>
          <w:lang w:eastAsia="ru-RU"/>
        </w:rPr>
        <w:t>4</w:t>
      </w:r>
      <w:r w:rsidRPr="00880FFC">
        <w:rPr>
          <w:rFonts w:ascii="Times New Roman" w:hAnsi="Times New Roman" w:cs="Times New Roman"/>
          <w:bCs/>
          <w:sz w:val="28"/>
          <w:szCs w:val="28"/>
          <w:lang w:eastAsia="ru-RU"/>
        </w:rPr>
        <w:t>.</w:t>
      </w:r>
    </w:p>
    <w:p w:rsidR="009419ED" w:rsidRDefault="009419ED" w:rsidP="00880FFC">
      <w:pPr>
        <w:spacing w:after="0" w:line="240" w:lineRule="auto"/>
        <w:ind w:firstLine="567"/>
        <w:jc w:val="both"/>
        <w:rPr>
          <w:rFonts w:ascii="Times New Roman" w:hAnsi="Times New Roman" w:cs="Times New Roman"/>
          <w:bCs/>
          <w:sz w:val="28"/>
          <w:szCs w:val="28"/>
          <w:lang w:eastAsia="ru-RU"/>
        </w:rPr>
      </w:pPr>
      <w:r w:rsidRPr="0092228F">
        <w:rPr>
          <w:rFonts w:ascii="Times New Roman" w:hAnsi="Times New Roman" w:cs="Times New Roman"/>
          <w:b/>
          <w:bCs/>
          <w:spacing w:val="-7"/>
          <w:sz w:val="28"/>
          <w:szCs w:val="28"/>
        </w:rPr>
        <w:t>Основание для проведения экспертно-аналитического мероприятия:</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Внешняя проверка годового отчета об исполнении бюджета муниципального образования «</w:t>
      </w:r>
      <w:r>
        <w:rPr>
          <w:rFonts w:ascii="Times New Roman" w:hAnsi="Times New Roman" w:cs="Times New Roman"/>
          <w:bCs/>
          <w:sz w:val="28"/>
          <w:szCs w:val="28"/>
          <w:lang w:eastAsia="ru-RU"/>
        </w:rPr>
        <w:t>Эхирит-Булагатский</w:t>
      </w:r>
      <w:r w:rsidRPr="009419ED">
        <w:rPr>
          <w:rFonts w:ascii="Times New Roman" w:hAnsi="Times New Roman" w:cs="Times New Roman"/>
          <w:bCs/>
          <w:sz w:val="28"/>
          <w:szCs w:val="28"/>
          <w:lang w:eastAsia="ru-RU"/>
        </w:rPr>
        <w:t xml:space="preserve"> район» за 202</w:t>
      </w:r>
      <w:r w:rsidR="009D16AD">
        <w:rPr>
          <w:rFonts w:ascii="Times New Roman" w:hAnsi="Times New Roman" w:cs="Times New Roman"/>
          <w:bCs/>
          <w:sz w:val="28"/>
          <w:szCs w:val="28"/>
          <w:lang w:eastAsia="ru-RU"/>
        </w:rPr>
        <w:t>2</w:t>
      </w:r>
      <w:r w:rsidRPr="009419ED">
        <w:rPr>
          <w:rFonts w:ascii="Times New Roman" w:hAnsi="Times New Roman" w:cs="Times New Roman"/>
          <w:bCs/>
          <w:sz w:val="28"/>
          <w:szCs w:val="28"/>
          <w:lang w:eastAsia="ru-RU"/>
        </w:rPr>
        <w:t xml:space="preserve"> год проведена на основании:</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Бюджетного кодекса Российской Федерации;</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419ED" w:rsidRPr="009419ED" w:rsidRDefault="009419ED" w:rsidP="009419ED">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t>- Устава  муниципального  образования  «</w:t>
      </w:r>
      <w:r>
        <w:rPr>
          <w:rFonts w:ascii="Times New Roman" w:hAnsi="Times New Roman" w:cs="Times New Roman"/>
          <w:bCs/>
          <w:sz w:val="28"/>
          <w:szCs w:val="28"/>
          <w:lang w:eastAsia="ru-RU"/>
        </w:rPr>
        <w:t xml:space="preserve">Эхирит-Булагатский </w:t>
      </w:r>
      <w:r w:rsidRPr="009419ED">
        <w:rPr>
          <w:rFonts w:ascii="Times New Roman" w:hAnsi="Times New Roman" w:cs="Times New Roman"/>
          <w:bCs/>
          <w:sz w:val="28"/>
          <w:szCs w:val="28"/>
          <w:lang w:eastAsia="ru-RU"/>
        </w:rPr>
        <w:t xml:space="preserve">   район</w:t>
      </w:r>
      <w:r>
        <w:rPr>
          <w:rFonts w:ascii="Times New Roman" w:hAnsi="Times New Roman" w:cs="Times New Roman"/>
          <w:bCs/>
          <w:sz w:val="28"/>
          <w:szCs w:val="28"/>
          <w:lang w:eastAsia="ru-RU"/>
        </w:rPr>
        <w:t>»</w:t>
      </w:r>
      <w:r w:rsidRPr="009419ED">
        <w:rPr>
          <w:rFonts w:ascii="Times New Roman" w:hAnsi="Times New Roman" w:cs="Times New Roman"/>
          <w:bCs/>
          <w:sz w:val="28"/>
          <w:szCs w:val="28"/>
          <w:lang w:eastAsia="ru-RU"/>
        </w:rPr>
        <w:t>;</w:t>
      </w:r>
    </w:p>
    <w:p w:rsidR="002469A4" w:rsidRPr="002469A4" w:rsidRDefault="009419ED" w:rsidP="002469A4">
      <w:pPr>
        <w:tabs>
          <w:tab w:val="left" w:pos="8820"/>
        </w:tabs>
        <w:spacing w:after="0" w:line="240" w:lineRule="auto"/>
        <w:ind w:firstLine="567"/>
        <w:jc w:val="both"/>
        <w:rPr>
          <w:rFonts w:ascii="Times New Roman" w:hAnsi="Times New Roman" w:cs="Times New Roman"/>
          <w:sz w:val="28"/>
          <w:szCs w:val="28"/>
          <w:highlight w:val="yellow"/>
        </w:rPr>
      </w:pPr>
      <w:r w:rsidRPr="009419ED">
        <w:rPr>
          <w:rFonts w:ascii="Times New Roman" w:hAnsi="Times New Roman" w:cs="Times New Roman"/>
          <w:bCs/>
          <w:sz w:val="28"/>
          <w:szCs w:val="28"/>
          <w:lang w:eastAsia="ru-RU"/>
        </w:rPr>
        <w:t>- Положения  «О  бюджетном  процессе  в  муниципальном  образовании «</w:t>
      </w:r>
      <w:r>
        <w:rPr>
          <w:rFonts w:ascii="Times New Roman" w:hAnsi="Times New Roman" w:cs="Times New Roman"/>
          <w:bCs/>
          <w:sz w:val="28"/>
          <w:szCs w:val="28"/>
          <w:lang w:eastAsia="ru-RU"/>
        </w:rPr>
        <w:t xml:space="preserve">Эхирит-Булагатский </w:t>
      </w:r>
      <w:r w:rsidRPr="009419ED">
        <w:rPr>
          <w:rFonts w:ascii="Times New Roman" w:hAnsi="Times New Roman" w:cs="Times New Roman"/>
          <w:bCs/>
          <w:sz w:val="28"/>
          <w:szCs w:val="28"/>
          <w:lang w:eastAsia="ru-RU"/>
        </w:rPr>
        <w:t xml:space="preserve">район»,  утвержденного  решением  Думы    района  от </w:t>
      </w:r>
      <w:r w:rsidR="002469A4" w:rsidRPr="00DA493F">
        <w:rPr>
          <w:sz w:val="28"/>
          <w:szCs w:val="28"/>
        </w:rPr>
        <w:t xml:space="preserve"> </w:t>
      </w:r>
      <w:r w:rsidR="002469A4" w:rsidRPr="002469A4">
        <w:rPr>
          <w:rFonts w:ascii="Times New Roman" w:hAnsi="Times New Roman" w:cs="Times New Roman"/>
          <w:sz w:val="28"/>
          <w:szCs w:val="28"/>
        </w:rPr>
        <w:t>28.09.2016г. № 140.</w:t>
      </w:r>
    </w:p>
    <w:p w:rsidR="009419ED" w:rsidRDefault="009419ED" w:rsidP="002469A4">
      <w:pPr>
        <w:spacing w:after="0" w:line="240" w:lineRule="auto"/>
        <w:ind w:firstLine="567"/>
        <w:jc w:val="both"/>
        <w:rPr>
          <w:rFonts w:ascii="Times New Roman" w:hAnsi="Times New Roman" w:cs="Times New Roman"/>
          <w:bCs/>
          <w:sz w:val="28"/>
          <w:szCs w:val="28"/>
          <w:lang w:eastAsia="ru-RU"/>
        </w:rPr>
      </w:pPr>
      <w:r w:rsidRPr="009419ED">
        <w:rPr>
          <w:rFonts w:ascii="Times New Roman" w:hAnsi="Times New Roman" w:cs="Times New Roman"/>
          <w:bCs/>
          <w:sz w:val="28"/>
          <w:szCs w:val="28"/>
          <w:lang w:eastAsia="ru-RU"/>
        </w:rPr>
        <w:lastRenderedPageBreak/>
        <w:t xml:space="preserve">-  Положения  «О  Контрольно-счетной  палате  </w:t>
      </w:r>
      <w:r w:rsidR="002469A4">
        <w:rPr>
          <w:rFonts w:ascii="Times New Roman" w:hAnsi="Times New Roman" w:cs="Times New Roman"/>
          <w:bCs/>
          <w:sz w:val="28"/>
          <w:szCs w:val="28"/>
          <w:lang w:eastAsia="ru-RU"/>
        </w:rPr>
        <w:t>муниципального образования</w:t>
      </w:r>
      <w:r w:rsidRPr="009419ED">
        <w:rPr>
          <w:rFonts w:ascii="Times New Roman" w:hAnsi="Times New Roman" w:cs="Times New Roman"/>
          <w:bCs/>
          <w:sz w:val="28"/>
          <w:szCs w:val="28"/>
          <w:lang w:eastAsia="ru-RU"/>
        </w:rPr>
        <w:t>», утвержденного решением Думы района от 2</w:t>
      </w:r>
      <w:r w:rsidR="002469A4">
        <w:rPr>
          <w:rFonts w:ascii="Times New Roman" w:hAnsi="Times New Roman" w:cs="Times New Roman"/>
          <w:bCs/>
          <w:sz w:val="28"/>
          <w:szCs w:val="28"/>
          <w:lang w:eastAsia="ru-RU"/>
        </w:rPr>
        <w:t>7</w:t>
      </w:r>
      <w:r w:rsidRPr="009419ED">
        <w:rPr>
          <w:rFonts w:ascii="Times New Roman" w:hAnsi="Times New Roman" w:cs="Times New Roman"/>
          <w:bCs/>
          <w:sz w:val="28"/>
          <w:szCs w:val="28"/>
          <w:lang w:eastAsia="ru-RU"/>
        </w:rPr>
        <w:t>.01.202</w:t>
      </w:r>
      <w:r w:rsidR="002469A4">
        <w:rPr>
          <w:rFonts w:ascii="Times New Roman" w:hAnsi="Times New Roman" w:cs="Times New Roman"/>
          <w:bCs/>
          <w:sz w:val="28"/>
          <w:szCs w:val="28"/>
          <w:lang w:eastAsia="ru-RU"/>
        </w:rPr>
        <w:t>6</w:t>
      </w:r>
      <w:r w:rsidRPr="009419ED">
        <w:rPr>
          <w:rFonts w:ascii="Times New Roman" w:hAnsi="Times New Roman" w:cs="Times New Roman"/>
          <w:bCs/>
          <w:sz w:val="28"/>
          <w:szCs w:val="28"/>
          <w:lang w:eastAsia="ru-RU"/>
        </w:rPr>
        <w:t>г. №</w:t>
      </w:r>
      <w:r w:rsidR="002469A4">
        <w:rPr>
          <w:rFonts w:ascii="Times New Roman" w:hAnsi="Times New Roman" w:cs="Times New Roman"/>
          <w:bCs/>
          <w:sz w:val="28"/>
          <w:szCs w:val="28"/>
          <w:lang w:eastAsia="ru-RU"/>
        </w:rPr>
        <w:t>100</w:t>
      </w:r>
      <w:r w:rsidR="00D13AE2">
        <w:rPr>
          <w:rFonts w:ascii="Times New Roman" w:hAnsi="Times New Roman" w:cs="Times New Roman"/>
          <w:bCs/>
          <w:sz w:val="28"/>
          <w:szCs w:val="28"/>
          <w:lang w:eastAsia="ru-RU"/>
        </w:rPr>
        <w:t>.</w:t>
      </w:r>
    </w:p>
    <w:p w:rsidR="00B927A8" w:rsidRPr="00940F9F" w:rsidRDefault="00B927A8" w:rsidP="00B927A8">
      <w:pPr>
        <w:spacing w:after="0" w:line="240" w:lineRule="auto"/>
        <w:ind w:firstLine="720"/>
        <w:jc w:val="both"/>
        <w:rPr>
          <w:rFonts w:ascii="Times New Roman" w:hAnsi="Times New Roman" w:cs="Times New Roman"/>
          <w:sz w:val="28"/>
          <w:szCs w:val="28"/>
        </w:rPr>
      </w:pPr>
      <w:r w:rsidRPr="0092228F">
        <w:rPr>
          <w:rFonts w:ascii="Times New Roman" w:hAnsi="Times New Roman" w:cs="Times New Roman"/>
          <w:b/>
          <w:bCs/>
          <w:spacing w:val="-7"/>
          <w:sz w:val="28"/>
          <w:szCs w:val="28"/>
        </w:rPr>
        <w:t>Цель экспертно-аналитического мероприятия</w:t>
      </w:r>
      <w:r>
        <w:rPr>
          <w:rFonts w:ascii="Times New Roman" w:hAnsi="Times New Roman" w:cs="Times New Roman"/>
          <w:b/>
          <w:bCs/>
          <w:spacing w:val="-7"/>
          <w:sz w:val="28"/>
          <w:szCs w:val="28"/>
        </w:rPr>
        <w:t>:</w:t>
      </w:r>
      <w:r w:rsidRPr="00502260">
        <w:rPr>
          <w:rFonts w:ascii="Times New Roman" w:hAnsi="Times New Roman" w:cs="Times New Roman"/>
          <w:sz w:val="28"/>
          <w:szCs w:val="28"/>
        </w:rPr>
        <w:t xml:space="preserve"> </w:t>
      </w:r>
      <w:r w:rsidRPr="00940F9F">
        <w:rPr>
          <w:rFonts w:ascii="Times New Roman" w:hAnsi="Times New Roman" w:cs="Times New Roman"/>
          <w:sz w:val="28"/>
          <w:szCs w:val="28"/>
        </w:rPr>
        <w:t xml:space="preserve">Установление  достоверности  и  соответствия  исполнения  бюджета </w:t>
      </w:r>
      <w:r>
        <w:rPr>
          <w:rFonts w:ascii="Times New Roman" w:hAnsi="Times New Roman" w:cs="Times New Roman"/>
          <w:sz w:val="28"/>
          <w:szCs w:val="28"/>
        </w:rPr>
        <w:t>му</w:t>
      </w:r>
      <w:r w:rsidRPr="00940F9F">
        <w:rPr>
          <w:rFonts w:ascii="Times New Roman" w:hAnsi="Times New Roman" w:cs="Times New Roman"/>
          <w:sz w:val="28"/>
          <w:szCs w:val="28"/>
        </w:rPr>
        <w:t>ниципального  образования  «</w:t>
      </w:r>
      <w:r>
        <w:rPr>
          <w:rFonts w:ascii="Times New Roman" w:hAnsi="Times New Roman" w:cs="Times New Roman"/>
          <w:sz w:val="28"/>
          <w:szCs w:val="28"/>
        </w:rPr>
        <w:t>Эхирит-Булагатский</w:t>
      </w:r>
      <w:r w:rsidRPr="00940F9F">
        <w:rPr>
          <w:rFonts w:ascii="Times New Roman" w:hAnsi="Times New Roman" w:cs="Times New Roman"/>
          <w:sz w:val="28"/>
          <w:szCs w:val="28"/>
        </w:rPr>
        <w:t xml:space="preserve">  район»  (далее –  бюджет  района) утвержденным  показателям  бюджета  на  завершенный  финансовый  год, Бюджетному  кодексу  Российской  Федерации  (далее  по  тексту – БК РФ),  в  том числе  положениям  нормативно-правовых  актов  по  бюджетному  процессу, решениям  Думы  района,  постановлениям  администрации района, касающимся бюджета района за проверяемый период.</w:t>
      </w:r>
    </w:p>
    <w:p w:rsidR="00B927A8" w:rsidRDefault="00B927A8" w:rsidP="00B927A8">
      <w:pPr>
        <w:spacing w:after="0" w:line="240" w:lineRule="auto"/>
        <w:ind w:firstLine="720"/>
        <w:jc w:val="both"/>
        <w:rPr>
          <w:rFonts w:ascii="Times New Roman" w:hAnsi="Times New Roman" w:cs="Times New Roman"/>
          <w:sz w:val="28"/>
          <w:szCs w:val="28"/>
        </w:rPr>
      </w:pPr>
      <w:r w:rsidRPr="00940F9F">
        <w:rPr>
          <w:rFonts w:ascii="Times New Roman" w:hAnsi="Times New Roman" w:cs="Times New Roman"/>
          <w:sz w:val="28"/>
          <w:szCs w:val="28"/>
        </w:rPr>
        <w:t>Оценка  полноты  и  достоверности  представленной бюджетной  отчетности  и эффективности  использования  бюджетных  средств, муниципального  образования «</w:t>
      </w:r>
      <w:r>
        <w:rPr>
          <w:rFonts w:ascii="Times New Roman" w:hAnsi="Times New Roman" w:cs="Times New Roman"/>
          <w:sz w:val="28"/>
          <w:szCs w:val="28"/>
        </w:rPr>
        <w:t>Эхирит-Булагатский район» в 202</w:t>
      </w:r>
      <w:r w:rsidR="009D16AD">
        <w:rPr>
          <w:rFonts w:ascii="Times New Roman" w:hAnsi="Times New Roman" w:cs="Times New Roman"/>
          <w:sz w:val="28"/>
          <w:szCs w:val="28"/>
        </w:rPr>
        <w:t>2</w:t>
      </w:r>
      <w:r w:rsidRPr="00940F9F">
        <w:rPr>
          <w:rFonts w:ascii="Times New Roman" w:hAnsi="Times New Roman" w:cs="Times New Roman"/>
          <w:sz w:val="28"/>
          <w:szCs w:val="28"/>
        </w:rPr>
        <w:t xml:space="preserve"> году. </w:t>
      </w:r>
    </w:p>
    <w:p w:rsidR="002469A4" w:rsidRPr="002469A4" w:rsidRDefault="002469A4" w:rsidP="002469A4">
      <w:pPr>
        <w:spacing w:after="0" w:line="240" w:lineRule="auto"/>
        <w:ind w:firstLine="567"/>
        <w:jc w:val="center"/>
        <w:rPr>
          <w:rFonts w:ascii="Times New Roman" w:hAnsi="Times New Roman" w:cs="Times New Roman"/>
          <w:b/>
          <w:bCs/>
          <w:sz w:val="28"/>
          <w:szCs w:val="28"/>
          <w:lang w:eastAsia="ru-RU"/>
        </w:rPr>
      </w:pPr>
      <w:r w:rsidRPr="002469A4">
        <w:rPr>
          <w:rFonts w:ascii="Times New Roman" w:hAnsi="Times New Roman" w:cs="Times New Roman"/>
          <w:b/>
          <w:bCs/>
          <w:sz w:val="28"/>
          <w:szCs w:val="28"/>
          <w:lang w:eastAsia="ru-RU"/>
        </w:rPr>
        <w:t>Объекты проверки:</w:t>
      </w:r>
    </w:p>
    <w:p w:rsidR="002469A4" w:rsidRDefault="002469A4" w:rsidP="002469A4">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Комитет по финансам и экономике администрации муниципального образования «Эхирит-Булагатский район»</w:t>
      </w:r>
    </w:p>
    <w:p w:rsidR="002469A4" w:rsidRPr="002469A4" w:rsidRDefault="002469A4" w:rsidP="002469A4">
      <w:pPr>
        <w:spacing w:after="0" w:line="240" w:lineRule="auto"/>
        <w:ind w:firstLine="567"/>
        <w:jc w:val="center"/>
        <w:rPr>
          <w:rFonts w:ascii="Times New Roman" w:hAnsi="Times New Roman" w:cs="Times New Roman"/>
          <w:b/>
          <w:bCs/>
          <w:sz w:val="28"/>
          <w:szCs w:val="28"/>
          <w:lang w:eastAsia="ru-RU"/>
        </w:rPr>
      </w:pPr>
      <w:r w:rsidRPr="002469A4">
        <w:rPr>
          <w:rFonts w:ascii="Times New Roman" w:hAnsi="Times New Roman" w:cs="Times New Roman"/>
          <w:b/>
          <w:bCs/>
          <w:sz w:val="28"/>
          <w:szCs w:val="28"/>
          <w:lang w:eastAsia="ru-RU"/>
        </w:rPr>
        <w:t>Предмет проверки:</w:t>
      </w:r>
    </w:p>
    <w:p w:rsidR="002469A4" w:rsidRPr="008B60CC" w:rsidRDefault="002469A4" w:rsidP="002469A4">
      <w:pPr>
        <w:spacing w:after="0" w:line="240" w:lineRule="auto"/>
        <w:jc w:val="both"/>
        <w:rPr>
          <w:rFonts w:ascii="Times New Roman" w:hAnsi="Times New Roman" w:cs="Times New Roman"/>
          <w:sz w:val="28"/>
          <w:szCs w:val="28"/>
        </w:rPr>
      </w:pPr>
      <w:r>
        <w:rPr>
          <w:rFonts w:ascii="Times New Roman" w:hAnsi="Times New Roman" w:cs="Times New Roman"/>
          <w:b/>
          <w:bCs/>
          <w:spacing w:val="-7"/>
          <w:sz w:val="28"/>
          <w:szCs w:val="28"/>
        </w:rPr>
        <w:t xml:space="preserve">           </w:t>
      </w:r>
      <w:r w:rsidRPr="0092228F">
        <w:rPr>
          <w:rFonts w:ascii="Times New Roman" w:hAnsi="Times New Roman" w:cs="Times New Roman"/>
          <w:b/>
          <w:bCs/>
          <w:spacing w:val="-7"/>
          <w:sz w:val="28"/>
          <w:szCs w:val="28"/>
        </w:rPr>
        <w:t>Предмет  экспертно-аналитического  мероприятия:</w:t>
      </w:r>
      <w:r w:rsidRPr="00502260">
        <w:rPr>
          <w:rFonts w:ascii="Times New Roman" w:hAnsi="Times New Roman" w:cs="Times New Roman"/>
          <w:sz w:val="28"/>
          <w:szCs w:val="28"/>
        </w:rPr>
        <w:t xml:space="preserve"> </w:t>
      </w:r>
      <w:r w:rsidRPr="008B60CC">
        <w:rPr>
          <w:rFonts w:ascii="Times New Roman" w:hAnsi="Times New Roman" w:cs="Times New Roman"/>
          <w:sz w:val="28"/>
          <w:szCs w:val="28"/>
        </w:rPr>
        <w:t xml:space="preserve">годовой  отчет  об исполнении  </w:t>
      </w:r>
      <w:r>
        <w:rPr>
          <w:rFonts w:ascii="Times New Roman" w:hAnsi="Times New Roman" w:cs="Times New Roman"/>
          <w:sz w:val="28"/>
          <w:szCs w:val="28"/>
        </w:rPr>
        <w:t>б</w:t>
      </w:r>
      <w:r w:rsidRPr="008B60CC">
        <w:rPr>
          <w:rFonts w:ascii="Times New Roman" w:hAnsi="Times New Roman" w:cs="Times New Roman"/>
          <w:sz w:val="28"/>
          <w:szCs w:val="28"/>
        </w:rPr>
        <w:t>юджета  муниципального  образования</w:t>
      </w:r>
      <w:r>
        <w:rPr>
          <w:rFonts w:ascii="Times New Roman" w:hAnsi="Times New Roman" w:cs="Times New Roman"/>
          <w:sz w:val="28"/>
          <w:szCs w:val="28"/>
        </w:rPr>
        <w:t xml:space="preserve"> «Эхирит-Булагатский район» </w:t>
      </w:r>
      <w:r w:rsidRPr="008B60CC">
        <w:rPr>
          <w:rFonts w:ascii="Times New Roman" w:hAnsi="Times New Roman" w:cs="Times New Roman"/>
          <w:sz w:val="28"/>
          <w:szCs w:val="28"/>
        </w:rPr>
        <w:t xml:space="preserve"> за  20</w:t>
      </w:r>
      <w:r>
        <w:rPr>
          <w:rFonts w:ascii="Times New Roman" w:hAnsi="Times New Roman" w:cs="Times New Roman"/>
          <w:sz w:val="28"/>
          <w:szCs w:val="28"/>
        </w:rPr>
        <w:t>2</w:t>
      </w:r>
      <w:r w:rsidR="009D16AD">
        <w:rPr>
          <w:rFonts w:ascii="Times New Roman" w:hAnsi="Times New Roman" w:cs="Times New Roman"/>
          <w:sz w:val="28"/>
          <w:szCs w:val="28"/>
        </w:rPr>
        <w:t>2</w:t>
      </w:r>
      <w:r w:rsidRPr="008B60CC">
        <w:rPr>
          <w:rFonts w:ascii="Times New Roman" w:hAnsi="Times New Roman" w:cs="Times New Roman"/>
          <w:sz w:val="28"/>
          <w:szCs w:val="28"/>
        </w:rPr>
        <w:t xml:space="preserve">  год</w:t>
      </w:r>
      <w:r>
        <w:rPr>
          <w:rFonts w:ascii="Times New Roman" w:hAnsi="Times New Roman" w:cs="Times New Roman"/>
          <w:sz w:val="28"/>
          <w:szCs w:val="28"/>
        </w:rPr>
        <w:t>,</w:t>
      </w:r>
      <w:r w:rsidRPr="000D554A">
        <w:t xml:space="preserve"> </w:t>
      </w:r>
      <w:r w:rsidRPr="000D554A">
        <w:rPr>
          <w:rFonts w:ascii="Times New Roman" w:hAnsi="Times New Roman" w:cs="Times New Roman"/>
          <w:sz w:val="28"/>
          <w:szCs w:val="28"/>
        </w:rPr>
        <w:t>а также документы и материалы, подлежащие представлению в Думу муниципального  образования    одновременно  с годовым отчетом об исполнении бюджета</w:t>
      </w:r>
      <w:r>
        <w:rPr>
          <w:rFonts w:ascii="Times New Roman" w:hAnsi="Times New Roman" w:cs="Times New Roman"/>
          <w:sz w:val="28"/>
          <w:szCs w:val="28"/>
        </w:rPr>
        <w:t xml:space="preserve"> муниципального образования</w:t>
      </w:r>
      <w:r w:rsidRPr="000D554A">
        <w:rPr>
          <w:rFonts w:ascii="Times New Roman" w:hAnsi="Times New Roman" w:cs="Times New Roman"/>
          <w:sz w:val="28"/>
          <w:szCs w:val="28"/>
        </w:rPr>
        <w:t>.</w:t>
      </w:r>
    </w:p>
    <w:p w:rsidR="002469A4" w:rsidRPr="002469A4" w:rsidRDefault="002469A4" w:rsidP="002469A4">
      <w:pPr>
        <w:spacing w:after="0" w:line="240" w:lineRule="auto"/>
        <w:ind w:firstLine="567"/>
        <w:jc w:val="center"/>
        <w:rPr>
          <w:rFonts w:ascii="Times New Roman" w:hAnsi="Times New Roman" w:cs="Times New Roman"/>
          <w:b/>
          <w:bCs/>
          <w:sz w:val="28"/>
          <w:szCs w:val="28"/>
          <w:lang w:eastAsia="ru-RU"/>
        </w:rPr>
      </w:pPr>
      <w:r w:rsidRPr="002469A4">
        <w:rPr>
          <w:rFonts w:ascii="Times New Roman" w:hAnsi="Times New Roman" w:cs="Times New Roman"/>
          <w:b/>
          <w:bCs/>
          <w:sz w:val="28"/>
          <w:szCs w:val="28"/>
          <w:lang w:eastAsia="ru-RU"/>
        </w:rPr>
        <w:t>Вопросы проверки:</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w:t>
      </w:r>
      <w:r w:rsidR="0086423A">
        <w:rPr>
          <w:rFonts w:ascii="Times New Roman" w:hAnsi="Times New Roman" w:cs="Times New Roman"/>
          <w:bCs/>
          <w:sz w:val="28"/>
          <w:szCs w:val="28"/>
          <w:lang w:eastAsia="ru-RU"/>
        </w:rPr>
        <w:t xml:space="preserve"> общие положения </w:t>
      </w:r>
      <w:r w:rsidRPr="002469A4">
        <w:rPr>
          <w:rFonts w:ascii="Times New Roman" w:hAnsi="Times New Roman" w:cs="Times New Roman"/>
          <w:bCs/>
          <w:sz w:val="28"/>
          <w:szCs w:val="28"/>
          <w:lang w:eastAsia="ru-RU"/>
        </w:rPr>
        <w:t>внешн</w:t>
      </w:r>
      <w:r w:rsidR="0086423A">
        <w:rPr>
          <w:rFonts w:ascii="Times New Roman" w:hAnsi="Times New Roman" w:cs="Times New Roman"/>
          <w:bCs/>
          <w:sz w:val="28"/>
          <w:szCs w:val="28"/>
          <w:lang w:eastAsia="ru-RU"/>
        </w:rPr>
        <w:t>ей</w:t>
      </w:r>
      <w:r w:rsidRPr="002469A4">
        <w:rPr>
          <w:rFonts w:ascii="Times New Roman" w:hAnsi="Times New Roman" w:cs="Times New Roman"/>
          <w:bCs/>
          <w:sz w:val="28"/>
          <w:szCs w:val="28"/>
          <w:lang w:eastAsia="ru-RU"/>
        </w:rPr>
        <w:t xml:space="preserve"> проверк</w:t>
      </w:r>
      <w:r w:rsidR="009D16AD">
        <w:rPr>
          <w:rFonts w:ascii="Times New Roman" w:hAnsi="Times New Roman" w:cs="Times New Roman"/>
          <w:bCs/>
          <w:sz w:val="28"/>
          <w:szCs w:val="28"/>
          <w:lang w:eastAsia="ru-RU"/>
        </w:rPr>
        <w:t>и</w:t>
      </w:r>
      <w:r w:rsidRPr="002469A4">
        <w:rPr>
          <w:rFonts w:ascii="Times New Roman" w:hAnsi="Times New Roman" w:cs="Times New Roman"/>
          <w:bCs/>
          <w:sz w:val="28"/>
          <w:szCs w:val="28"/>
          <w:lang w:eastAsia="ru-RU"/>
        </w:rPr>
        <w:t xml:space="preserve"> бюджетной отчетности;</w:t>
      </w:r>
    </w:p>
    <w:p w:rsidR="00782296" w:rsidRDefault="00673B79" w:rsidP="00782296">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86423A">
        <w:rPr>
          <w:rFonts w:ascii="Times New Roman" w:hAnsi="Times New Roman" w:cs="Times New Roman"/>
          <w:bCs/>
          <w:sz w:val="28"/>
          <w:szCs w:val="28"/>
          <w:lang w:eastAsia="ru-RU"/>
        </w:rPr>
        <w:t xml:space="preserve"> результаты внешней проверки годового отчета района; </w:t>
      </w:r>
    </w:p>
    <w:p w:rsidR="00782296" w:rsidRDefault="00782296" w:rsidP="00782296">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результаты</w:t>
      </w:r>
      <w:r w:rsidRPr="002469A4">
        <w:rPr>
          <w:rFonts w:ascii="Times New Roman" w:hAnsi="Times New Roman" w:cs="Times New Roman"/>
          <w:bCs/>
          <w:sz w:val="28"/>
          <w:szCs w:val="28"/>
          <w:lang w:eastAsia="ru-RU"/>
        </w:rPr>
        <w:t xml:space="preserve"> внешн</w:t>
      </w:r>
      <w:r>
        <w:rPr>
          <w:rFonts w:ascii="Times New Roman" w:hAnsi="Times New Roman" w:cs="Times New Roman"/>
          <w:bCs/>
          <w:sz w:val="28"/>
          <w:szCs w:val="28"/>
          <w:lang w:eastAsia="ru-RU"/>
        </w:rPr>
        <w:t>ей</w:t>
      </w:r>
      <w:r w:rsidRPr="002469A4">
        <w:rPr>
          <w:rFonts w:ascii="Times New Roman" w:hAnsi="Times New Roman" w:cs="Times New Roman"/>
          <w:bCs/>
          <w:sz w:val="28"/>
          <w:szCs w:val="28"/>
          <w:lang w:eastAsia="ru-RU"/>
        </w:rPr>
        <w:t xml:space="preserve"> проверк</w:t>
      </w:r>
      <w:r>
        <w:rPr>
          <w:rFonts w:ascii="Times New Roman" w:hAnsi="Times New Roman" w:cs="Times New Roman"/>
          <w:bCs/>
          <w:sz w:val="28"/>
          <w:szCs w:val="28"/>
          <w:lang w:eastAsia="ru-RU"/>
        </w:rPr>
        <w:t>и</w:t>
      </w:r>
      <w:r w:rsidRPr="002469A4">
        <w:rPr>
          <w:rFonts w:ascii="Times New Roman" w:hAnsi="Times New Roman" w:cs="Times New Roman"/>
          <w:bCs/>
          <w:sz w:val="28"/>
          <w:szCs w:val="28"/>
          <w:lang w:eastAsia="ru-RU"/>
        </w:rPr>
        <w:t xml:space="preserve"> бюджетной отчетности</w:t>
      </w:r>
      <w:r>
        <w:rPr>
          <w:rFonts w:ascii="Times New Roman" w:hAnsi="Times New Roman" w:cs="Times New Roman"/>
          <w:bCs/>
          <w:sz w:val="28"/>
          <w:szCs w:val="28"/>
          <w:lang w:eastAsia="ru-RU"/>
        </w:rPr>
        <w:t xml:space="preserve"> ГРБС;</w:t>
      </w:r>
    </w:p>
    <w:p w:rsidR="002469A4" w:rsidRPr="002469A4" w:rsidRDefault="0086423A" w:rsidP="00715A31">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673B79">
        <w:rPr>
          <w:rFonts w:ascii="Times New Roman" w:hAnsi="Times New Roman" w:cs="Times New Roman"/>
          <w:bCs/>
          <w:sz w:val="28"/>
          <w:szCs w:val="28"/>
          <w:lang w:eastAsia="ru-RU"/>
        </w:rPr>
        <w:t xml:space="preserve"> </w:t>
      </w:r>
      <w:r w:rsidR="002469A4" w:rsidRPr="002469A4">
        <w:rPr>
          <w:rFonts w:ascii="Times New Roman" w:hAnsi="Times New Roman" w:cs="Times New Roman"/>
          <w:bCs/>
          <w:sz w:val="28"/>
          <w:szCs w:val="28"/>
          <w:lang w:eastAsia="ru-RU"/>
        </w:rPr>
        <w:t xml:space="preserve"> анализ исполнения доходной части бюджета;</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анализ исполнения расходной части бюджета;</w:t>
      </w:r>
    </w:p>
    <w:p w:rsid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анализ исполнения муниципальных программ;</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дефицит (профицит) бюджета.</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При  подготовке  заключения  по  результатам  внешней  проверки  отчета  об исполнении бюджета за 202</w:t>
      </w:r>
      <w:r w:rsidR="009D16AD">
        <w:rPr>
          <w:rFonts w:ascii="Times New Roman" w:hAnsi="Times New Roman" w:cs="Times New Roman"/>
          <w:bCs/>
          <w:sz w:val="28"/>
          <w:szCs w:val="28"/>
          <w:lang w:eastAsia="ru-RU"/>
        </w:rPr>
        <w:t>2</w:t>
      </w:r>
      <w:r w:rsidRPr="002469A4">
        <w:rPr>
          <w:rFonts w:ascii="Times New Roman" w:hAnsi="Times New Roman" w:cs="Times New Roman"/>
          <w:bCs/>
          <w:sz w:val="28"/>
          <w:szCs w:val="28"/>
          <w:lang w:eastAsia="ru-RU"/>
        </w:rPr>
        <w:t xml:space="preserve"> год использовались:</w:t>
      </w:r>
    </w:p>
    <w:p w:rsidR="002469A4" w:rsidRPr="002469A4" w:rsidRDefault="00D34535" w:rsidP="00D34535">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2469A4" w:rsidRPr="002469A4">
        <w:rPr>
          <w:rFonts w:ascii="Times New Roman" w:hAnsi="Times New Roman" w:cs="Times New Roman"/>
          <w:bCs/>
          <w:sz w:val="28"/>
          <w:szCs w:val="28"/>
          <w:lang w:eastAsia="ru-RU"/>
        </w:rPr>
        <w:t xml:space="preserve">1. </w:t>
      </w:r>
      <w:proofErr w:type="gramStart"/>
      <w:r w:rsidR="002469A4" w:rsidRPr="002469A4">
        <w:rPr>
          <w:rFonts w:ascii="Times New Roman" w:hAnsi="Times New Roman" w:cs="Times New Roman"/>
          <w:bCs/>
          <w:sz w:val="28"/>
          <w:szCs w:val="28"/>
          <w:lang w:eastAsia="ru-RU"/>
        </w:rPr>
        <w:t>Решение Думы района от 2</w:t>
      </w:r>
      <w:r w:rsidR="009D16AD">
        <w:rPr>
          <w:rFonts w:ascii="Times New Roman" w:hAnsi="Times New Roman" w:cs="Times New Roman"/>
          <w:bCs/>
          <w:sz w:val="28"/>
          <w:szCs w:val="28"/>
          <w:lang w:eastAsia="ru-RU"/>
        </w:rPr>
        <w:t>2</w:t>
      </w:r>
      <w:r w:rsidR="002469A4" w:rsidRPr="002469A4">
        <w:rPr>
          <w:rFonts w:ascii="Times New Roman" w:hAnsi="Times New Roman" w:cs="Times New Roman"/>
          <w:bCs/>
          <w:sz w:val="28"/>
          <w:szCs w:val="28"/>
          <w:lang w:eastAsia="ru-RU"/>
        </w:rPr>
        <w:t>.12.20</w:t>
      </w:r>
      <w:r w:rsidR="00673B79">
        <w:rPr>
          <w:rFonts w:ascii="Times New Roman" w:hAnsi="Times New Roman" w:cs="Times New Roman"/>
          <w:bCs/>
          <w:sz w:val="28"/>
          <w:szCs w:val="28"/>
          <w:lang w:eastAsia="ru-RU"/>
        </w:rPr>
        <w:t>2</w:t>
      </w:r>
      <w:r w:rsidR="009D16AD">
        <w:rPr>
          <w:rFonts w:ascii="Times New Roman" w:hAnsi="Times New Roman" w:cs="Times New Roman"/>
          <w:bCs/>
          <w:sz w:val="28"/>
          <w:szCs w:val="28"/>
          <w:lang w:eastAsia="ru-RU"/>
        </w:rPr>
        <w:t>1</w:t>
      </w:r>
      <w:r w:rsidR="002469A4" w:rsidRPr="002469A4">
        <w:rPr>
          <w:rFonts w:ascii="Times New Roman" w:hAnsi="Times New Roman" w:cs="Times New Roman"/>
          <w:bCs/>
          <w:sz w:val="28"/>
          <w:szCs w:val="28"/>
          <w:lang w:eastAsia="ru-RU"/>
        </w:rPr>
        <w:t xml:space="preserve"> года № </w:t>
      </w:r>
      <w:r w:rsidR="009D16AD">
        <w:rPr>
          <w:rFonts w:ascii="Times New Roman" w:hAnsi="Times New Roman" w:cs="Times New Roman"/>
          <w:bCs/>
          <w:sz w:val="28"/>
          <w:szCs w:val="28"/>
          <w:lang w:eastAsia="ru-RU"/>
        </w:rPr>
        <w:t>139</w:t>
      </w:r>
      <w:r w:rsidR="002469A4" w:rsidRPr="002469A4">
        <w:rPr>
          <w:rFonts w:ascii="Times New Roman" w:hAnsi="Times New Roman" w:cs="Times New Roman"/>
          <w:bCs/>
          <w:sz w:val="28"/>
          <w:szCs w:val="28"/>
          <w:lang w:eastAsia="ru-RU"/>
        </w:rPr>
        <w:t xml:space="preserve"> «О бюджете муниципального  образования  «</w:t>
      </w:r>
      <w:r w:rsidR="00673B79">
        <w:rPr>
          <w:rFonts w:ascii="Times New Roman" w:hAnsi="Times New Roman" w:cs="Times New Roman"/>
          <w:bCs/>
          <w:sz w:val="28"/>
          <w:szCs w:val="28"/>
          <w:lang w:eastAsia="ru-RU"/>
        </w:rPr>
        <w:t>Эхирит-Булагатский</w:t>
      </w:r>
      <w:r w:rsidR="002469A4" w:rsidRPr="002469A4">
        <w:rPr>
          <w:rFonts w:ascii="Times New Roman" w:hAnsi="Times New Roman" w:cs="Times New Roman"/>
          <w:bCs/>
          <w:sz w:val="28"/>
          <w:szCs w:val="28"/>
          <w:lang w:eastAsia="ru-RU"/>
        </w:rPr>
        <w:t xml:space="preserve">  район»  на  202</w:t>
      </w:r>
      <w:r w:rsidR="009D16AD">
        <w:rPr>
          <w:rFonts w:ascii="Times New Roman" w:hAnsi="Times New Roman" w:cs="Times New Roman"/>
          <w:bCs/>
          <w:sz w:val="28"/>
          <w:szCs w:val="28"/>
          <w:lang w:eastAsia="ru-RU"/>
        </w:rPr>
        <w:t>2</w:t>
      </w:r>
      <w:r w:rsidR="002469A4" w:rsidRPr="002469A4">
        <w:rPr>
          <w:rFonts w:ascii="Times New Roman" w:hAnsi="Times New Roman" w:cs="Times New Roman"/>
          <w:bCs/>
          <w:sz w:val="28"/>
          <w:szCs w:val="28"/>
          <w:lang w:eastAsia="ru-RU"/>
        </w:rPr>
        <w:t xml:space="preserve">  год  и  на  плановый период 202</w:t>
      </w:r>
      <w:r w:rsidR="009D16AD">
        <w:rPr>
          <w:rFonts w:ascii="Times New Roman" w:hAnsi="Times New Roman" w:cs="Times New Roman"/>
          <w:bCs/>
          <w:sz w:val="28"/>
          <w:szCs w:val="28"/>
          <w:lang w:eastAsia="ru-RU"/>
        </w:rPr>
        <w:t>3</w:t>
      </w:r>
      <w:r w:rsidR="002469A4" w:rsidRPr="002469A4">
        <w:rPr>
          <w:rFonts w:ascii="Times New Roman" w:hAnsi="Times New Roman" w:cs="Times New Roman"/>
          <w:bCs/>
          <w:sz w:val="28"/>
          <w:szCs w:val="28"/>
          <w:lang w:eastAsia="ru-RU"/>
        </w:rPr>
        <w:t xml:space="preserve"> и 202</w:t>
      </w:r>
      <w:r w:rsidR="009D16AD">
        <w:rPr>
          <w:rFonts w:ascii="Times New Roman" w:hAnsi="Times New Roman" w:cs="Times New Roman"/>
          <w:bCs/>
          <w:sz w:val="28"/>
          <w:szCs w:val="28"/>
          <w:lang w:eastAsia="ru-RU"/>
        </w:rPr>
        <w:t>4</w:t>
      </w:r>
      <w:r w:rsidR="002469A4" w:rsidRPr="002469A4">
        <w:rPr>
          <w:rFonts w:ascii="Times New Roman" w:hAnsi="Times New Roman" w:cs="Times New Roman"/>
          <w:bCs/>
          <w:sz w:val="28"/>
          <w:szCs w:val="28"/>
          <w:lang w:eastAsia="ru-RU"/>
        </w:rPr>
        <w:t xml:space="preserve"> годов» (</w:t>
      </w:r>
      <w:r w:rsidR="00673B79">
        <w:rPr>
          <w:rFonts w:ascii="Times New Roman" w:hAnsi="Times New Roman" w:cs="Times New Roman"/>
          <w:bCs/>
          <w:sz w:val="28"/>
          <w:szCs w:val="28"/>
          <w:lang w:eastAsia="ru-RU"/>
        </w:rPr>
        <w:t>с изменениями от</w:t>
      </w:r>
      <w:r w:rsidR="00715A31">
        <w:rPr>
          <w:rFonts w:ascii="Times New Roman" w:hAnsi="Times New Roman" w:cs="Times New Roman"/>
          <w:bCs/>
          <w:sz w:val="28"/>
          <w:szCs w:val="28"/>
          <w:lang w:eastAsia="ru-RU"/>
        </w:rPr>
        <w:t xml:space="preserve"> </w:t>
      </w:r>
      <w:r w:rsidR="00940F9F">
        <w:rPr>
          <w:rFonts w:ascii="Times New Roman" w:hAnsi="Times New Roman" w:cs="Times New Roman"/>
          <w:bCs/>
          <w:sz w:val="28"/>
          <w:szCs w:val="28"/>
          <w:lang w:eastAsia="ru-RU"/>
        </w:rPr>
        <w:t>2</w:t>
      </w:r>
      <w:r w:rsidR="009D16AD">
        <w:rPr>
          <w:rFonts w:ascii="Times New Roman" w:hAnsi="Times New Roman" w:cs="Times New Roman"/>
          <w:bCs/>
          <w:sz w:val="28"/>
          <w:szCs w:val="28"/>
          <w:lang w:eastAsia="ru-RU"/>
        </w:rPr>
        <w:t>1</w:t>
      </w:r>
      <w:r w:rsidR="00940F9F">
        <w:rPr>
          <w:rFonts w:ascii="Times New Roman" w:hAnsi="Times New Roman" w:cs="Times New Roman"/>
          <w:bCs/>
          <w:sz w:val="28"/>
          <w:szCs w:val="28"/>
          <w:lang w:eastAsia="ru-RU"/>
        </w:rPr>
        <w:t>.12.202</w:t>
      </w:r>
      <w:r w:rsidR="009D16AD">
        <w:rPr>
          <w:rFonts w:ascii="Times New Roman" w:hAnsi="Times New Roman" w:cs="Times New Roman"/>
          <w:bCs/>
          <w:sz w:val="28"/>
          <w:szCs w:val="28"/>
          <w:lang w:eastAsia="ru-RU"/>
        </w:rPr>
        <w:t>2</w:t>
      </w:r>
      <w:r w:rsidR="00940F9F">
        <w:rPr>
          <w:rFonts w:ascii="Times New Roman" w:hAnsi="Times New Roman" w:cs="Times New Roman"/>
          <w:bCs/>
          <w:sz w:val="28"/>
          <w:szCs w:val="28"/>
          <w:lang w:eastAsia="ru-RU"/>
        </w:rPr>
        <w:t xml:space="preserve">г № </w:t>
      </w:r>
      <w:r w:rsidR="009D16AD">
        <w:rPr>
          <w:rFonts w:ascii="Times New Roman" w:hAnsi="Times New Roman" w:cs="Times New Roman"/>
          <w:bCs/>
          <w:sz w:val="28"/>
          <w:szCs w:val="28"/>
          <w:lang w:eastAsia="ru-RU"/>
        </w:rPr>
        <w:t>202</w:t>
      </w:r>
      <w:r w:rsidR="002469A4" w:rsidRPr="002469A4">
        <w:rPr>
          <w:rFonts w:ascii="Times New Roman" w:hAnsi="Times New Roman" w:cs="Times New Roman"/>
          <w:bCs/>
          <w:sz w:val="28"/>
          <w:szCs w:val="28"/>
          <w:lang w:eastAsia="ru-RU"/>
        </w:rPr>
        <w:t>.</w:t>
      </w:r>
      <w:proofErr w:type="gramEnd"/>
    </w:p>
    <w:p w:rsidR="002469A4" w:rsidRPr="002469A4" w:rsidRDefault="002469A4" w:rsidP="00D34535">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2. Приказы «О внесении изменений в сводную бюджетную роспись на 202</w:t>
      </w:r>
      <w:r w:rsidR="009D16AD">
        <w:rPr>
          <w:rFonts w:ascii="Times New Roman" w:hAnsi="Times New Roman" w:cs="Times New Roman"/>
          <w:bCs/>
          <w:sz w:val="28"/>
          <w:szCs w:val="28"/>
          <w:lang w:eastAsia="ru-RU"/>
        </w:rPr>
        <w:t>2</w:t>
      </w:r>
      <w:r w:rsidRPr="002469A4">
        <w:rPr>
          <w:rFonts w:ascii="Times New Roman" w:hAnsi="Times New Roman" w:cs="Times New Roman"/>
          <w:bCs/>
          <w:sz w:val="28"/>
          <w:szCs w:val="28"/>
          <w:lang w:eastAsia="ru-RU"/>
        </w:rPr>
        <w:t xml:space="preserve"> год».</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 xml:space="preserve">3. Сводные бюджетные росписи. </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3. Отчет об исполнении бюджета муниципального образования за 202</w:t>
      </w:r>
      <w:r w:rsidR="009D16AD">
        <w:rPr>
          <w:rFonts w:ascii="Times New Roman" w:hAnsi="Times New Roman" w:cs="Times New Roman"/>
          <w:bCs/>
          <w:sz w:val="28"/>
          <w:szCs w:val="28"/>
          <w:lang w:eastAsia="ru-RU"/>
        </w:rPr>
        <w:t>2</w:t>
      </w:r>
      <w:r w:rsidRPr="002469A4">
        <w:rPr>
          <w:rFonts w:ascii="Times New Roman" w:hAnsi="Times New Roman" w:cs="Times New Roman"/>
          <w:bCs/>
          <w:sz w:val="28"/>
          <w:szCs w:val="28"/>
          <w:lang w:eastAsia="ru-RU"/>
        </w:rPr>
        <w:t xml:space="preserve"> год (форма 0503117).</w:t>
      </w:r>
    </w:p>
    <w:p w:rsidR="002469A4" w:rsidRP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5.  Формы  отчетов,  предусмотренные  пунктом  11.2</w:t>
      </w:r>
      <w:r w:rsidR="007D7186">
        <w:rPr>
          <w:rFonts w:ascii="Times New Roman" w:hAnsi="Times New Roman" w:cs="Times New Roman"/>
          <w:bCs/>
          <w:sz w:val="28"/>
          <w:szCs w:val="28"/>
          <w:lang w:eastAsia="ru-RU"/>
        </w:rPr>
        <w:t>, 11.3</w:t>
      </w:r>
      <w:r w:rsidRPr="002469A4">
        <w:rPr>
          <w:rFonts w:ascii="Times New Roman" w:hAnsi="Times New Roman" w:cs="Times New Roman"/>
          <w:bCs/>
          <w:sz w:val="28"/>
          <w:szCs w:val="28"/>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Pr="002469A4">
        <w:rPr>
          <w:rFonts w:ascii="Times New Roman" w:hAnsi="Times New Roman" w:cs="Times New Roman"/>
          <w:bCs/>
          <w:sz w:val="28"/>
          <w:szCs w:val="28"/>
          <w:lang w:eastAsia="ru-RU"/>
        </w:rPr>
        <w:lastRenderedPageBreak/>
        <w:t>Федерации, утвержденной приказом Министерства финансов Российской Федерации от 28.12.2010 № 191н.</w:t>
      </w:r>
    </w:p>
    <w:p w:rsidR="002469A4" w:rsidRDefault="002469A4" w:rsidP="00715A31">
      <w:pPr>
        <w:spacing w:after="0" w:line="240" w:lineRule="auto"/>
        <w:ind w:firstLine="567"/>
        <w:jc w:val="both"/>
        <w:rPr>
          <w:rFonts w:ascii="Times New Roman" w:hAnsi="Times New Roman" w:cs="Times New Roman"/>
          <w:bCs/>
          <w:sz w:val="28"/>
          <w:szCs w:val="28"/>
          <w:lang w:eastAsia="ru-RU"/>
        </w:rPr>
      </w:pPr>
      <w:r w:rsidRPr="002469A4">
        <w:rPr>
          <w:rFonts w:ascii="Times New Roman" w:hAnsi="Times New Roman" w:cs="Times New Roman"/>
          <w:bCs/>
          <w:sz w:val="28"/>
          <w:szCs w:val="28"/>
          <w:lang w:eastAsia="ru-RU"/>
        </w:rPr>
        <w:t>При  подготовке  заключения  использованы  результаты  экспе</w:t>
      </w:r>
      <w:r w:rsidR="00940F9F">
        <w:rPr>
          <w:rFonts w:ascii="Times New Roman" w:hAnsi="Times New Roman" w:cs="Times New Roman"/>
          <w:bCs/>
          <w:sz w:val="28"/>
          <w:szCs w:val="28"/>
          <w:lang w:eastAsia="ru-RU"/>
        </w:rPr>
        <w:t>ртно-аналитических  мероприятий по внешней проверке бюджетной отчетности ГРБС</w:t>
      </w:r>
      <w:r w:rsidRPr="002469A4">
        <w:rPr>
          <w:rFonts w:ascii="Times New Roman" w:hAnsi="Times New Roman" w:cs="Times New Roman"/>
          <w:bCs/>
          <w:sz w:val="28"/>
          <w:szCs w:val="28"/>
          <w:lang w:eastAsia="ru-RU"/>
        </w:rPr>
        <w:t xml:space="preserve"> 202</w:t>
      </w:r>
      <w:r w:rsidR="009D16AD">
        <w:rPr>
          <w:rFonts w:ascii="Times New Roman" w:hAnsi="Times New Roman" w:cs="Times New Roman"/>
          <w:bCs/>
          <w:sz w:val="28"/>
          <w:szCs w:val="28"/>
          <w:lang w:eastAsia="ru-RU"/>
        </w:rPr>
        <w:t>2</w:t>
      </w:r>
      <w:r w:rsidRPr="002469A4">
        <w:rPr>
          <w:rFonts w:ascii="Times New Roman" w:hAnsi="Times New Roman" w:cs="Times New Roman"/>
          <w:bCs/>
          <w:sz w:val="28"/>
          <w:szCs w:val="28"/>
          <w:lang w:eastAsia="ru-RU"/>
        </w:rPr>
        <w:t xml:space="preserve"> год.</w:t>
      </w:r>
    </w:p>
    <w:p w:rsidR="001115D1" w:rsidRPr="00E95942" w:rsidRDefault="001115D1"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Pr="00E95942">
        <w:rPr>
          <w:rFonts w:ascii="Times New Roman" w:hAnsi="Times New Roman" w:cs="Times New Roman"/>
          <w:b/>
          <w:bCs/>
          <w:spacing w:val="-7"/>
          <w:sz w:val="28"/>
          <w:szCs w:val="28"/>
        </w:rPr>
        <w:t>Срок  начала  и  окончания  проведения  экспертно-аналитического</w:t>
      </w:r>
    </w:p>
    <w:p w:rsidR="004735BF" w:rsidRPr="00891FDB" w:rsidRDefault="001115D1" w:rsidP="00D7440D">
      <w:pPr>
        <w:shd w:val="clear" w:color="auto" w:fill="FFFFFF"/>
        <w:spacing w:after="0" w:line="240" w:lineRule="auto"/>
        <w:ind w:left="22" w:right="29" w:hanging="22"/>
        <w:jc w:val="both"/>
        <w:rPr>
          <w:rFonts w:ascii="Times New Roman" w:hAnsi="Times New Roman" w:cs="Times New Roman"/>
          <w:sz w:val="28"/>
          <w:szCs w:val="28"/>
          <w:shd w:val="clear" w:color="auto" w:fill="F0E9D3"/>
        </w:rPr>
      </w:pPr>
      <w:r w:rsidRPr="00E95942">
        <w:rPr>
          <w:rFonts w:ascii="Times New Roman" w:hAnsi="Times New Roman" w:cs="Times New Roman"/>
          <w:b/>
          <w:bCs/>
          <w:spacing w:val="-7"/>
          <w:sz w:val="28"/>
          <w:szCs w:val="28"/>
        </w:rPr>
        <w:t>мероприятия</w:t>
      </w:r>
      <w:r w:rsidRPr="009C478F">
        <w:rPr>
          <w:rFonts w:ascii="Times New Roman" w:hAnsi="Times New Roman" w:cs="Times New Roman"/>
          <w:b/>
          <w:bCs/>
          <w:spacing w:val="-7"/>
          <w:sz w:val="28"/>
          <w:szCs w:val="28"/>
        </w:rPr>
        <w:t>:</w:t>
      </w:r>
      <w:r w:rsidRPr="009C478F">
        <w:t xml:space="preserve"> </w:t>
      </w:r>
      <w:r w:rsidR="00891FDB">
        <w:t xml:space="preserve"> </w:t>
      </w:r>
      <w:r w:rsidR="00891FDB" w:rsidRPr="00891FDB">
        <w:rPr>
          <w:rFonts w:ascii="Times New Roman" w:hAnsi="Times New Roman" w:cs="Times New Roman"/>
          <w:sz w:val="28"/>
          <w:szCs w:val="28"/>
        </w:rPr>
        <w:t xml:space="preserve">с </w:t>
      </w:r>
      <w:r w:rsidRPr="00891FDB">
        <w:rPr>
          <w:rFonts w:ascii="Times New Roman" w:hAnsi="Times New Roman" w:cs="Times New Roman"/>
          <w:sz w:val="28"/>
          <w:szCs w:val="28"/>
        </w:rPr>
        <w:t xml:space="preserve"> </w:t>
      </w:r>
      <w:r w:rsidR="009D16AD">
        <w:rPr>
          <w:rFonts w:ascii="Times New Roman" w:hAnsi="Times New Roman" w:cs="Times New Roman"/>
          <w:sz w:val="28"/>
          <w:szCs w:val="28"/>
        </w:rPr>
        <w:t>06</w:t>
      </w:r>
      <w:r w:rsidR="00891FDB">
        <w:rPr>
          <w:rFonts w:ascii="Times New Roman" w:hAnsi="Times New Roman" w:cs="Times New Roman"/>
          <w:sz w:val="28"/>
          <w:szCs w:val="28"/>
        </w:rPr>
        <w:t xml:space="preserve"> апреля по </w:t>
      </w:r>
      <w:r w:rsidR="009D16AD">
        <w:rPr>
          <w:rFonts w:ascii="Times New Roman" w:hAnsi="Times New Roman" w:cs="Times New Roman"/>
          <w:sz w:val="28"/>
          <w:szCs w:val="28"/>
        </w:rPr>
        <w:t>28</w:t>
      </w:r>
      <w:r w:rsidR="00891FDB">
        <w:rPr>
          <w:rFonts w:ascii="Times New Roman" w:hAnsi="Times New Roman" w:cs="Times New Roman"/>
          <w:sz w:val="28"/>
          <w:szCs w:val="28"/>
        </w:rPr>
        <w:t xml:space="preserve"> апреля 202</w:t>
      </w:r>
      <w:r w:rsidR="009D16AD">
        <w:rPr>
          <w:rFonts w:ascii="Times New Roman" w:hAnsi="Times New Roman" w:cs="Times New Roman"/>
          <w:sz w:val="28"/>
          <w:szCs w:val="28"/>
        </w:rPr>
        <w:t>3</w:t>
      </w:r>
      <w:r w:rsidR="00891FDB">
        <w:rPr>
          <w:rFonts w:ascii="Times New Roman" w:hAnsi="Times New Roman" w:cs="Times New Roman"/>
          <w:sz w:val="28"/>
          <w:szCs w:val="28"/>
        </w:rPr>
        <w:t xml:space="preserve"> года.</w:t>
      </w:r>
    </w:p>
    <w:p w:rsidR="00B973D8" w:rsidRPr="00891FDB" w:rsidRDefault="001115D1" w:rsidP="00A77010">
      <w:pPr>
        <w:shd w:val="clear" w:color="auto" w:fill="FFFFFF"/>
        <w:spacing w:after="0" w:line="240" w:lineRule="auto"/>
        <w:jc w:val="both"/>
        <w:rPr>
          <w:rFonts w:ascii="Times New Roman" w:hAnsi="Times New Roman" w:cs="Times New Roman"/>
          <w:b/>
          <w:bCs/>
          <w:spacing w:val="-7"/>
          <w:sz w:val="28"/>
          <w:szCs w:val="28"/>
        </w:rPr>
      </w:pPr>
      <w:r w:rsidRPr="00E91140">
        <w:rPr>
          <w:rFonts w:ascii="Times New Roman" w:hAnsi="Times New Roman" w:cs="Times New Roman"/>
          <w:bCs/>
          <w:spacing w:val="-7"/>
          <w:sz w:val="28"/>
          <w:szCs w:val="28"/>
        </w:rPr>
        <w:t xml:space="preserve">        </w:t>
      </w:r>
      <w:r w:rsidR="00807E75" w:rsidRPr="00E91140">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 </w:t>
      </w:r>
      <w:r w:rsidR="00B973D8" w:rsidRPr="00891FDB">
        <w:rPr>
          <w:rFonts w:ascii="Times New Roman" w:hAnsi="Times New Roman" w:cs="Times New Roman"/>
          <w:b/>
          <w:bCs/>
          <w:spacing w:val="-7"/>
          <w:sz w:val="28"/>
          <w:szCs w:val="28"/>
        </w:rPr>
        <w:t>Состав рабочей группы:</w:t>
      </w:r>
    </w:p>
    <w:p w:rsidR="00B973D8" w:rsidRPr="00891FDB" w:rsidRDefault="003A44BE"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председатель – </w:t>
      </w:r>
      <w:proofErr w:type="spellStart"/>
      <w:r w:rsidR="00B973D8" w:rsidRPr="00891FDB">
        <w:rPr>
          <w:rFonts w:ascii="Times New Roman" w:hAnsi="Times New Roman" w:cs="Times New Roman"/>
          <w:bCs/>
          <w:spacing w:val="-7"/>
          <w:sz w:val="28"/>
          <w:szCs w:val="28"/>
        </w:rPr>
        <w:t>Тухалова</w:t>
      </w:r>
      <w:proofErr w:type="spellEnd"/>
      <w:r w:rsidR="00B973D8" w:rsidRPr="00891FDB">
        <w:rPr>
          <w:rFonts w:ascii="Times New Roman" w:hAnsi="Times New Roman" w:cs="Times New Roman"/>
          <w:bCs/>
          <w:spacing w:val="-7"/>
          <w:sz w:val="28"/>
          <w:szCs w:val="28"/>
        </w:rPr>
        <w:t xml:space="preserve"> Е.Н.</w:t>
      </w:r>
    </w:p>
    <w:p w:rsidR="00B973D8" w:rsidRPr="00891FDB" w:rsidRDefault="003A44BE"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B973D8" w:rsidRPr="00891FDB">
        <w:rPr>
          <w:rFonts w:ascii="Times New Roman" w:hAnsi="Times New Roman" w:cs="Times New Roman"/>
          <w:bCs/>
          <w:spacing w:val="-7"/>
          <w:sz w:val="28"/>
          <w:szCs w:val="28"/>
        </w:rPr>
        <w:t xml:space="preserve">аудитор – Бураева Е.А.     </w:t>
      </w:r>
    </w:p>
    <w:p w:rsidR="001115D1" w:rsidRDefault="004735BF"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sidR="001115D1" w:rsidRPr="00E95942">
        <w:rPr>
          <w:rFonts w:ascii="Times New Roman" w:hAnsi="Times New Roman" w:cs="Times New Roman"/>
          <w:b/>
          <w:bCs/>
          <w:spacing w:val="-7"/>
          <w:sz w:val="28"/>
          <w:szCs w:val="28"/>
        </w:rPr>
        <w:t>Результаты мероприятия:</w:t>
      </w:r>
    </w:p>
    <w:p w:rsidR="00682D54" w:rsidRDefault="00682D54" w:rsidP="00682D54">
      <w:pPr>
        <w:shd w:val="clear" w:color="auto" w:fill="FFFFFF"/>
        <w:spacing w:after="0" w:line="240" w:lineRule="auto"/>
        <w:ind w:left="22" w:right="29" w:firstLine="698"/>
        <w:jc w:val="both"/>
        <w:rPr>
          <w:rFonts w:ascii="Times New Roman" w:hAnsi="Times New Roman" w:cs="Times New Roman"/>
          <w:spacing w:val="-6"/>
          <w:sz w:val="28"/>
          <w:szCs w:val="28"/>
        </w:rPr>
      </w:pPr>
      <w:r w:rsidRPr="00682D54">
        <w:rPr>
          <w:rFonts w:ascii="Times New Roman" w:hAnsi="Times New Roman" w:cs="Times New Roman"/>
          <w:spacing w:val="-6"/>
          <w:sz w:val="28"/>
          <w:szCs w:val="28"/>
        </w:rPr>
        <w:t>Достоверность  бюджетной  отчетности   включала  в  себя  изучение  и  оценку: полноты  бюджетной  отчетности  муниципального  образования  и  ее  соответствия требованиям нормативных правовых актов представленной к проверке бюджетной отчетности  на  предмет  ее  соответствия  по  составу,  структуре  и  заполнению (содержанию) требованиям БК РФ, Инструкции № 191н,</w:t>
      </w:r>
      <w:r w:rsidR="009D16AD">
        <w:rPr>
          <w:rFonts w:ascii="Times New Roman" w:hAnsi="Times New Roman" w:cs="Times New Roman"/>
          <w:spacing w:val="-6"/>
          <w:sz w:val="28"/>
          <w:szCs w:val="28"/>
        </w:rPr>
        <w:t xml:space="preserve"> </w:t>
      </w:r>
      <w:r w:rsidRPr="00682D54">
        <w:rPr>
          <w:rFonts w:ascii="Times New Roman" w:hAnsi="Times New Roman" w:cs="Times New Roman"/>
          <w:spacing w:val="-6"/>
          <w:sz w:val="28"/>
          <w:szCs w:val="28"/>
        </w:rPr>
        <w:t xml:space="preserve"> Инструкция № 33н, Указаниям о порядке применения бюджетной классификации РФ. </w:t>
      </w:r>
    </w:p>
    <w:p w:rsidR="001115D1" w:rsidRDefault="001115D1" w:rsidP="00DF36BA">
      <w:pPr>
        <w:shd w:val="clear" w:color="auto" w:fill="FFFFFF"/>
        <w:spacing w:after="0" w:line="240" w:lineRule="auto"/>
        <w:ind w:left="22" w:right="29" w:firstLine="698"/>
        <w:jc w:val="both"/>
        <w:rPr>
          <w:rFonts w:ascii="Times New Roman" w:hAnsi="Times New Roman" w:cs="Times New Roman"/>
          <w:spacing w:val="-5"/>
          <w:sz w:val="28"/>
          <w:szCs w:val="28"/>
        </w:rPr>
      </w:pPr>
      <w:r w:rsidRPr="001479CD">
        <w:rPr>
          <w:rFonts w:ascii="Times New Roman" w:hAnsi="Times New Roman" w:cs="Times New Roman"/>
          <w:spacing w:val="-6"/>
          <w:sz w:val="28"/>
          <w:szCs w:val="28"/>
        </w:rPr>
        <w:t>В КСП МО «Эхирит-Булагатский район» представлен</w:t>
      </w:r>
      <w:r>
        <w:rPr>
          <w:rFonts w:ascii="Times New Roman" w:hAnsi="Times New Roman" w:cs="Times New Roman"/>
          <w:spacing w:val="-6"/>
          <w:sz w:val="28"/>
          <w:szCs w:val="28"/>
        </w:rPr>
        <w:t>а</w:t>
      </w:r>
      <w:r w:rsidRPr="001479CD">
        <w:rPr>
          <w:rFonts w:ascii="Times New Roman" w:hAnsi="Times New Roman" w:cs="Times New Roman"/>
          <w:spacing w:val="-6"/>
          <w:sz w:val="28"/>
          <w:szCs w:val="28"/>
        </w:rPr>
        <w:t xml:space="preserve"> консолидированная бюджетная отчетность по исполнению бюджета </w:t>
      </w:r>
      <w:r>
        <w:rPr>
          <w:rFonts w:ascii="Times New Roman" w:hAnsi="Times New Roman" w:cs="Times New Roman"/>
          <w:spacing w:val="-6"/>
          <w:sz w:val="28"/>
          <w:szCs w:val="28"/>
        </w:rPr>
        <w:t xml:space="preserve"> муниципального образования,</w:t>
      </w:r>
      <w:r w:rsidR="000757B3">
        <w:rPr>
          <w:rFonts w:ascii="Times New Roman" w:hAnsi="Times New Roman" w:cs="Times New Roman"/>
          <w:spacing w:val="-6"/>
          <w:sz w:val="28"/>
          <w:szCs w:val="28"/>
        </w:rPr>
        <w:t xml:space="preserve"> бюджетная отчетность по исполнению бюджета муниципального образования,</w:t>
      </w:r>
      <w:r w:rsidRPr="00707CCB">
        <w:rPr>
          <w:rFonts w:ascii="Times New Roman" w:hAnsi="Times New Roman" w:cs="Times New Roman"/>
          <w:bCs/>
          <w:spacing w:val="-7"/>
          <w:sz w:val="28"/>
          <w:szCs w:val="28"/>
        </w:rPr>
        <w:t xml:space="preserve"> </w:t>
      </w:r>
      <w:r w:rsidRPr="00752371">
        <w:rPr>
          <w:rFonts w:ascii="Times New Roman" w:hAnsi="Times New Roman" w:cs="Times New Roman"/>
          <w:bCs/>
          <w:spacing w:val="-7"/>
          <w:sz w:val="28"/>
          <w:szCs w:val="28"/>
        </w:rPr>
        <w:t>а также документы и материалы, подлежащие представлению</w:t>
      </w:r>
      <w:r w:rsidRPr="001479CD">
        <w:rPr>
          <w:rFonts w:ascii="Times New Roman" w:hAnsi="Times New Roman" w:cs="Times New Roman"/>
          <w:spacing w:val="-6"/>
          <w:sz w:val="28"/>
          <w:szCs w:val="28"/>
        </w:rPr>
        <w:t xml:space="preserve"> </w:t>
      </w:r>
      <w:r w:rsidRPr="00752371">
        <w:rPr>
          <w:rFonts w:ascii="Times New Roman" w:hAnsi="Times New Roman" w:cs="Times New Roman"/>
          <w:bCs/>
          <w:spacing w:val="-7"/>
          <w:sz w:val="28"/>
          <w:szCs w:val="28"/>
        </w:rPr>
        <w:t xml:space="preserve">в </w:t>
      </w:r>
      <w:r>
        <w:rPr>
          <w:rFonts w:ascii="Times New Roman" w:hAnsi="Times New Roman" w:cs="Times New Roman"/>
          <w:bCs/>
          <w:spacing w:val="-7"/>
          <w:sz w:val="28"/>
          <w:szCs w:val="28"/>
        </w:rPr>
        <w:t>Думу</w:t>
      </w:r>
      <w:r w:rsidRPr="00752371">
        <w:rPr>
          <w:rFonts w:ascii="Times New Roman" w:hAnsi="Times New Roman" w:cs="Times New Roman"/>
          <w:bCs/>
          <w:spacing w:val="-7"/>
          <w:sz w:val="28"/>
          <w:szCs w:val="28"/>
        </w:rPr>
        <w:t xml:space="preserve"> </w:t>
      </w:r>
      <w:r w:rsidRPr="001479CD">
        <w:rPr>
          <w:rFonts w:ascii="Times New Roman" w:hAnsi="Times New Roman" w:cs="Times New Roman"/>
          <w:spacing w:val="-6"/>
          <w:sz w:val="28"/>
          <w:szCs w:val="28"/>
        </w:rPr>
        <w:t>за 20</w:t>
      </w:r>
      <w:r w:rsidR="00891FDB">
        <w:rPr>
          <w:rFonts w:ascii="Times New Roman" w:hAnsi="Times New Roman" w:cs="Times New Roman"/>
          <w:spacing w:val="-6"/>
          <w:sz w:val="28"/>
          <w:szCs w:val="28"/>
        </w:rPr>
        <w:t>2</w:t>
      </w:r>
      <w:r w:rsidR="009D16AD">
        <w:rPr>
          <w:rFonts w:ascii="Times New Roman" w:hAnsi="Times New Roman" w:cs="Times New Roman"/>
          <w:spacing w:val="-6"/>
          <w:sz w:val="28"/>
          <w:szCs w:val="28"/>
        </w:rPr>
        <w:t>2</w:t>
      </w:r>
      <w:r w:rsidRPr="001479CD">
        <w:rPr>
          <w:rFonts w:ascii="Times New Roman" w:hAnsi="Times New Roman" w:cs="Times New Roman"/>
          <w:spacing w:val="-6"/>
          <w:sz w:val="28"/>
          <w:szCs w:val="28"/>
        </w:rPr>
        <w:t xml:space="preserve"> год</w:t>
      </w:r>
      <w:r w:rsidR="009555BE">
        <w:rPr>
          <w:rFonts w:ascii="Times New Roman" w:hAnsi="Times New Roman" w:cs="Times New Roman"/>
          <w:spacing w:val="-6"/>
          <w:sz w:val="28"/>
          <w:szCs w:val="28"/>
        </w:rPr>
        <w:t xml:space="preserve"> в электронном виде</w:t>
      </w:r>
      <w:r w:rsidR="00DF36BA">
        <w:rPr>
          <w:rFonts w:ascii="Times New Roman" w:hAnsi="Times New Roman" w:cs="Times New Roman"/>
          <w:spacing w:val="-6"/>
          <w:sz w:val="28"/>
          <w:szCs w:val="28"/>
        </w:rPr>
        <w:t>.</w:t>
      </w:r>
      <w:r w:rsidR="002328BB">
        <w:rPr>
          <w:rFonts w:ascii="Times New Roman" w:hAnsi="Times New Roman" w:cs="Times New Roman"/>
          <w:spacing w:val="-5"/>
          <w:sz w:val="28"/>
          <w:szCs w:val="28"/>
        </w:rPr>
        <w:t xml:space="preserve"> </w:t>
      </w:r>
    </w:p>
    <w:p w:rsidR="00181363" w:rsidRDefault="00181363" w:rsidP="0018136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B30225">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 xml:space="preserve">В соответствии </w:t>
      </w:r>
      <w:r>
        <w:rPr>
          <w:rFonts w:ascii="Times New Roman" w:hAnsi="Times New Roman" w:cs="Times New Roman"/>
          <w:bCs/>
          <w:sz w:val="28"/>
          <w:szCs w:val="28"/>
          <w:lang w:eastAsia="ru-RU"/>
        </w:rPr>
        <w:t xml:space="preserve">п.4, </w:t>
      </w:r>
      <w:r w:rsidRPr="009C35FC">
        <w:rPr>
          <w:rFonts w:ascii="Times New Roman" w:hAnsi="Times New Roman" w:cs="Times New Roman"/>
          <w:bCs/>
          <w:sz w:val="28"/>
          <w:szCs w:val="28"/>
          <w:lang w:eastAsia="ru-RU"/>
        </w:rPr>
        <w:t xml:space="preserve">п.6. Инструкции № 191н бюджетная отчетность подписана </w:t>
      </w:r>
      <w:r>
        <w:rPr>
          <w:rFonts w:ascii="Times New Roman" w:hAnsi="Times New Roman" w:cs="Times New Roman"/>
          <w:bCs/>
          <w:sz w:val="28"/>
          <w:szCs w:val="28"/>
          <w:lang w:eastAsia="ru-RU"/>
        </w:rPr>
        <w:t>электронной подписью</w:t>
      </w:r>
      <w:r w:rsidR="00B3022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руководителем  Комитета по финансам и экономике</w:t>
      </w: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администрации  района  и главным  бухгалтером</w:t>
      </w:r>
      <w:r>
        <w:rPr>
          <w:rFonts w:ascii="Times New Roman" w:hAnsi="Times New Roman" w:cs="Times New Roman"/>
          <w:bCs/>
          <w:sz w:val="28"/>
          <w:szCs w:val="28"/>
          <w:lang w:eastAsia="ru-RU"/>
        </w:rPr>
        <w:t>.</w:t>
      </w:r>
      <w:r w:rsidRPr="009C35FC">
        <w:rPr>
          <w:rFonts w:ascii="Times New Roman" w:hAnsi="Times New Roman" w:cs="Times New Roman"/>
          <w:bCs/>
          <w:sz w:val="28"/>
          <w:szCs w:val="28"/>
          <w:lang w:eastAsia="ru-RU"/>
        </w:rPr>
        <w:t xml:space="preserve">  </w:t>
      </w:r>
    </w:p>
    <w:p w:rsidR="00181363" w:rsidRDefault="00181363" w:rsidP="0018136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9C35FC">
        <w:rPr>
          <w:rFonts w:ascii="Times New Roman" w:hAnsi="Times New Roman" w:cs="Times New Roman"/>
          <w:bCs/>
          <w:sz w:val="28"/>
          <w:szCs w:val="28"/>
          <w:lang w:eastAsia="ru-RU"/>
        </w:rPr>
        <w:t xml:space="preserve">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B22FC6" w:rsidRDefault="00B22FC6" w:rsidP="00DD47A3">
      <w:pPr>
        <w:spacing w:after="0" w:line="240" w:lineRule="auto"/>
        <w:jc w:val="center"/>
        <w:rPr>
          <w:rFonts w:ascii="Times New Roman" w:hAnsi="Times New Roman" w:cs="Times New Roman"/>
          <w:b/>
          <w:spacing w:val="-5"/>
          <w:sz w:val="28"/>
          <w:szCs w:val="28"/>
        </w:rPr>
      </w:pPr>
    </w:p>
    <w:p w:rsidR="0048157E" w:rsidRDefault="0048157E" w:rsidP="00DD47A3">
      <w:pPr>
        <w:spacing w:after="0" w:line="240" w:lineRule="auto"/>
        <w:jc w:val="center"/>
        <w:rPr>
          <w:rFonts w:ascii="Times New Roman" w:hAnsi="Times New Roman" w:cs="Times New Roman"/>
          <w:b/>
          <w:spacing w:val="-5"/>
          <w:sz w:val="28"/>
          <w:szCs w:val="28"/>
        </w:rPr>
      </w:pPr>
      <w:r>
        <w:rPr>
          <w:rFonts w:ascii="Times New Roman" w:hAnsi="Times New Roman" w:cs="Times New Roman"/>
          <w:b/>
          <w:spacing w:val="-5"/>
          <w:sz w:val="28"/>
          <w:szCs w:val="28"/>
        </w:rPr>
        <w:t>Б</w:t>
      </w:r>
      <w:r w:rsidRPr="00DD47A3">
        <w:rPr>
          <w:rFonts w:ascii="Times New Roman" w:hAnsi="Times New Roman" w:cs="Times New Roman"/>
          <w:b/>
          <w:spacing w:val="-5"/>
          <w:sz w:val="28"/>
          <w:szCs w:val="28"/>
        </w:rPr>
        <w:t>юджетная отчетность</w:t>
      </w:r>
      <w:r>
        <w:rPr>
          <w:rFonts w:ascii="Times New Roman" w:hAnsi="Times New Roman" w:cs="Times New Roman"/>
          <w:b/>
          <w:spacing w:val="-5"/>
          <w:sz w:val="28"/>
          <w:szCs w:val="28"/>
        </w:rPr>
        <w:t xml:space="preserve"> об исполнении консолидированного бюджета муниципального образования</w:t>
      </w:r>
      <w:r w:rsidR="003850B8">
        <w:rPr>
          <w:rFonts w:ascii="Times New Roman" w:hAnsi="Times New Roman" w:cs="Times New Roman"/>
          <w:b/>
          <w:spacing w:val="-5"/>
          <w:sz w:val="28"/>
          <w:szCs w:val="28"/>
        </w:rPr>
        <w:t xml:space="preserve"> «Эхирит-Булагатский район»</w:t>
      </w:r>
    </w:p>
    <w:p w:rsidR="00DD47A3" w:rsidRPr="00DD47A3" w:rsidRDefault="0048157E" w:rsidP="00DD47A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spacing w:val="-5"/>
          <w:sz w:val="28"/>
          <w:szCs w:val="28"/>
        </w:rPr>
        <w:t xml:space="preserve"> </w:t>
      </w:r>
    </w:p>
    <w:p w:rsidR="00B22FC6" w:rsidRDefault="000C322A" w:rsidP="00B22FC6">
      <w:pPr>
        <w:shd w:val="clear" w:color="auto" w:fill="FFFFFF"/>
        <w:spacing w:after="0" w:line="240" w:lineRule="auto"/>
        <w:ind w:left="22" w:right="29" w:firstLine="698"/>
        <w:jc w:val="both"/>
        <w:rPr>
          <w:rFonts w:ascii="Times New Roman" w:hAnsi="Times New Roman" w:cs="Times New Roman"/>
          <w:spacing w:val="-5"/>
          <w:sz w:val="28"/>
          <w:szCs w:val="28"/>
        </w:rPr>
      </w:pPr>
      <w:r w:rsidRPr="000C322A">
        <w:rPr>
          <w:rFonts w:ascii="Times New Roman" w:hAnsi="Times New Roman" w:cs="Times New Roman"/>
          <w:color w:val="22272F"/>
          <w:sz w:val="28"/>
          <w:szCs w:val="28"/>
          <w:shd w:val="clear" w:color="auto" w:fill="FFFFFF"/>
        </w:rPr>
        <w:t>В</w:t>
      </w:r>
      <w:r>
        <w:rPr>
          <w:rFonts w:ascii="Times New Roman" w:hAnsi="Times New Roman" w:cs="Times New Roman"/>
          <w:color w:val="22272F"/>
          <w:sz w:val="28"/>
          <w:szCs w:val="28"/>
          <w:shd w:val="clear" w:color="auto" w:fill="FFFFFF"/>
        </w:rPr>
        <w:t xml:space="preserve"> соответствии с </w:t>
      </w:r>
      <w:r w:rsidRPr="000C322A">
        <w:rPr>
          <w:rFonts w:ascii="Times New Roman" w:hAnsi="Times New Roman" w:cs="Times New Roman"/>
          <w:color w:val="22272F"/>
          <w:sz w:val="28"/>
          <w:szCs w:val="28"/>
          <w:shd w:val="clear" w:color="auto" w:fill="FFFFFF"/>
        </w:rPr>
        <w:t xml:space="preserve"> Приказ</w:t>
      </w:r>
      <w:r>
        <w:rPr>
          <w:rFonts w:ascii="Times New Roman" w:hAnsi="Times New Roman" w:cs="Times New Roman"/>
          <w:color w:val="22272F"/>
          <w:sz w:val="28"/>
          <w:szCs w:val="28"/>
          <w:shd w:val="clear" w:color="auto" w:fill="FFFFFF"/>
        </w:rPr>
        <w:t>ом</w:t>
      </w:r>
      <w:r w:rsidRPr="000C322A">
        <w:rPr>
          <w:rFonts w:ascii="Times New Roman" w:hAnsi="Times New Roman" w:cs="Times New Roman"/>
          <w:color w:val="22272F"/>
          <w:sz w:val="28"/>
          <w:szCs w:val="28"/>
          <w:shd w:val="clear" w:color="auto" w:fill="FFFFFF"/>
        </w:rPr>
        <w:t xml:space="preserve"> Минфина России от 30 октября 2020 г. N 255н</w:t>
      </w:r>
      <w:r w:rsidR="004D39FB">
        <w:rPr>
          <w:rFonts w:ascii="Times New Roman" w:hAnsi="Times New Roman" w:cs="Times New Roman"/>
          <w:color w:val="22272F"/>
          <w:sz w:val="28"/>
          <w:szCs w:val="28"/>
          <w:shd w:val="clear" w:color="auto" w:fill="FFFFFF"/>
        </w:rPr>
        <w:t xml:space="preserve"> </w:t>
      </w:r>
      <w:r w:rsidRPr="000C322A">
        <w:rPr>
          <w:rFonts w:ascii="Times New Roman" w:hAnsi="Times New Roman" w:cs="Times New Roman"/>
          <w:color w:val="22272F"/>
          <w:sz w:val="28"/>
          <w:szCs w:val="28"/>
          <w:shd w:val="clear" w:color="auto" w:fill="FFFFFF"/>
        </w:rPr>
        <w:t>"Об утверждении федерального стандарта бухгалтерского учета государственных финансов "Консолидированная бухгалтерская (финансовая) отчетность"</w:t>
      </w:r>
      <w:r w:rsidR="005238B6">
        <w:rPr>
          <w:rFonts w:ascii="Times New Roman" w:hAnsi="Times New Roman" w:cs="Times New Roman"/>
          <w:spacing w:val="-5"/>
          <w:sz w:val="28"/>
          <w:szCs w:val="28"/>
        </w:rPr>
        <w:t xml:space="preserve"> </w:t>
      </w:r>
      <w:r w:rsidR="004D39FB">
        <w:rPr>
          <w:rFonts w:ascii="Times New Roman" w:hAnsi="Times New Roman" w:cs="Times New Roman"/>
          <w:spacing w:val="-5"/>
          <w:sz w:val="28"/>
          <w:szCs w:val="28"/>
        </w:rPr>
        <w:t>и в</w:t>
      </w:r>
      <w:r w:rsidR="004D39FB">
        <w:rPr>
          <w:rFonts w:ascii="Times New Roman" w:hAnsi="Times New Roman" w:cs="Times New Roman"/>
          <w:color w:val="22272F"/>
          <w:sz w:val="28"/>
          <w:szCs w:val="28"/>
          <w:shd w:val="clear" w:color="auto" w:fill="FFFFFF"/>
        </w:rPr>
        <w:t xml:space="preserve"> соответствии </w:t>
      </w:r>
      <w:r w:rsidR="005238B6">
        <w:rPr>
          <w:rFonts w:ascii="Times New Roman" w:hAnsi="Times New Roman" w:cs="Times New Roman"/>
          <w:spacing w:val="-5"/>
          <w:sz w:val="28"/>
          <w:szCs w:val="28"/>
        </w:rPr>
        <w:t xml:space="preserve">с п.180 Инструкции 191н финансовым органом сформирована </w:t>
      </w:r>
      <w:r w:rsidR="00DD47A3">
        <w:rPr>
          <w:rFonts w:ascii="Times New Roman" w:hAnsi="Times New Roman" w:cs="Times New Roman"/>
          <w:spacing w:val="-5"/>
          <w:sz w:val="28"/>
          <w:szCs w:val="28"/>
        </w:rPr>
        <w:t>консолидированная бюджетная отчетность</w:t>
      </w:r>
      <w:r w:rsidR="00B22FC6">
        <w:rPr>
          <w:rFonts w:ascii="Times New Roman" w:hAnsi="Times New Roman" w:cs="Times New Roman"/>
          <w:spacing w:val="-5"/>
          <w:sz w:val="28"/>
          <w:szCs w:val="28"/>
        </w:rPr>
        <w:t>:</w:t>
      </w:r>
    </w:p>
    <w:p w:rsidR="00A633CA" w:rsidRDefault="002B4BC9" w:rsidP="00B22FC6">
      <w:pPr>
        <w:shd w:val="clear" w:color="auto" w:fill="FFFFFF"/>
        <w:spacing w:after="0" w:line="240" w:lineRule="auto"/>
        <w:ind w:left="22" w:right="29" w:firstLine="698"/>
        <w:jc w:val="both"/>
        <w:rPr>
          <w:color w:val="22272F"/>
          <w:sz w:val="23"/>
          <w:szCs w:val="23"/>
          <w:shd w:val="clear" w:color="auto" w:fill="FFFFFF"/>
        </w:rPr>
      </w:pPr>
      <w:r w:rsidRPr="00AA4CC6">
        <w:rPr>
          <w:rFonts w:ascii="Times New Roman" w:hAnsi="Times New Roman" w:cs="Times New Roman"/>
          <w:b/>
          <w:spacing w:val="-6"/>
          <w:sz w:val="28"/>
          <w:szCs w:val="28"/>
        </w:rPr>
        <w:t>О</w:t>
      </w:r>
      <w:r w:rsidR="00B22FC6" w:rsidRPr="00AA4CC6">
        <w:rPr>
          <w:rFonts w:ascii="Times New Roman" w:hAnsi="Times New Roman" w:cs="Times New Roman"/>
          <w:b/>
          <w:iCs/>
          <w:sz w:val="28"/>
          <w:szCs w:val="28"/>
        </w:rPr>
        <w:t xml:space="preserve">тчет об исполнении </w:t>
      </w:r>
      <w:r w:rsidR="00AA4CC6">
        <w:rPr>
          <w:rFonts w:ascii="Times New Roman" w:hAnsi="Times New Roman" w:cs="Times New Roman"/>
          <w:b/>
          <w:spacing w:val="-5"/>
          <w:sz w:val="28"/>
          <w:szCs w:val="28"/>
        </w:rPr>
        <w:t xml:space="preserve">консолидированного </w:t>
      </w:r>
      <w:r w:rsidR="00B22FC6" w:rsidRPr="00AA4CC6">
        <w:rPr>
          <w:rFonts w:ascii="Times New Roman" w:hAnsi="Times New Roman" w:cs="Times New Roman"/>
          <w:b/>
          <w:iCs/>
          <w:sz w:val="28"/>
          <w:szCs w:val="28"/>
        </w:rPr>
        <w:t xml:space="preserve">бюджета муниципального образования «Эхирит-Булагатский район» </w:t>
      </w:r>
      <w:r w:rsidR="00B22FC6" w:rsidRPr="00AA4CC6">
        <w:rPr>
          <w:rFonts w:ascii="Times New Roman" w:hAnsi="Times New Roman" w:cs="Times New Roman"/>
          <w:b/>
          <w:sz w:val="28"/>
          <w:szCs w:val="28"/>
        </w:rPr>
        <w:t>(ф.0503317)</w:t>
      </w:r>
      <w:r w:rsidR="00A633CA">
        <w:rPr>
          <w:rFonts w:ascii="Times New Roman" w:hAnsi="Times New Roman" w:cs="Times New Roman"/>
          <w:b/>
          <w:sz w:val="28"/>
          <w:szCs w:val="28"/>
        </w:rPr>
        <w:t>.</w:t>
      </w:r>
      <w:r w:rsidRPr="002B4BC9">
        <w:rPr>
          <w:color w:val="22272F"/>
          <w:sz w:val="23"/>
          <w:szCs w:val="23"/>
          <w:shd w:val="clear" w:color="auto" w:fill="FFFFFF"/>
        </w:rPr>
        <w:t xml:space="preserve"> </w:t>
      </w:r>
      <w:r w:rsidR="00A633CA">
        <w:rPr>
          <w:color w:val="22272F"/>
          <w:sz w:val="23"/>
          <w:szCs w:val="23"/>
          <w:shd w:val="clear" w:color="auto" w:fill="FFFFFF"/>
        </w:rPr>
        <w:t xml:space="preserve">                                       </w:t>
      </w:r>
    </w:p>
    <w:p w:rsidR="00276D74" w:rsidRDefault="00A633CA" w:rsidP="00B22FC6">
      <w:pPr>
        <w:shd w:val="clear" w:color="auto" w:fill="FFFFFF"/>
        <w:spacing w:after="0" w:line="240" w:lineRule="auto"/>
        <w:ind w:left="22" w:right="29" w:firstLine="69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w:t>
      </w:r>
      <w:r w:rsidR="002B4BC9" w:rsidRPr="002B4BC9">
        <w:rPr>
          <w:rFonts w:ascii="Times New Roman" w:hAnsi="Times New Roman" w:cs="Times New Roman"/>
          <w:sz w:val="28"/>
          <w:szCs w:val="28"/>
          <w:shd w:val="clear" w:color="auto" w:fill="FFFFFF"/>
        </w:rPr>
        <w:t>оставлен на основании данных Отчета (</w:t>
      </w:r>
      <w:hyperlink r:id="rId8" w:anchor="/document/12181732/entry/503117" w:history="1">
        <w:r w:rsidR="002B4BC9" w:rsidRPr="002B4BC9">
          <w:rPr>
            <w:rStyle w:val="af4"/>
            <w:rFonts w:ascii="Times New Roman" w:hAnsi="Times New Roman"/>
            <w:color w:val="auto"/>
            <w:sz w:val="28"/>
            <w:szCs w:val="28"/>
            <w:shd w:val="clear" w:color="auto" w:fill="FFFFFF"/>
          </w:rPr>
          <w:t>ф. 0503117</w:t>
        </w:r>
      </w:hyperlink>
      <w:r w:rsidR="002B4BC9" w:rsidRPr="002B4BC9">
        <w:rPr>
          <w:rFonts w:ascii="Times New Roman" w:hAnsi="Times New Roman" w:cs="Times New Roman"/>
          <w:sz w:val="28"/>
          <w:szCs w:val="28"/>
          <w:shd w:val="clear" w:color="auto" w:fill="FFFFFF"/>
        </w:rPr>
        <w:t>) и сводных Справок (</w:t>
      </w:r>
      <w:hyperlink r:id="rId9" w:anchor="/document/12181732/entry/503125" w:history="1">
        <w:r w:rsidR="002B4BC9" w:rsidRPr="002B4BC9">
          <w:rPr>
            <w:rStyle w:val="af4"/>
            <w:rFonts w:ascii="Times New Roman" w:hAnsi="Times New Roman"/>
            <w:color w:val="auto"/>
            <w:sz w:val="28"/>
            <w:szCs w:val="28"/>
            <w:shd w:val="clear" w:color="auto" w:fill="FFFFFF"/>
          </w:rPr>
          <w:t>ф. 0503125</w:t>
        </w:r>
      </w:hyperlink>
      <w:r w:rsidR="002B4BC9" w:rsidRPr="002B4BC9">
        <w:rPr>
          <w:rFonts w:ascii="Times New Roman" w:hAnsi="Times New Roman" w:cs="Times New Roman"/>
          <w:sz w:val="28"/>
          <w:szCs w:val="28"/>
          <w:shd w:val="clear" w:color="auto" w:fill="FFFFFF"/>
        </w:rPr>
        <w:t> по кодам КОСГУ </w:t>
      </w:r>
      <w:hyperlink r:id="rId10" w:anchor="/document/71835192/entry/541" w:history="1">
        <w:r w:rsidR="002B4BC9" w:rsidRPr="002B4BC9">
          <w:rPr>
            <w:rStyle w:val="af4"/>
            <w:rFonts w:ascii="Times New Roman" w:hAnsi="Times New Roman"/>
            <w:color w:val="auto"/>
            <w:sz w:val="28"/>
            <w:szCs w:val="28"/>
            <w:shd w:val="clear" w:color="auto" w:fill="FFFFFF"/>
          </w:rPr>
          <w:t>541</w:t>
        </w:r>
      </w:hyperlink>
      <w:r w:rsidR="002B4BC9" w:rsidRPr="002B4BC9">
        <w:rPr>
          <w:rFonts w:ascii="Times New Roman" w:hAnsi="Times New Roman" w:cs="Times New Roman"/>
          <w:sz w:val="28"/>
          <w:szCs w:val="28"/>
          <w:shd w:val="clear" w:color="auto" w:fill="FFFFFF"/>
        </w:rPr>
        <w:t>, </w:t>
      </w:r>
      <w:hyperlink r:id="rId11" w:anchor="/document/71835192/entry/641" w:history="1">
        <w:r w:rsidR="002B4BC9" w:rsidRPr="002B4BC9">
          <w:rPr>
            <w:rStyle w:val="af4"/>
            <w:rFonts w:ascii="Times New Roman" w:hAnsi="Times New Roman"/>
            <w:color w:val="auto"/>
            <w:sz w:val="28"/>
            <w:szCs w:val="28"/>
            <w:shd w:val="clear" w:color="auto" w:fill="FFFFFF"/>
          </w:rPr>
          <w:t>641</w:t>
        </w:r>
      </w:hyperlink>
      <w:r w:rsidR="002B4BC9" w:rsidRPr="002B4BC9">
        <w:rPr>
          <w:rFonts w:ascii="Times New Roman" w:hAnsi="Times New Roman" w:cs="Times New Roman"/>
          <w:sz w:val="28"/>
          <w:szCs w:val="28"/>
          <w:shd w:val="clear" w:color="auto" w:fill="FFFFFF"/>
        </w:rPr>
        <w:t>, </w:t>
      </w:r>
      <w:hyperlink r:id="rId12" w:anchor="/document/71835192/entry/710" w:history="1">
        <w:r w:rsidR="002B4BC9" w:rsidRPr="002B4BC9">
          <w:rPr>
            <w:rStyle w:val="af4"/>
            <w:rFonts w:ascii="Times New Roman" w:hAnsi="Times New Roman"/>
            <w:color w:val="auto"/>
            <w:sz w:val="28"/>
            <w:szCs w:val="28"/>
            <w:shd w:val="clear" w:color="auto" w:fill="FFFFFF"/>
          </w:rPr>
          <w:t>710</w:t>
        </w:r>
      </w:hyperlink>
      <w:r w:rsidR="002B4BC9" w:rsidRPr="002B4BC9">
        <w:rPr>
          <w:rFonts w:ascii="Times New Roman" w:hAnsi="Times New Roman" w:cs="Times New Roman"/>
          <w:sz w:val="28"/>
          <w:szCs w:val="28"/>
          <w:shd w:val="clear" w:color="auto" w:fill="FFFFFF"/>
        </w:rPr>
        <w:t>, </w:t>
      </w:r>
      <w:hyperlink r:id="rId13" w:anchor="/document/71835192/entry/801" w:history="1">
        <w:r w:rsidR="002B4BC9" w:rsidRPr="002B4BC9">
          <w:rPr>
            <w:rStyle w:val="af4"/>
            <w:rFonts w:ascii="Times New Roman" w:hAnsi="Times New Roman"/>
            <w:color w:val="auto"/>
            <w:sz w:val="28"/>
            <w:szCs w:val="28"/>
            <w:shd w:val="clear" w:color="auto" w:fill="FFFFFF"/>
          </w:rPr>
          <w:t>810</w:t>
        </w:r>
      </w:hyperlink>
      <w:r w:rsidR="002B4BC9" w:rsidRPr="002B4BC9">
        <w:rPr>
          <w:rFonts w:ascii="Times New Roman" w:hAnsi="Times New Roman" w:cs="Times New Roman"/>
          <w:sz w:val="28"/>
          <w:szCs w:val="28"/>
          <w:shd w:val="clear" w:color="auto" w:fill="FFFFFF"/>
        </w:rPr>
        <w:t xml:space="preserve">, кодам счетов 120551561(661), 120561561(661), 120651561(661), 130305831, 130305731) финансового органа муниципального района и данных Отчетов (ф. 0503117) </w:t>
      </w:r>
      <w:r w:rsidR="002B4BC9" w:rsidRPr="002B4BC9">
        <w:rPr>
          <w:rFonts w:ascii="Times New Roman" w:hAnsi="Times New Roman" w:cs="Times New Roman"/>
          <w:sz w:val="28"/>
          <w:szCs w:val="28"/>
          <w:shd w:val="clear" w:color="auto" w:fill="FFFFFF"/>
        </w:rPr>
        <w:lastRenderedPageBreak/>
        <w:t>и сводных Справок (ф. 0503125 по кодам КОСГУ 541, 641, 710, 810, кодам счетов 120551561(661), 120561561(661), 120651561(661), 120654561 (661</w:t>
      </w:r>
      <w:proofErr w:type="gramEnd"/>
      <w:r w:rsidR="002B4BC9" w:rsidRPr="002B4BC9">
        <w:rPr>
          <w:rFonts w:ascii="Times New Roman" w:hAnsi="Times New Roman" w:cs="Times New Roman"/>
          <w:sz w:val="28"/>
          <w:szCs w:val="28"/>
          <w:shd w:val="clear" w:color="auto" w:fill="FFFFFF"/>
        </w:rPr>
        <w:t xml:space="preserve">), </w:t>
      </w:r>
      <w:proofErr w:type="gramStart"/>
      <w:r w:rsidR="002B4BC9" w:rsidRPr="002B4BC9">
        <w:rPr>
          <w:rFonts w:ascii="Times New Roman" w:hAnsi="Times New Roman" w:cs="Times New Roman"/>
          <w:sz w:val="28"/>
          <w:szCs w:val="28"/>
          <w:shd w:val="clear" w:color="auto" w:fill="FFFFFF"/>
        </w:rPr>
        <w:t>130251831,130254831, 130305831, 130305731) финансовых органов сельских поселений путем консолидации показателей отчетов</w:t>
      </w:r>
      <w:r w:rsidR="00A55ABB">
        <w:rPr>
          <w:rFonts w:ascii="Times New Roman" w:hAnsi="Times New Roman" w:cs="Times New Roman"/>
          <w:sz w:val="28"/>
          <w:szCs w:val="28"/>
          <w:shd w:val="clear" w:color="auto" w:fill="FFFFFF"/>
        </w:rPr>
        <w:t xml:space="preserve">. </w:t>
      </w:r>
      <w:proofErr w:type="gramEnd"/>
    </w:p>
    <w:p w:rsidR="001F4A76" w:rsidRDefault="00D3190B" w:rsidP="001F4A76">
      <w:pPr>
        <w:tabs>
          <w:tab w:val="left" w:pos="567"/>
        </w:tabs>
        <w:spacing w:after="0" w:line="240" w:lineRule="auto"/>
        <w:jc w:val="both"/>
        <w:rPr>
          <w:rFonts w:ascii="Times New Roman" w:hAnsi="Times New Roman" w:cs="Times New Roman"/>
          <w:sz w:val="28"/>
          <w:szCs w:val="28"/>
        </w:rPr>
      </w:pPr>
      <w:r w:rsidRPr="00A90E0F">
        <w:rPr>
          <w:rFonts w:ascii="Times New Roman" w:hAnsi="Times New Roman" w:cs="Times New Roman"/>
          <w:bCs/>
          <w:color w:val="000000"/>
          <w:sz w:val="28"/>
          <w:szCs w:val="28"/>
        </w:rPr>
        <w:t xml:space="preserve">          </w:t>
      </w:r>
      <w:r w:rsidR="001F4A76">
        <w:rPr>
          <w:rFonts w:ascii="Times New Roman" w:hAnsi="Times New Roman" w:cs="Times New Roman"/>
          <w:sz w:val="28"/>
          <w:szCs w:val="28"/>
        </w:rPr>
        <w:t xml:space="preserve">  </w:t>
      </w:r>
      <w:r w:rsidR="001F4A76" w:rsidRPr="00A90E0F">
        <w:rPr>
          <w:rFonts w:ascii="Times New Roman" w:hAnsi="Times New Roman" w:cs="Times New Roman"/>
          <w:bCs/>
          <w:color w:val="000000"/>
          <w:sz w:val="28"/>
          <w:szCs w:val="28"/>
        </w:rPr>
        <w:t>Согласно</w:t>
      </w:r>
      <w:r w:rsidR="001F4A76">
        <w:rPr>
          <w:rFonts w:ascii="Times New Roman" w:hAnsi="Times New Roman" w:cs="Times New Roman"/>
          <w:bCs/>
          <w:color w:val="000000"/>
          <w:sz w:val="28"/>
          <w:szCs w:val="28"/>
        </w:rPr>
        <w:t xml:space="preserve"> </w:t>
      </w:r>
      <w:r w:rsidR="001F4A76" w:rsidRPr="00A90E0F">
        <w:rPr>
          <w:rFonts w:ascii="Times New Roman" w:hAnsi="Times New Roman" w:cs="Times New Roman"/>
          <w:bCs/>
          <w:color w:val="000000"/>
          <w:sz w:val="28"/>
          <w:szCs w:val="28"/>
        </w:rPr>
        <w:t>п.207</w:t>
      </w:r>
      <w:r w:rsidR="001F4A76">
        <w:rPr>
          <w:rFonts w:ascii="Times New Roman" w:hAnsi="Times New Roman" w:cs="Times New Roman"/>
          <w:bCs/>
          <w:color w:val="000000"/>
          <w:sz w:val="28"/>
          <w:szCs w:val="28"/>
        </w:rPr>
        <w:t xml:space="preserve"> Инструкции 191н в </w:t>
      </w:r>
      <w:r w:rsidR="001F4A76" w:rsidRPr="00E311F9">
        <w:rPr>
          <w:rFonts w:ascii="Times New Roman" w:hAnsi="Times New Roman" w:cs="Times New Roman"/>
          <w:sz w:val="28"/>
          <w:szCs w:val="28"/>
        </w:rPr>
        <w:t xml:space="preserve">гр. 3  отражены  коды  бюджетной  </w:t>
      </w:r>
    </w:p>
    <w:p w:rsidR="001F4A76" w:rsidRPr="00E311F9" w:rsidRDefault="001F4A76" w:rsidP="001F4A76">
      <w:pPr>
        <w:tabs>
          <w:tab w:val="left" w:pos="567"/>
        </w:tabs>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классификации  РФ  по разделам  отчета.  Указанные  коды  бюджетной  классификации  РФ  соответствуют наименованиям  показателей,  указанных  в  гр.1Отчета, и Указаниям о порядке применения бюджетной классификации РФ. </w:t>
      </w:r>
    </w:p>
    <w:p w:rsidR="001F4A76" w:rsidRPr="00855983" w:rsidRDefault="001F4A76" w:rsidP="001F4A76">
      <w:pPr>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         По разделу 1 «Доходы бюджета» </w:t>
      </w:r>
      <w:r w:rsidRPr="00346919">
        <w:rPr>
          <w:rFonts w:ascii="Times New Roman" w:hAnsi="Times New Roman" w:cs="Times New Roman"/>
          <w:sz w:val="28"/>
          <w:szCs w:val="28"/>
        </w:rPr>
        <w:t xml:space="preserve">- </w:t>
      </w:r>
      <w:r w:rsidRPr="00346919">
        <w:rPr>
          <w:rFonts w:ascii="Times New Roman" w:eastAsia="Times New Roman" w:hAnsi="Times New Roman" w:cs="Times New Roman"/>
          <w:color w:val="000000"/>
          <w:sz w:val="28"/>
          <w:szCs w:val="28"/>
          <w:lang w:eastAsia="ru-RU"/>
        </w:rPr>
        <w:t>2 687 211, 66</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тыс. </w:t>
      </w:r>
      <w:r w:rsidRPr="00E311F9">
        <w:rPr>
          <w:rFonts w:ascii="Times New Roman" w:hAnsi="Times New Roman" w:cs="Times New Roman"/>
          <w:sz w:val="28"/>
          <w:szCs w:val="28"/>
        </w:rPr>
        <w:t>руб</w:t>
      </w:r>
      <w:r>
        <w:rPr>
          <w:rFonts w:ascii="Times New Roman" w:hAnsi="Times New Roman" w:cs="Times New Roman"/>
          <w:sz w:val="28"/>
          <w:szCs w:val="28"/>
        </w:rPr>
        <w:t>лей</w:t>
      </w:r>
      <w:r w:rsidRPr="00E311F9">
        <w:rPr>
          <w:rFonts w:ascii="Times New Roman" w:hAnsi="Times New Roman" w:cs="Times New Roman"/>
          <w:sz w:val="28"/>
          <w:szCs w:val="28"/>
        </w:rPr>
        <w:t xml:space="preserve">, </w:t>
      </w:r>
      <w:r w:rsidRPr="00855983">
        <w:rPr>
          <w:rFonts w:ascii="Times New Roman" w:hAnsi="Times New Roman" w:cs="Times New Roman"/>
          <w:sz w:val="28"/>
          <w:szCs w:val="28"/>
        </w:rPr>
        <w:t xml:space="preserve">в том числе доходы района в  </w:t>
      </w:r>
      <w:r w:rsidRPr="00346919">
        <w:rPr>
          <w:rFonts w:ascii="Times New Roman" w:hAnsi="Times New Roman" w:cs="Times New Roman"/>
          <w:sz w:val="28"/>
          <w:szCs w:val="28"/>
        </w:rPr>
        <w:t xml:space="preserve">сумме  </w:t>
      </w:r>
      <w:r w:rsidRPr="00346919">
        <w:rPr>
          <w:rFonts w:ascii="Times New Roman" w:eastAsia="Times New Roman" w:hAnsi="Times New Roman" w:cs="Times New Roman"/>
          <w:color w:val="000000"/>
          <w:sz w:val="28"/>
          <w:szCs w:val="28"/>
          <w:lang w:eastAsia="ru-RU"/>
        </w:rPr>
        <w:t>2 509 298, 41</w:t>
      </w:r>
      <w:r>
        <w:rPr>
          <w:rFonts w:ascii="Times New Roman" w:eastAsia="Times New Roman" w:hAnsi="Times New Roman" w:cs="Times New Roman"/>
          <w:color w:val="000000"/>
          <w:sz w:val="28"/>
          <w:szCs w:val="28"/>
          <w:lang w:eastAsia="ru-RU"/>
        </w:rPr>
        <w:t xml:space="preserve"> </w:t>
      </w:r>
      <w:r w:rsidRPr="00855983">
        <w:rPr>
          <w:rFonts w:ascii="Times New Roman" w:hAnsi="Times New Roman" w:cs="Times New Roman"/>
          <w:sz w:val="28"/>
          <w:szCs w:val="28"/>
        </w:rPr>
        <w:t>тыс</w:t>
      </w:r>
      <w:proofErr w:type="gramStart"/>
      <w:r w:rsidRPr="00855983">
        <w:rPr>
          <w:rFonts w:ascii="Times New Roman" w:hAnsi="Times New Roman" w:cs="Times New Roman"/>
          <w:sz w:val="28"/>
          <w:szCs w:val="28"/>
        </w:rPr>
        <w:t>.р</w:t>
      </w:r>
      <w:proofErr w:type="gramEnd"/>
      <w:r w:rsidRPr="00855983">
        <w:rPr>
          <w:rFonts w:ascii="Times New Roman" w:hAnsi="Times New Roman" w:cs="Times New Roman"/>
          <w:sz w:val="28"/>
          <w:szCs w:val="28"/>
        </w:rPr>
        <w:t xml:space="preserve">ублей, сельских поселений </w:t>
      </w:r>
      <w:r w:rsidRPr="00346919">
        <w:rPr>
          <w:rFonts w:ascii="Times New Roman" w:eastAsia="Times New Roman" w:hAnsi="Times New Roman" w:cs="Times New Roman"/>
          <w:color w:val="000000"/>
          <w:sz w:val="28"/>
          <w:szCs w:val="28"/>
          <w:lang w:eastAsia="ru-RU"/>
        </w:rPr>
        <w:t>317 161, 44</w:t>
      </w:r>
      <w:r>
        <w:rPr>
          <w:rFonts w:ascii="Arial" w:eastAsia="Times New Roman" w:hAnsi="Arial" w:cs="Arial"/>
          <w:color w:val="000000"/>
          <w:sz w:val="20"/>
          <w:szCs w:val="20"/>
          <w:lang w:eastAsia="ru-RU"/>
        </w:rPr>
        <w:t xml:space="preserve"> </w:t>
      </w:r>
      <w:r w:rsidRPr="00855983">
        <w:rPr>
          <w:rFonts w:ascii="Times New Roman" w:hAnsi="Times New Roman" w:cs="Times New Roman"/>
          <w:sz w:val="28"/>
          <w:szCs w:val="28"/>
        </w:rPr>
        <w:t xml:space="preserve">тыс.рублей.         По разделу 2 «Расходы бюджета» - </w:t>
      </w:r>
      <w:r>
        <w:rPr>
          <w:rFonts w:ascii="Times New Roman" w:hAnsi="Times New Roman" w:cs="Times New Roman"/>
          <w:sz w:val="28"/>
          <w:szCs w:val="28"/>
        </w:rPr>
        <w:t>2 741 685,38</w:t>
      </w:r>
      <w:r w:rsidRPr="0085598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расходы района 2 534 599,30 тыс. рублей, сельских поселений  346 334,28 тыс. рублей. Плановые показатели расходов района  </w:t>
      </w:r>
      <w:r w:rsidRPr="00855983">
        <w:rPr>
          <w:rFonts w:ascii="Times New Roman" w:hAnsi="Times New Roman" w:cs="Times New Roman"/>
          <w:sz w:val="28"/>
          <w:szCs w:val="28"/>
        </w:rPr>
        <w:t>соответству</w:t>
      </w:r>
      <w:r>
        <w:rPr>
          <w:rFonts w:ascii="Times New Roman" w:hAnsi="Times New Roman" w:cs="Times New Roman"/>
          <w:sz w:val="28"/>
          <w:szCs w:val="28"/>
        </w:rPr>
        <w:t>ю</w:t>
      </w:r>
      <w:r w:rsidRPr="00855983">
        <w:rPr>
          <w:rFonts w:ascii="Times New Roman" w:hAnsi="Times New Roman" w:cs="Times New Roman"/>
          <w:sz w:val="28"/>
          <w:szCs w:val="28"/>
        </w:rPr>
        <w:t>т  сумме бюджетных  назначений по  расходам в соответствии  со сводной бюджетной  росписью,  утвержденной   приказом председателя Комитета по финансам и экономике от 29.12.202</w:t>
      </w:r>
      <w:r>
        <w:rPr>
          <w:rFonts w:ascii="Times New Roman" w:hAnsi="Times New Roman" w:cs="Times New Roman"/>
          <w:sz w:val="28"/>
          <w:szCs w:val="28"/>
        </w:rPr>
        <w:t>2</w:t>
      </w:r>
      <w:r w:rsidRPr="00855983">
        <w:rPr>
          <w:rFonts w:ascii="Times New Roman" w:hAnsi="Times New Roman" w:cs="Times New Roman"/>
          <w:sz w:val="28"/>
          <w:szCs w:val="28"/>
        </w:rPr>
        <w:t>г №</w:t>
      </w:r>
      <w:r>
        <w:rPr>
          <w:rFonts w:ascii="Times New Roman" w:hAnsi="Times New Roman" w:cs="Times New Roman"/>
          <w:sz w:val="28"/>
          <w:szCs w:val="28"/>
        </w:rPr>
        <w:t>40</w:t>
      </w:r>
      <w:r w:rsidRPr="00855983">
        <w:rPr>
          <w:rFonts w:ascii="Times New Roman" w:hAnsi="Times New Roman" w:cs="Times New Roman"/>
          <w:sz w:val="28"/>
          <w:szCs w:val="28"/>
        </w:rPr>
        <w:t xml:space="preserve">-МБ. </w:t>
      </w:r>
    </w:p>
    <w:p w:rsidR="001F4A76" w:rsidRPr="00E311F9" w:rsidRDefault="001F4A76" w:rsidP="001F4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1F9">
        <w:rPr>
          <w:rFonts w:ascii="Times New Roman" w:hAnsi="Times New Roman" w:cs="Times New Roman"/>
          <w:sz w:val="28"/>
          <w:szCs w:val="28"/>
        </w:rPr>
        <w:t xml:space="preserve">По разделу 3 «Источники финансирования дефицита бюджета» - </w:t>
      </w:r>
      <w:r>
        <w:rPr>
          <w:rFonts w:ascii="Times New Roman" w:hAnsi="Times New Roman" w:cs="Times New Roman"/>
          <w:sz w:val="28"/>
          <w:szCs w:val="28"/>
        </w:rPr>
        <w:t xml:space="preserve">54 473,73 тыс. рублей, в том числе сельских поселений – 29 172,84 тыс. рублей,  района – 25 300,89 </w:t>
      </w:r>
      <w:r w:rsidRPr="00E311F9">
        <w:rPr>
          <w:rFonts w:ascii="Times New Roman" w:hAnsi="Times New Roman" w:cs="Times New Roman"/>
          <w:sz w:val="28"/>
          <w:szCs w:val="28"/>
        </w:rPr>
        <w:t xml:space="preserve"> тыс</w:t>
      </w:r>
      <w:proofErr w:type="gramStart"/>
      <w:r w:rsidRPr="00E311F9">
        <w:rPr>
          <w:rFonts w:ascii="Times New Roman" w:hAnsi="Times New Roman" w:cs="Times New Roman"/>
          <w:sz w:val="28"/>
          <w:szCs w:val="28"/>
        </w:rPr>
        <w:t>.р</w:t>
      </w:r>
      <w:proofErr w:type="gramEnd"/>
      <w:r w:rsidRPr="00E311F9">
        <w:rPr>
          <w:rFonts w:ascii="Times New Roman" w:hAnsi="Times New Roman" w:cs="Times New Roman"/>
          <w:sz w:val="28"/>
          <w:szCs w:val="28"/>
        </w:rPr>
        <w:t>уб</w:t>
      </w:r>
      <w:r>
        <w:rPr>
          <w:rFonts w:ascii="Times New Roman" w:hAnsi="Times New Roman" w:cs="Times New Roman"/>
          <w:sz w:val="28"/>
          <w:szCs w:val="28"/>
        </w:rPr>
        <w:t>лей</w:t>
      </w:r>
      <w:r w:rsidRPr="00E311F9">
        <w:rPr>
          <w:rFonts w:ascii="Times New Roman" w:hAnsi="Times New Roman" w:cs="Times New Roman"/>
          <w:sz w:val="28"/>
          <w:szCs w:val="28"/>
        </w:rPr>
        <w:t xml:space="preserve">, что соответствует  сумме плановых показателей доходов и расходов бюджета и поступлений  по  источникам  финансирования  дефицита  бюджета,  утвержденных решением о бюджете. </w:t>
      </w:r>
    </w:p>
    <w:p w:rsidR="001F4A76" w:rsidRPr="0094393C" w:rsidRDefault="001F4A76" w:rsidP="001F4A76">
      <w:pPr>
        <w:spacing w:after="0" w:line="240" w:lineRule="auto"/>
        <w:jc w:val="both"/>
        <w:rPr>
          <w:rFonts w:ascii="Times New Roman" w:hAnsi="Times New Roman" w:cs="Times New Roman"/>
          <w:sz w:val="28"/>
          <w:szCs w:val="28"/>
        </w:rPr>
      </w:pPr>
      <w:r w:rsidRPr="005732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27C">
        <w:rPr>
          <w:rFonts w:ascii="Times New Roman" w:hAnsi="Times New Roman" w:cs="Times New Roman"/>
          <w:sz w:val="28"/>
          <w:szCs w:val="28"/>
        </w:rPr>
        <w:t xml:space="preserve"> </w:t>
      </w:r>
      <w:r w:rsidRPr="0094393C">
        <w:rPr>
          <w:rFonts w:ascii="Times New Roman" w:hAnsi="Times New Roman" w:cs="Times New Roman"/>
          <w:sz w:val="28"/>
          <w:szCs w:val="28"/>
        </w:rPr>
        <w:t>При  проведении  проверки  на  согласованность  отдельных  показателей, указанных  в Отчете,  с  аналогичными  показателями,  отраженными  в  Балансе исполнения бюджета,  Отчете  о  движении  денежных  средств,  нарушений  не установлено.</w:t>
      </w:r>
    </w:p>
    <w:p w:rsidR="001F4A76" w:rsidRPr="0094393C" w:rsidRDefault="001F4A76" w:rsidP="001F4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93C">
        <w:rPr>
          <w:rFonts w:ascii="Times New Roman" w:hAnsi="Times New Roman" w:cs="Times New Roman"/>
          <w:sz w:val="28"/>
          <w:szCs w:val="28"/>
        </w:rPr>
        <w:t xml:space="preserve">Так,  </w:t>
      </w:r>
      <w:r>
        <w:rPr>
          <w:rFonts w:ascii="Times New Roman" w:hAnsi="Times New Roman" w:cs="Times New Roman"/>
          <w:sz w:val="28"/>
          <w:szCs w:val="28"/>
        </w:rPr>
        <w:t>п</w:t>
      </w:r>
      <w:r w:rsidRPr="0094393C">
        <w:rPr>
          <w:rFonts w:ascii="Times New Roman" w:hAnsi="Times New Roman" w:cs="Times New Roman"/>
          <w:sz w:val="28"/>
          <w:szCs w:val="28"/>
        </w:rPr>
        <w:t>о данным ф. 0503</w:t>
      </w:r>
      <w:r>
        <w:rPr>
          <w:rFonts w:ascii="Times New Roman" w:hAnsi="Times New Roman" w:cs="Times New Roman"/>
          <w:sz w:val="28"/>
          <w:szCs w:val="28"/>
        </w:rPr>
        <w:t>3</w:t>
      </w:r>
      <w:r w:rsidRPr="0094393C">
        <w:rPr>
          <w:rFonts w:ascii="Times New Roman" w:hAnsi="Times New Roman" w:cs="Times New Roman"/>
          <w:sz w:val="28"/>
          <w:szCs w:val="28"/>
        </w:rPr>
        <w:t>17</w:t>
      </w:r>
      <w:r>
        <w:rPr>
          <w:rFonts w:ascii="Times New Roman" w:hAnsi="Times New Roman" w:cs="Times New Roman"/>
          <w:sz w:val="28"/>
          <w:szCs w:val="28"/>
        </w:rPr>
        <w:t xml:space="preserve"> исполнено</w:t>
      </w:r>
      <w:r w:rsidRPr="0094393C">
        <w:rPr>
          <w:rFonts w:ascii="Times New Roman" w:hAnsi="Times New Roman" w:cs="Times New Roman"/>
          <w:sz w:val="28"/>
          <w:szCs w:val="28"/>
        </w:rPr>
        <w:t>:</w:t>
      </w:r>
    </w:p>
    <w:p w:rsidR="001F4A76" w:rsidRPr="0094393C" w:rsidRDefault="001F4A76" w:rsidP="001F4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93C">
        <w:rPr>
          <w:rFonts w:ascii="Times New Roman" w:hAnsi="Times New Roman" w:cs="Times New Roman"/>
          <w:sz w:val="28"/>
          <w:szCs w:val="28"/>
        </w:rPr>
        <w:t xml:space="preserve">-  Доходы </w:t>
      </w:r>
      <w:r>
        <w:rPr>
          <w:rFonts w:ascii="Times New Roman" w:hAnsi="Times New Roman" w:cs="Times New Roman"/>
          <w:sz w:val="28"/>
          <w:szCs w:val="28"/>
        </w:rPr>
        <w:t>(консолидированные)</w:t>
      </w:r>
      <w:r w:rsidRPr="0094393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4393C">
        <w:rPr>
          <w:rFonts w:ascii="Times New Roman" w:hAnsi="Times New Roman" w:cs="Times New Roman"/>
          <w:sz w:val="28"/>
          <w:szCs w:val="28"/>
        </w:rPr>
        <w:t>бюджет  района</w:t>
      </w:r>
      <w:r>
        <w:rPr>
          <w:rFonts w:ascii="Times New Roman" w:hAnsi="Times New Roman" w:cs="Times New Roman"/>
          <w:sz w:val="28"/>
          <w:szCs w:val="28"/>
        </w:rPr>
        <w:t xml:space="preserve"> </w:t>
      </w:r>
      <w:r w:rsidRPr="0094393C">
        <w:rPr>
          <w:rFonts w:ascii="Times New Roman" w:hAnsi="Times New Roman" w:cs="Times New Roman"/>
          <w:sz w:val="28"/>
          <w:szCs w:val="28"/>
        </w:rPr>
        <w:t xml:space="preserve">  за  20</w:t>
      </w:r>
      <w:r>
        <w:rPr>
          <w:rFonts w:ascii="Times New Roman" w:hAnsi="Times New Roman" w:cs="Times New Roman"/>
          <w:sz w:val="28"/>
          <w:szCs w:val="28"/>
        </w:rPr>
        <w:t>22</w:t>
      </w:r>
      <w:r w:rsidRPr="0094393C">
        <w:rPr>
          <w:rFonts w:ascii="Times New Roman" w:hAnsi="Times New Roman" w:cs="Times New Roman"/>
          <w:sz w:val="28"/>
          <w:szCs w:val="28"/>
        </w:rPr>
        <w:t xml:space="preserve">  год  </w:t>
      </w:r>
      <w:r>
        <w:rPr>
          <w:rFonts w:ascii="Times New Roman" w:hAnsi="Times New Roman" w:cs="Times New Roman"/>
          <w:sz w:val="28"/>
          <w:szCs w:val="28"/>
        </w:rPr>
        <w:t>поступили в</w:t>
      </w:r>
      <w:r w:rsidRPr="0094393C">
        <w:rPr>
          <w:rFonts w:ascii="Times New Roman" w:hAnsi="Times New Roman" w:cs="Times New Roman"/>
          <w:sz w:val="28"/>
          <w:szCs w:val="28"/>
        </w:rPr>
        <w:t xml:space="preserve">  сумме </w:t>
      </w:r>
      <w:r w:rsidRPr="007A00AD">
        <w:rPr>
          <w:rFonts w:ascii="Times New Roman" w:eastAsia="Times New Roman" w:hAnsi="Times New Roman" w:cs="Times New Roman"/>
          <w:color w:val="000000"/>
          <w:sz w:val="28"/>
          <w:szCs w:val="28"/>
          <w:lang w:eastAsia="ru-RU"/>
        </w:rPr>
        <w:t>2 539 481, 98 тыс. рублей, в том числе доходы сельских поселений 320 469, 63 тыс. рублей</w:t>
      </w:r>
      <w:r>
        <w:rPr>
          <w:rFonts w:ascii="Times New Roman" w:eastAsia="Times New Roman" w:hAnsi="Times New Roman" w:cs="Times New Roman"/>
          <w:color w:val="000000"/>
          <w:sz w:val="28"/>
          <w:szCs w:val="28"/>
          <w:lang w:eastAsia="ru-RU"/>
        </w:rPr>
        <w:t xml:space="preserve">,  доходы </w:t>
      </w:r>
      <w:r w:rsidRPr="004622C0">
        <w:rPr>
          <w:rFonts w:ascii="Times New Roman" w:eastAsia="Times New Roman" w:hAnsi="Times New Roman" w:cs="Times New Roman"/>
          <w:b/>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7A00AD">
        <w:rPr>
          <w:rFonts w:ascii="Times New Roman" w:eastAsia="Times New Roman" w:hAnsi="Times New Roman" w:cs="Times New Roman"/>
          <w:color w:val="000000"/>
          <w:sz w:val="28"/>
          <w:szCs w:val="28"/>
          <w:lang w:eastAsia="ru-RU"/>
        </w:rPr>
        <w:t>2 358 260, 56 тыс. рублей</w:t>
      </w:r>
      <w:r>
        <w:rPr>
          <w:rFonts w:ascii="Times New Roman" w:eastAsia="Times New Roman" w:hAnsi="Times New Roman" w:cs="Times New Roman"/>
          <w:color w:val="000000"/>
          <w:sz w:val="28"/>
          <w:szCs w:val="28"/>
          <w:lang w:eastAsia="ru-RU"/>
        </w:rPr>
        <w:t xml:space="preserve"> </w:t>
      </w:r>
      <w:r w:rsidRPr="0094393C">
        <w:rPr>
          <w:rFonts w:ascii="Times New Roman" w:hAnsi="Times New Roman" w:cs="Times New Roman"/>
          <w:sz w:val="28"/>
          <w:szCs w:val="28"/>
        </w:rPr>
        <w:t xml:space="preserve"> или </w:t>
      </w:r>
      <w:r>
        <w:rPr>
          <w:rFonts w:ascii="Times New Roman" w:hAnsi="Times New Roman" w:cs="Times New Roman"/>
          <w:sz w:val="28"/>
          <w:szCs w:val="28"/>
        </w:rPr>
        <w:t>94</w:t>
      </w:r>
      <w:r w:rsidRPr="0094393C">
        <w:rPr>
          <w:rFonts w:ascii="Times New Roman" w:hAnsi="Times New Roman" w:cs="Times New Roman"/>
          <w:sz w:val="28"/>
          <w:szCs w:val="28"/>
        </w:rPr>
        <w:t xml:space="preserve"> %</w:t>
      </w:r>
      <w:r>
        <w:rPr>
          <w:rFonts w:ascii="Times New Roman" w:hAnsi="Times New Roman" w:cs="Times New Roman"/>
          <w:sz w:val="28"/>
          <w:szCs w:val="28"/>
        </w:rPr>
        <w:t xml:space="preserve"> от плановых показателей. </w:t>
      </w:r>
    </w:p>
    <w:p w:rsidR="001F4A76" w:rsidRDefault="001F4A76" w:rsidP="001F4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93C">
        <w:rPr>
          <w:rFonts w:ascii="Times New Roman" w:hAnsi="Times New Roman" w:cs="Times New Roman"/>
          <w:sz w:val="28"/>
          <w:szCs w:val="28"/>
        </w:rPr>
        <w:t xml:space="preserve">-  Расходы </w:t>
      </w:r>
      <w:r>
        <w:rPr>
          <w:rFonts w:ascii="Times New Roman" w:hAnsi="Times New Roman" w:cs="Times New Roman"/>
          <w:sz w:val="28"/>
          <w:szCs w:val="28"/>
        </w:rPr>
        <w:t>(консолидированные)</w:t>
      </w:r>
      <w:r w:rsidRPr="0094393C">
        <w:rPr>
          <w:rFonts w:ascii="Times New Roman" w:hAnsi="Times New Roman" w:cs="Times New Roman"/>
          <w:sz w:val="28"/>
          <w:szCs w:val="28"/>
        </w:rPr>
        <w:t xml:space="preserve">  бюджета  района  за  20</w:t>
      </w:r>
      <w:r>
        <w:rPr>
          <w:rFonts w:ascii="Times New Roman" w:hAnsi="Times New Roman" w:cs="Times New Roman"/>
          <w:sz w:val="28"/>
          <w:szCs w:val="28"/>
        </w:rPr>
        <w:t>22</w:t>
      </w:r>
      <w:r w:rsidRPr="0094393C">
        <w:rPr>
          <w:rFonts w:ascii="Times New Roman" w:hAnsi="Times New Roman" w:cs="Times New Roman"/>
          <w:sz w:val="28"/>
          <w:szCs w:val="28"/>
        </w:rPr>
        <w:t xml:space="preserve">  год  составили  в  сумме </w:t>
      </w:r>
      <w:r w:rsidRPr="00B668F9">
        <w:rPr>
          <w:rFonts w:ascii="Times New Roman" w:eastAsia="Times New Roman" w:hAnsi="Times New Roman" w:cs="Times New Roman"/>
          <w:color w:val="000000"/>
          <w:sz w:val="28"/>
          <w:szCs w:val="28"/>
          <w:lang w:eastAsia="ru-RU"/>
        </w:rPr>
        <w:t>2 539 098 ,31</w:t>
      </w:r>
      <w:r>
        <w:rPr>
          <w:rFonts w:ascii="Times New Roman" w:hAnsi="Times New Roman" w:cs="Times New Roman"/>
          <w:sz w:val="28"/>
          <w:szCs w:val="28"/>
        </w:rPr>
        <w:t xml:space="preserve"> тыс. рублей, в том числе расходы сельских поселений </w:t>
      </w:r>
      <w:r w:rsidRPr="00B668F9">
        <w:rPr>
          <w:rFonts w:ascii="Times New Roman" w:eastAsia="Times New Roman" w:hAnsi="Times New Roman" w:cs="Times New Roman"/>
          <w:color w:val="000000"/>
          <w:sz w:val="28"/>
          <w:szCs w:val="28"/>
          <w:lang w:eastAsia="ru-RU"/>
        </w:rPr>
        <w:t>315</w:t>
      </w:r>
      <w:r>
        <w:rPr>
          <w:rFonts w:ascii="Times New Roman" w:eastAsia="Times New Roman" w:hAnsi="Times New Roman" w:cs="Times New Roman"/>
          <w:color w:val="000000"/>
          <w:sz w:val="28"/>
          <w:szCs w:val="28"/>
          <w:lang w:eastAsia="ru-RU"/>
        </w:rPr>
        <w:t> </w:t>
      </w:r>
      <w:r w:rsidRPr="00B668F9">
        <w:rPr>
          <w:rFonts w:ascii="Times New Roman" w:eastAsia="Times New Roman" w:hAnsi="Times New Roman" w:cs="Times New Roman"/>
          <w:color w:val="000000"/>
          <w:sz w:val="28"/>
          <w:szCs w:val="28"/>
          <w:lang w:eastAsia="ru-RU"/>
        </w:rPr>
        <w:t>917</w:t>
      </w:r>
      <w:r>
        <w:rPr>
          <w:rFonts w:ascii="Times New Roman" w:eastAsia="Times New Roman" w:hAnsi="Times New Roman" w:cs="Times New Roman"/>
          <w:color w:val="000000"/>
          <w:sz w:val="28"/>
          <w:szCs w:val="28"/>
          <w:lang w:eastAsia="ru-RU"/>
        </w:rPr>
        <w:t>,</w:t>
      </w:r>
      <w:r w:rsidRPr="00B668F9">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4 </w:t>
      </w:r>
      <w:r>
        <w:rPr>
          <w:rFonts w:ascii="Times New Roman" w:hAnsi="Times New Roman" w:cs="Times New Roman"/>
          <w:sz w:val="28"/>
          <w:szCs w:val="28"/>
        </w:rPr>
        <w:t>тыс</w:t>
      </w:r>
      <w:proofErr w:type="gramStart"/>
      <w:r>
        <w:rPr>
          <w:rFonts w:ascii="Times New Roman" w:hAnsi="Times New Roman" w:cs="Times New Roman"/>
          <w:sz w:val="28"/>
          <w:szCs w:val="28"/>
        </w:rPr>
        <w:t>.</w:t>
      </w:r>
      <w:r w:rsidRPr="0094393C">
        <w:rPr>
          <w:rFonts w:ascii="Times New Roman" w:hAnsi="Times New Roman" w:cs="Times New Roman"/>
          <w:sz w:val="28"/>
          <w:szCs w:val="28"/>
        </w:rPr>
        <w:t>р</w:t>
      </w:r>
      <w:proofErr w:type="gramEnd"/>
      <w:r w:rsidRPr="0094393C">
        <w:rPr>
          <w:rFonts w:ascii="Times New Roman" w:hAnsi="Times New Roman" w:cs="Times New Roman"/>
          <w:sz w:val="28"/>
          <w:szCs w:val="28"/>
        </w:rPr>
        <w:t>ублей</w:t>
      </w:r>
      <w:r>
        <w:rPr>
          <w:rFonts w:ascii="Times New Roman" w:hAnsi="Times New Roman" w:cs="Times New Roman"/>
          <w:sz w:val="28"/>
          <w:szCs w:val="28"/>
        </w:rPr>
        <w:t xml:space="preserve">, </w:t>
      </w:r>
      <w:r w:rsidRPr="001F4A76">
        <w:rPr>
          <w:rFonts w:ascii="Times New Roman" w:hAnsi="Times New Roman" w:cs="Times New Roman"/>
          <w:b/>
          <w:sz w:val="28"/>
          <w:szCs w:val="28"/>
        </w:rPr>
        <w:t xml:space="preserve">района </w:t>
      </w:r>
      <w:r w:rsidRPr="0094393C">
        <w:rPr>
          <w:rFonts w:ascii="Times New Roman" w:hAnsi="Times New Roman" w:cs="Times New Roman"/>
          <w:sz w:val="28"/>
          <w:szCs w:val="28"/>
        </w:rPr>
        <w:t xml:space="preserve"> </w:t>
      </w:r>
      <w:r w:rsidRPr="00B668F9">
        <w:rPr>
          <w:rFonts w:ascii="Times New Roman" w:eastAsia="Times New Roman" w:hAnsi="Times New Roman" w:cs="Times New Roman"/>
          <w:color w:val="000000"/>
          <w:sz w:val="28"/>
          <w:szCs w:val="28"/>
          <w:lang w:eastAsia="ru-RU"/>
        </w:rPr>
        <w:t>2 362</w:t>
      </w:r>
      <w:r>
        <w:rPr>
          <w:rFonts w:ascii="Times New Roman" w:eastAsia="Times New Roman" w:hAnsi="Times New Roman" w:cs="Times New Roman"/>
          <w:color w:val="000000"/>
          <w:sz w:val="28"/>
          <w:szCs w:val="28"/>
          <w:lang w:eastAsia="ru-RU"/>
        </w:rPr>
        <w:t> </w:t>
      </w:r>
      <w:r w:rsidRPr="00B668F9">
        <w:rPr>
          <w:rFonts w:ascii="Times New Roman" w:eastAsia="Times New Roman" w:hAnsi="Times New Roman" w:cs="Times New Roman"/>
          <w:color w:val="000000"/>
          <w:sz w:val="28"/>
          <w:szCs w:val="28"/>
          <w:lang w:eastAsia="ru-RU"/>
        </w:rPr>
        <w:t>429</w:t>
      </w:r>
      <w:r>
        <w:rPr>
          <w:rFonts w:ascii="Times New Roman" w:eastAsia="Times New Roman" w:hAnsi="Times New Roman" w:cs="Times New Roman"/>
          <w:color w:val="000000"/>
          <w:sz w:val="28"/>
          <w:szCs w:val="28"/>
          <w:lang w:eastAsia="ru-RU"/>
        </w:rPr>
        <w:t>,</w:t>
      </w:r>
      <w:r w:rsidRPr="00B668F9">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28"/>
          <w:szCs w:val="28"/>
          <w:lang w:eastAsia="ru-RU"/>
        </w:rPr>
        <w:t xml:space="preserve"> тыс. рублей </w:t>
      </w:r>
      <w:r w:rsidRPr="0094393C">
        <w:rPr>
          <w:rFonts w:ascii="Times New Roman" w:hAnsi="Times New Roman" w:cs="Times New Roman"/>
          <w:sz w:val="28"/>
          <w:szCs w:val="28"/>
        </w:rPr>
        <w:t xml:space="preserve">или  </w:t>
      </w:r>
      <w:r>
        <w:rPr>
          <w:rFonts w:ascii="Times New Roman" w:hAnsi="Times New Roman" w:cs="Times New Roman"/>
          <w:sz w:val="28"/>
          <w:szCs w:val="28"/>
        </w:rPr>
        <w:t>93,2</w:t>
      </w:r>
      <w:r w:rsidRPr="0094393C">
        <w:rPr>
          <w:rFonts w:ascii="Times New Roman" w:hAnsi="Times New Roman" w:cs="Times New Roman"/>
          <w:sz w:val="28"/>
          <w:szCs w:val="28"/>
        </w:rPr>
        <w:t xml:space="preserve">%,  от  утвержденных  бюджетных  </w:t>
      </w:r>
      <w:r w:rsidRPr="00C824A6">
        <w:rPr>
          <w:rFonts w:ascii="Times New Roman" w:hAnsi="Times New Roman" w:cs="Times New Roman"/>
          <w:sz w:val="28"/>
          <w:szCs w:val="28"/>
        </w:rPr>
        <w:t>назначений в соответствии со сводной бюджетной росписью</w:t>
      </w:r>
      <w:r>
        <w:rPr>
          <w:rFonts w:ascii="Times New Roman" w:hAnsi="Times New Roman" w:cs="Times New Roman"/>
          <w:sz w:val="28"/>
          <w:szCs w:val="28"/>
        </w:rPr>
        <w:t>.</w:t>
      </w:r>
      <w:r w:rsidRPr="00C824A6">
        <w:rPr>
          <w:rFonts w:ascii="Times New Roman" w:hAnsi="Times New Roman" w:cs="Times New Roman"/>
          <w:sz w:val="28"/>
          <w:szCs w:val="28"/>
        </w:rPr>
        <w:t xml:space="preserve"> </w:t>
      </w:r>
    </w:p>
    <w:p w:rsidR="004622C0" w:rsidRDefault="004622C0" w:rsidP="004622C0">
      <w:pPr>
        <w:pStyle w:val="s1"/>
        <w:shd w:val="clear" w:color="auto" w:fill="FFFFFF"/>
        <w:spacing w:before="0" w:beforeAutospacing="0" w:after="0" w:afterAutospacing="0"/>
        <w:jc w:val="both"/>
        <w:rPr>
          <w:sz w:val="28"/>
          <w:szCs w:val="28"/>
        </w:rPr>
      </w:pPr>
      <w:r>
        <w:rPr>
          <w:sz w:val="28"/>
          <w:szCs w:val="28"/>
        </w:rPr>
        <w:t xml:space="preserve">         П</w:t>
      </w:r>
      <w:r w:rsidRPr="006B54BE">
        <w:rPr>
          <w:sz w:val="28"/>
          <w:szCs w:val="28"/>
        </w:rPr>
        <w:t>о результатам исполнения</w:t>
      </w:r>
      <w:r>
        <w:rPr>
          <w:sz w:val="28"/>
          <w:szCs w:val="28"/>
        </w:rPr>
        <w:t xml:space="preserve"> бюджета </w:t>
      </w:r>
      <w:r w:rsidRPr="004622C0">
        <w:rPr>
          <w:b/>
          <w:sz w:val="28"/>
          <w:szCs w:val="28"/>
        </w:rPr>
        <w:t>района</w:t>
      </w:r>
      <w:r w:rsidRPr="006B54BE">
        <w:rPr>
          <w:sz w:val="28"/>
          <w:szCs w:val="28"/>
        </w:rPr>
        <w:t xml:space="preserve"> </w:t>
      </w:r>
      <w:r>
        <w:rPr>
          <w:sz w:val="28"/>
          <w:szCs w:val="28"/>
        </w:rPr>
        <w:t xml:space="preserve">образовался дефицит в сумме - 4 168,80 тыс. рублей строка 450, </w:t>
      </w:r>
      <w:r w:rsidRPr="00B20963">
        <w:rPr>
          <w:sz w:val="28"/>
          <w:szCs w:val="28"/>
        </w:rPr>
        <w:t>что соответствует  строке 500</w:t>
      </w:r>
      <w:r>
        <w:rPr>
          <w:sz w:val="28"/>
          <w:szCs w:val="28"/>
        </w:rPr>
        <w:t xml:space="preserve"> с противоположным знаком.</w:t>
      </w:r>
    </w:p>
    <w:p w:rsidR="004622C0" w:rsidRPr="007B21DA" w:rsidRDefault="004622C0" w:rsidP="004622C0">
      <w:pPr>
        <w:pStyle w:val="s1"/>
        <w:shd w:val="clear" w:color="auto" w:fill="FFFFFF"/>
        <w:spacing w:before="0" w:beforeAutospacing="0" w:after="0" w:afterAutospacing="0"/>
        <w:jc w:val="both"/>
        <w:rPr>
          <w:sz w:val="28"/>
          <w:szCs w:val="28"/>
        </w:rPr>
      </w:pPr>
      <w:r>
        <w:rPr>
          <w:sz w:val="28"/>
          <w:szCs w:val="28"/>
        </w:rPr>
        <w:t xml:space="preserve">        </w:t>
      </w:r>
      <w:hyperlink r:id="rId14" w:anchor="/document/12181732/entry/50311703" w:history="1">
        <w:r w:rsidRPr="00785778">
          <w:rPr>
            <w:rStyle w:val="af4"/>
            <w:i/>
            <w:color w:val="auto"/>
            <w:sz w:val="28"/>
            <w:szCs w:val="28"/>
          </w:rPr>
          <w:t>Раздел</w:t>
        </w:r>
      </w:hyperlink>
      <w:r w:rsidRPr="00785778">
        <w:rPr>
          <w:i/>
          <w:sz w:val="28"/>
          <w:szCs w:val="28"/>
        </w:rPr>
        <w:t> "Источники финансирования дефицита бюджета"</w:t>
      </w:r>
      <w:r w:rsidRPr="007B21DA">
        <w:rPr>
          <w:sz w:val="28"/>
          <w:szCs w:val="28"/>
        </w:rPr>
        <w:t xml:space="preserve"> </w:t>
      </w:r>
      <w:r>
        <w:rPr>
          <w:sz w:val="28"/>
          <w:szCs w:val="28"/>
        </w:rPr>
        <w:t>о</w:t>
      </w:r>
      <w:r w:rsidRPr="007B21DA">
        <w:rPr>
          <w:sz w:val="28"/>
          <w:szCs w:val="28"/>
        </w:rPr>
        <w:t xml:space="preserve">тчета </w:t>
      </w:r>
      <w:r>
        <w:rPr>
          <w:sz w:val="28"/>
          <w:szCs w:val="28"/>
        </w:rPr>
        <w:t xml:space="preserve">бюджета </w:t>
      </w:r>
      <w:r w:rsidRPr="004622C0">
        <w:rPr>
          <w:b/>
          <w:sz w:val="28"/>
          <w:szCs w:val="28"/>
        </w:rPr>
        <w:t>района</w:t>
      </w:r>
      <w:r>
        <w:rPr>
          <w:sz w:val="28"/>
          <w:szCs w:val="28"/>
        </w:rPr>
        <w:t xml:space="preserve"> сформированы</w:t>
      </w:r>
      <w:r w:rsidRPr="007B21DA">
        <w:rPr>
          <w:sz w:val="28"/>
          <w:szCs w:val="28"/>
        </w:rPr>
        <w:t>:</w:t>
      </w:r>
    </w:p>
    <w:p w:rsidR="004622C0" w:rsidRDefault="004622C0" w:rsidP="004622C0">
      <w:pPr>
        <w:pStyle w:val="s1"/>
        <w:shd w:val="clear" w:color="auto" w:fill="FFFFFF"/>
        <w:spacing w:before="0" w:beforeAutospacing="0" w:after="0" w:afterAutospacing="0"/>
        <w:jc w:val="both"/>
        <w:rPr>
          <w:sz w:val="28"/>
          <w:szCs w:val="28"/>
        </w:rPr>
      </w:pPr>
      <w:r>
        <w:rPr>
          <w:sz w:val="28"/>
          <w:szCs w:val="28"/>
        </w:rPr>
        <w:t xml:space="preserve">       По строке 500 в сумме  4168,80 тыс. рублей;</w:t>
      </w:r>
    </w:p>
    <w:p w:rsidR="004622C0" w:rsidRPr="00923CD1" w:rsidRDefault="004622C0" w:rsidP="004622C0">
      <w:pPr>
        <w:pStyle w:val="s1"/>
        <w:shd w:val="clear" w:color="auto" w:fill="FFFFFF"/>
        <w:spacing w:before="0" w:beforeAutospacing="0" w:after="0" w:afterAutospacing="0"/>
        <w:jc w:val="both"/>
        <w:rPr>
          <w:sz w:val="28"/>
          <w:szCs w:val="28"/>
        </w:rPr>
      </w:pPr>
      <w:r>
        <w:rPr>
          <w:sz w:val="28"/>
          <w:szCs w:val="28"/>
        </w:rPr>
        <w:t xml:space="preserve">       </w:t>
      </w:r>
      <w:r w:rsidRPr="007B21DA">
        <w:rPr>
          <w:sz w:val="28"/>
          <w:szCs w:val="28"/>
        </w:rPr>
        <w:t>по </w:t>
      </w:r>
      <w:hyperlink r:id="rId15" w:anchor="/document/12181732/entry/503117520" w:history="1">
        <w:r w:rsidRPr="007B21DA">
          <w:rPr>
            <w:rStyle w:val="af4"/>
            <w:color w:val="auto"/>
            <w:sz w:val="28"/>
            <w:szCs w:val="28"/>
          </w:rPr>
          <w:t>строкам 520</w:t>
        </w:r>
      </w:hyperlink>
      <w:r w:rsidRPr="007B21DA">
        <w:rPr>
          <w:sz w:val="28"/>
          <w:szCs w:val="28"/>
        </w:rPr>
        <w:t>, </w:t>
      </w:r>
      <w:hyperlink r:id="rId16" w:anchor="/document/12181732/entry/503117620" w:history="1">
        <w:proofErr w:type="gramStart"/>
        <w:r w:rsidRPr="007B21DA">
          <w:rPr>
            <w:rStyle w:val="af4"/>
            <w:color w:val="auto"/>
            <w:sz w:val="28"/>
            <w:szCs w:val="28"/>
          </w:rPr>
          <w:t>620</w:t>
        </w:r>
      </w:hyperlink>
      <w:r w:rsidRPr="007B21DA">
        <w:rPr>
          <w:sz w:val="28"/>
          <w:szCs w:val="28"/>
        </w:rPr>
        <w:t> раздела</w:t>
      </w:r>
      <w:proofErr w:type="gramEnd"/>
      <w:r>
        <w:rPr>
          <w:sz w:val="28"/>
          <w:szCs w:val="28"/>
        </w:rPr>
        <w:t xml:space="preserve"> нулевое значение; </w:t>
      </w:r>
    </w:p>
    <w:p w:rsidR="004622C0" w:rsidRDefault="004622C0" w:rsidP="004622C0">
      <w:pPr>
        <w:tabs>
          <w:tab w:val="left" w:pos="567"/>
        </w:tabs>
        <w:spacing w:after="0" w:line="240" w:lineRule="auto"/>
        <w:jc w:val="both"/>
        <w:rPr>
          <w:rFonts w:ascii="Times New Roman" w:eastAsia="Times New Roman" w:hAnsi="Times New Roman" w:cs="Times New Roman"/>
          <w:sz w:val="28"/>
          <w:szCs w:val="28"/>
          <w:lang w:eastAsia="ru-RU"/>
        </w:rPr>
      </w:pPr>
      <w:r>
        <w:rPr>
          <w:color w:val="22272F"/>
          <w:sz w:val="28"/>
          <w:szCs w:val="28"/>
        </w:rPr>
        <w:t xml:space="preserve">         </w:t>
      </w:r>
      <w:r w:rsidRPr="00CF3E40">
        <w:rPr>
          <w:rFonts w:ascii="Times New Roman" w:hAnsi="Times New Roman" w:cs="Times New Roman"/>
          <w:sz w:val="28"/>
          <w:szCs w:val="28"/>
        </w:rPr>
        <w:t>по </w:t>
      </w:r>
      <w:hyperlink r:id="rId17" w:anchor="/document/12181732/entry/503117710" w:history="1">
        <w:r w:rsidRPr="00CF3E40">
          <w:rPr>
            <w:rStyle w:val="af4"/>
            <w:rFonts w:ascii="Times New Roman" w:hAnsi="Times New Roman"/>
            <w:color w:val="auto"/>
            <w:sz w:val="28"/>
            <w:szCs w:val="28"/>
          </w:rPr>
          <w:t>строкам 710</w:t>
        </w:r>
      </w:hyperlink>
      <w:r w:rsidRPr="00CF3E40">
        <w:rPr>
          <w:rFonts w:ascii="Times New Roman" w:hAnsi="Times New Roman" w:cs="Times New Roman"/>
          <w:sz w:val="28"/>
          <w:szCs w:val="28"/>
        </w:rPr>
        <w:t xml:space="preserve"> </w:t>
      </w:r>
      <w:r w:rsidRPr="00CF3E40">
        <w:rPr>
          <w:rFonts w:ascii="Times New Roman" w:eastAsia="Times New Roman" w:hAnsi="Times New Roman" w:cs="Times New Roman"/>
          <w:sz w:val="28"/>
          <w:szCs w:val="28"/>
          <w:lang w:eastAsia="ru-RU"/>
        </w:rPr>
        <w:t>– в сумме 2 361 969, 97 тыс</w:t>
      </w:r>
      <w:proofErr w:type="gramStart"/>
      <w:r w:rsidRPr="00CF3E40">
        <w:rPr>
          <w:rFonts w:ascii="Times New Roman" w:eastAsia="Times New Roman" w:hAnsi="Times New Roman" w:cs="Times New Roman"/>
          <w:sz w:val="28"/>
          <w:szCs w:val="28"/>
          <w:lang w:eastAsia="ru-RU"/>
        </w:rPr>
        <w:t>.р</w:t>
      </w:r>
      <w:proofErr w:type="gramEnd"/>
      <w:r w:rsidRPr="00CF3E40">
        <w:rPr>
          <w:rFonts w:ascii="Times New Roman" w:eastAsia="Times New Roman" w:hAnsi="Times New Roman" w:cs="Times New Roman"/>
          <w:sz w:val="28"/>
          <w:szCs w:val="28"/>
          <w:lang w:eastAsia="ru-RU"/>
        </w:rPr>
        <w:t>ублей</w:t>
      </w:r>
      <w:r w:rsidRPr="00CF3E40">
        <w:rPr>
          <w:rFonts w:ascii="Times New Roman" w:hAnsi="Times New Roman" w:cs="Times New Roman"/>
          <w:sz w:val="28"/>
          <w:szCs w:val="28"/>
        </w:rPr>
        <w:t xml:space="preserve"> , </w:t>
      </w:r>
      <w:hyperlink r:id="rId18" w:anchor="/document/12181732/entry/503117720" w:history="1">
        <w:r w:rsidRPr="00CF3E40">
          <w:rPr>
            <w:rStyle w:val="af4"/>
            <w:rFonts w:ascii="Times New Roman" w:hAnsi="Times New Roman"/>
            <w:color w:val="auto"/>
            <w:sz w:val="28"/>
            <w:szCs w:val="28"/>
          </w:rPr>
          <w:t>720</w:t>
        </w:r>
      </w:hyperlink>
      <w:r w:rsidRPr="00CF3E40">
        <w:rPr>
          <w:rFonts w:ascii="Times New Roman" w:hAnsi="Times New Roman" w:cs="Times New Roman"/>
          <w:sz w:val="28"/>
          <w:szCs w:val="28"/>
        </w:rPr>
        <w:t xml:space="preserve"> –в сумме </w:t>
      </w:r>
      <w:r w:rsidRPr="00CF3E40">
        <w:rPr>
          <w:rFonts w:ascii="Times New Roman" w:eastAsia="Times New Roman" w:hAnsi="Times New Roman" w:cs="Times New Roman"/>
          <w:sz w:val="28"/>
          <w:szCs w:val="28"/>
          <w:lang w:eastAsia="ru-RU"/>
        </w:rPr>
        <w:t>2 366 138, 78 тыс. рублей</w:t>
      </w:r>
      <w:r>
        <w:rPr>
          <w:rFonts w:ascii="Times New Roman" w:eastAsia="Times New Roman" w:hAnsi="Times New Roman" w:cs="Times New Roman"/>
          <w:sz w:val="28"/>
          <w:szCs w:val="28"/>
          <w:lang w:eastAsia="ru-RU"/>
        </w:rPr>
        <w:t xml:space="preserve">. </w:t>
      </w:r>
    </w:p>
    <w:p w:rsidR="001F4A76" w:rsidRDefault="004622C0" w:rsidP="004622C0">
      <w:pPr>
        <w:tabs>
          <w:tab w:val="left" w:pos="567"/>
        </w:tabs>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lastRenderedPageBreak/>
        <w:t xml:space="preserve">      </w:t>
      </w:r>
      <w:r w:rsidRPr="00CF3E40">
        <w:rPr>
          <w:rFonts w:ascii="Times New Roman" w:hAnsi="Times New Roman" w:cs="Times New Roman"/>
          <w:sz w:val="28"/>
          <w:szCs w:val="28"/>
        </w:rPr>
        <w:t xml:space="preserve">Показатель  строки  700  «Изменение  остатков  средств» отчета в сумме </w:t>
      </w:r>
      <w:r w:rsidRPr="00CF3E40">
        <w:rPr>
          <w:rFonts w:ascii="Times New Roman" w:eastAsia="Times New Roman" w:hAnsi="Times New Roman" w:cs="Times New Roman"/>
          <w:sz w:val="28"/>
          <w:szCs w:val="28"/>
          <w:lang w:eastAsia="ru-RU"/>
        </w:rPr>
        <w:t>4 168, 80 тыс. рублей</w:t>
      </w:r>
      <w:r w:rsidRPr="00CF3E40">
        <w:rPr>
          <w:rFonts w:ascii="Times New Roman" w:hAnsi="Times New Roman" w:cs="Times New Roman"/>
          <w:sz w:val="28"/>
          <w:szCs w:val="28"/>
        </w:rPr>
        <w:t xml:space="preserve">  соответствует разнице показателей, отраженных по  бюджетной  деятельности  на  начало  и  конец  отчетного  года  по  строке</w:t>
      </w:r>
      <w:r>
        <w:rPr>
          <w:rFonts w:ascii="Times New Roman" w:hAnsi="Times New Roman" w:cs="Times New Roman"/>
          <w:sz w:val="28"/>
          <w:szCs w:val="28"/>
        </w:rPr>
        <w:t xml:space="preserve"> </w:t>
      </w:r>
      <w:r w:rsidRPr="00CF3E40">
        <w:rPr>
          <w:rFonts w:ascii="Times New Roman" w:hAnsi="Times New Roman" w:cs="Times New Roman"/>
          <w:sz w:val="28"/>
          <w:szCs w:val="28"/>
        </w:rPr>
        <w:t>210</w:t>
      </w:r>
      <w:r>
        <w:rPr>
          <w:rFonts w:ascii="Times New Roman" w:hAnsi="Times New Roman" w:cs="Times New Roman"/>
          <w:sz w:val="28"/>
          <w:szCs w:val="28"/>
        </w:rPr>
        <w:t xml:space="preserve"> </w:t>
      </w:r>
      <w:r w:rsidRPr="00CF3E40">
        <w:rPr>
          <w:rFonts w:ascii="Times New Roman" w:hAnsi="Times New Roman" w:cs="Times New Roman"/>
          <w:sz w:val="28"/>
          <w:szCs w:val="28"/>
        </w:rPr>
        <w:t>Баланса исполнения бюджета ф. 0503</w:t>
      </w:r>
      <w:r>
        <w:rPr>
          <w:rFonts w:ascii="Times New Roman" w:hAnsi="Times New Roman" w:cs="Times New Roman"/>
          <w:sz w:val="28"/>
          <w:szCs w:val="28"/>
        </w:rPr>
        <w:t>3</w:t>
      </w:r>
      <w:r w:rsidRPr="00CF3E40">
        <w:rPr>
          <w:rFonts w:ascii="Times New Roman" w:hAnsi="Times New Roman" w:cs="Times New Roman"/>
          <w:sz w:val="28"/>
          <w:szCs w:val="28"/>
        </w:rPr>
        <w:t>20</w:t>
      </w:r>
      <w:r w:rsidRPr="0094393C">
        <w:rPr>
          <w:rFonts w:ascii="Times New Roman" w:hAnsi="Times New Roman" w:cs="Times New Roman"/>
          <w:sz w:val="28"/>
          <w:szCs w:val="28"/>
        </w:rPr>
        <w:t>.</w:t>
      </w:r>
      <w:r w:rsidRPr="00E12512">
        <w:rPr>
          <w:rFonts w:ascii="Times New Roman" w:hAnsi="Times New Roman" w:cs="Times New Roman"/>
          <w:b/>
          <w:bCs/>
          <w:color w:val="000000"/>
          <w:sz w:val="28"/>
          <w:szCs w:val="28"/>
        </w:rPr>
        <w:br/>
      </w:r>
    </w:p>
    <w:p w:rsidR="0047521F" w:rsidRDefault="00D3190B" w:rsidP="0049006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276D74">
        <w:rPr>
          <w:rFonts w:ascii="Times New Roman" w:hAnsi="Times New Roman" w:cs="Times New Roman"/>
          <w:bCs/>
          <w:color w:val="000000"/>
          <w:sz w:val="28"/>
          <w:szCs w:val="28"/>
        </w:rPr>
        <w:t xml:space="preserve">       </w:t>
      </w:r>
      <w:r w:rsidR="00AA4CC6" w:rsidRPr="00AA4CC6">
        <w:rPr>
          <w:rFonts w:ascii="Times New Roman" w:hAnsi="Times New Roman" w:cs="Times New Roman"/>
          <w:b/>
          <w:iCs/>
          <w:spacing w:val="-2"/>
          <w:sz w:val="28"/>
          <w:szCs w:val="28"/>
        </w:rPr>
        <w:t>Б</w:t>
      </w:r>
      <w:r w:rsidR="00B22FC6" w:rsidRPr="00AA4CC6">
        <w:rPr>
          <w:rFonts w:ascii="Times New Roman" w:hAnsi="Times New Roman" w:cs="Times New Roman"/>
          <w:b/>
          <w:iCs/>
          <w:spacing w:val="-2"/>
          <w:sz w:val="28"/>
          <w:szCs w:val="28"/>
        </w:rPr>
        <w:t>аланс исполнения консолидированного бюджета</w:t>
      </w:r>
      <w:r w:rsidR="00B22FC6" w:rsidRPr="00AA4CC6">
        <w:rPr>
          <w:rFonts w:ascii="Times New Roman" w:hAnsi="Times New Roman" w:cs="Times New Roman"/>
          <w:b/>
          <w:i/>
          <w:iCs/>
          <w:spacing w:val="-2"/>
          <w:sz w:val="28"/>
          <w:szCs w:val="28"/>
        </w:rPr>
        <w:t xml:space="preserve"> </w:t>
      </w:r>
      <w:r w:rsidR="00B22FC6" w:rsidRPr="00AA4CC6">
        <w:rPr>
          <w:rFonts w:ascii="Times New Roman" w:hAnsi="Times New Roman" w:cs="Times New Roman"/>
          <w:b/>
          <w:spacing w:val="-2"/>
          <w:sz w:val="28"/>
          <w:szCs w:val="28"/>
        </w:rPr>
        <w:t>(форма 0503320)</w:t>
      </w:r>
      <w:r w:rsidR="0047521F">
        <w:rPr>
          <w:rFonts w:ascii="Times New Roman" w:hAnsi="Times New Roman" w:cs="Times New Roman"/>
          <w:sz w:val="28"/>
          <w:szCs w:val="28"/>
        </w:rPr>
        <w:t xml:space="preserve">              </w:t>
      </w:r>
    </w:p>
    <w:p w:rsidR="00B22FC6" w:rsidRDefault="0047521F" w:rsidP="00A633CA">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shd w:val="clear" w:color="auto" w:fill="FFFFFF"/>
        </w:rPr>
        <w:t xml:space="preserve">Баланс </w:t>
      </w:r>
      <w:r w:rsidR="00AA4CC6" w:rsidRPr="00AA4CC6">
        <w:rPr>
          <w:rFonts w:ascii="Times New Roman" w:hAnsi="Times New Roman" w:cs="Times New Roman"/>
          <w:sz w:val="28"/>
          <w:szCs w:val="28"/>
          <w:shd w:val="clear" w:color="auto" w:fill="FFFFFF"/>
        </w:rPr>
        <w:t>составле</w:t>
      </w:r>
      <w:r w:rsidR="00AA4CC6">
        <w:rPr>
          <w:rFonts w:ascii="Times New Roman" w:hAnsi="Times New Roman" w:cs="Times New Roman"/>
          <w:sz w:val="28"/>
          <w:szCs w:val="28"/>
          <w:shd w:val="clear" w:color="auto" w:fill="FFFFFF"/>
        </w:rPr>
        <w:t>н</w:t>
      </w:r>
      <w:r w:rsidR="00AA4CC6" w:rsidRPr="00AA4CC6">
        <w:rPr>
          <w:rFonts w:ascii="Times New Roman" w:hAnsi="Times New Roman" w:cs="Times New Roman"/>
          <w:sz w:val="28"/>
          <w:szCs w:val="28"/>
          <w:shd w:val="clear" w:color="auto" w:fill="FFFFFF"/>
        </w:rPr>
        <w:t xml:space="preserve"> на основании данных Баланса (</w:t>
      </w:r>
      <w:hyperlink r:id="rId19" w:anchor="/document/12181732/entry/503120" w:history="1">
        <w:r w:rsidR="00AA4CC6" w:rsidRPr="00AA4CC6">
          <w:rPr>
            <w:rStyle w:val="af4"/>
            <w:rFonts w:ascii="Times New Roman" w:hAnsi="Times New Roman"/>
            <w:color w:val="auto"/>
            <w:sz w:val="28"/>
            <w:szCs w:val="28"/>
            <w:shd w:val="clear" w:color="auto" w:fill="FFFFFF"/>
          </w:rPr>
          <w:t>ф. 0503120</w:t>
        </w:r>
      </w:hyperlink>
      <w:r w:rsidR="00AA4CC6" w:rsidRPr="00AA4CC6">
        <w:rPr>
          <w:rFonts w:ascii="Times New Roman" w:hAnsi="Times New Roman" w:cs="Times New Roman"/>
          <w:sz w:val="28"/>
          <w:szCs w:val="28"/>
          <w:shd w:val="clear" w:color="auto" w:fill="FFFFFF"/>
        </w:rPr>
        <w:t>), сводных Справок (</w:t>
      </w:r>
      <w:hyperlink r:id="rId20" w:anchor="/document/12181732/entry/503125" w:history="1">
        <w:r w:rsidR="00AA4CC6" w:rsidRPr="00AA4CC6">
          <w:rPr>
            <w:rStyle w:val="af4"/>
            <w:rFonts w:ascii="Times New Roman" w:hAnsi="Times New Roman"/>
            <w:color w:val="auto"/>
            <w:sz w:val="28"/>
            <w:szCs w:val="28"/>
            <w:shd w:val="clear" w:color="auto" w:fill="FFFFFF"/>
          </w:rPr>
          <w:t>ф. 0503125</w:t>
        </w:r>
      </w:hyperlink>
      <w:r w:rsidR="00AA4CC6" w:rsidRPr="00AA4CC6">
        <w:rPr>
          <w:rFonts w:ascii="Times New Roman" w:hAnsi="Times New Roman" w:cs="Times New Roman"/>
          <w:sz w:val="28"/>
          <w:szCs w:val="28"/>
          <w:shd w:val="clear" w:color="auto" w:fill="FFFFFF"/>
        </w:rPr>
        <w:t> по номерам счетов 120551000, 120561000, 120651000, 120654000, </w:t>
      </w:r>
      <w:hyperlink r:id="rId21" w:anchor="/document/12180897/entry/20711000" w:history="1">
        <w:r w:rsidR="00AA4CC6" w:rsidRPr="00AA4CC6">
          <w:rPr>
            <w:rStyle w:val="af4"/>
            <w:rFonts w:ascii="Times New Roman" w:hAnsi="Times New Roman"/>
            <w:color w:val="auto"/>
            <w:sz w:val="28"/>
            <w:szCs w:val="28"/>
            <w:shd w:val="clear" w:color="auto" w:fill="FFFFFF"/>
          </w:rPr>
          <w:t>120711000</w:t>
        </w:r>
      </w:hyperlink>
      <w:r w:rsidR="00AA4CC6" w:rsidRPr="00AA4CC6">
        <w:rPr>
          <w:rFonts w:ascii="Times New Roman" w:hAnsi="Times New Roman" w:cs="Times New Roman"/>
          <w:sz w:val="28"/>
          <w:szCs w:val="28"/>
          <w:shd w:val="clear" w:color="auto" w:fill="FFFFFF"/>
        </w:rPr>
        <w:t>, </w:t>
      </w:r>
      <w:hyperlink r:id="rId22" w:anchor="/document/12180897/entry/20721000" w:history="1">
        <w:r w:rsidR="00AA4CC6" w:rsidRPr="00AA4CC6">
          <w:rPr>
            <w:rStyle w:val="af4"/>
            <w:rFonts w:ascii="Times New Roman" w:hAnsi="Times New Roman"/>
            <w:color w:val="auto"/>
            <w:sz w:val="28"/>
            <w:szCs w:val="28"/>
            <w:shd w:val="clear" w:color="auto" w:fill="FFFFFF"/>
          </w:rPr>
          <w:t>120721000</w:t>
        </w:r>
      </w:hyperlink>
      <w:r w:rsidR="00AA4CC6" w:rsidRPr="00AA4CC6">
        <w:rPr>
          <w:rFonts w:ascii="Times New Roman" w:hAnsi="Times New Roman" w:cs="Times New Roman"/>
          <w:sz w:val="28"/>
          <w:szCs w:val="28"/>
          <w:shd w:val="clear" w:color="auto" w:fill="FFFFFF"/>
        </w:rPr>
        <w:t>, </w:t>
      </w:r>
      <w:hyperlink r:id="rId23" w:anchor="/document/12180897/entry/20731000" w:history="1">
        <w:r w:rsidR="00AA4CC6" w:rsidRPr="00AA4CC6">
          <w:rPr>
            <w:rStyle w:val="af4"/>
            <w:rFonts w:ascii="Times New Roman" w:hAnsi="Times New Roman"/>
            <w:color w:val="auto"/>
            <w:sz w:val="28"/>
            <w:szCs w:val="28"/>
            <w:shd w:val="clear" w:color="auto" w:fill="FFFFFF"/>
          </w:rPr>
          <w:t>120731000</w:t>
        </w:r>
      </w:hyperlink>
      <w:r w:rsidR="00AA4CC6" w:rsidRPr="00AA4CC6">
        <w:rPr>
          <w:rFonts w:ascii="Times New Roman" w:hAnsi="Times New Roman" w:cs="Times New Roman"/>
          <w:sz w:val="28"/>
          <w:szCs w:val="28"/>
          <w:shd w:val="clear" w:color="auto" w:fill="FFFFFF"/>
        </w:rPr>
        <w:t>, </w:t>
      </w:r>
      <w:hyperlink r:id="rId24" w:anchor="/document/12180897/entry/30111000" w:history="1">
        <w:r w:rsidR="00AA4CC6" w:rsidRPr="00AA4CC6">
          <w:rPr>
            <w:rStyle w:val="af4"/>
            <w:rFonts w:ascii="Times New Roman" w:hAnsi="Times New Roman"/>
            <w:color w:val="auto"/>
            <w:sz w:val="28"/>
            <w:szCs w:val="28"/>
            <w:shd w:val="clear" w:color="auto" w:fill="FFFFFF"/>
          </w:rPr>
          <w:t>130111000</w:t>
        </w:r>
      </w:hyperlink>
      <w:r w:rsidR="00AA4CC6" w:rsidRPr="00AA4CC6">
        <w:rPr>
          <w:rFonts w:ascii="Times New Roman" w:hAnsi="Times New Roman" w:cs="Times New Roman"/>
          <w:sz w:val="28"/>
          <w:szCs w:val="28"/>
          <w:shd w:val="clear" w:color="auto" w:fill="FFFFFF"/>
        </w:rPr>
        <w:t>, </w:t>
      </w:r>
      <w:hyperlink r:id="rId25" w:anchor="/document/12180897/entry/30121000" w:history="1">
        <w:r w:rsidR="00AA4CC6" w:rsidRPr="00AA4CC6">
          <w:rPr>
            <w:rStyle w:val="af4"/>
            <w:rFonts w:ascii="Times New Roman" w:hAnsi="Times New Roman"/>
            <w:color w:val="auto"/>
            <w:sz w:val="28"/>
            <w:szCs w:val="28"/>
            <w:shd w:val="clear" w:color="auto" w:fill="FFFFFF"/>
          </w:rPr>
          <w:t>130121000</w:t>
        </w:r>
      </w:hyperlink>
      <w:r w:rsidR="00AA4CC6" w:rsidRPr="00AA4CC6">
        <w:rPr>
          <w:rFonts w:ascii="Times New Roman" w:hAnsi="Times New Roman" w:cs="Times New Roman"/>
          <w:sz w:val="28"/>
          <w:szCs w:val="28"/>
          <w:shd w:val="clear" w:color="auto" w:fill="FFFFFF"/>
        </w:rPr>
        <w:t>, </w:t>
      </w:r>
      <w:hyperlink r:id="rId26" w:anchor="/document/12180897/entry/30131000" w:history="1">
        <w:r w:rsidR="00AA4CC6" w:rsidRPr="00AA4CC6">
          <w:rPr>
            <w:rStyle w:val="af4"/>
            <w:rFonts w:ascii="Times New Roman" w:hAnsi="Times New Roman"/>
            <w:color w:val="auto"/>
            <w:sz w:val="28"/>
            <w:szCs w:val="28"/>
            <w:shd w:val="clear" w:color="auto" w:fill="FFFFFF"/>
          </w:rPr>
          <w:t>130131000</w:t>
        </w:r>
      </w:hyperlink>
      <w:r w:rsidR="00AA4CC6" w:rsidRPr="00AA4CC6">
        <w:rPr>
          <w:rFonts w:ascii="Times New Roman" w:hAnsi="Times New Roman" w:cs="Times New Roman"/>
          <w:sz w:val="28"/>
          <w:szCs w:val="28"/>
          <w:shd w:val="clear" w:color="auto" w:fill="FFFFFF"/>
        </w:rPr>
        <w:t>, 130251000, 130254000, 130305000, 140140151, 140140161) финансового органа муниципального района и данных Балансов (ф. 0503120), сводных Справок (ф. 0503125 по номерам счетов 120551000, 120561000, 120651000, 120654000, 120711000, 120721000, 120731000, 130111000, 130121000, 130131000, 130251000, 130254000, 130305000, 140140151</w:t>
      </w:r>
      <w:proofErr w:type="gramEnd"/>
      <w:r w:rsidR="00AA4CC6" w:rsidRPr="00AA4CC6">
        <w:rPr>
          <w:rFonts w:ascii="Times New Roman" w:hAnsi="Times New Roman" w:cs="Times New Roman"/>
          <w:sz w:val="28"/>
          <w:szCs w:val="28"/>
          <w:shd w:val="clear" w:color="auto" w:fill="FFFFFF"/>
        </w:rPr>
        <w:t>, 140140161) финансовых органов сельских поселений путем консолидации показателей отчетов</w:t>
      </w:r>
      <w:r w:rsidR="00AA4CC6" w:rsidRPr="00AA4CC6">
        <w:rPr>
          <w:rFonts w:ascii="Times New Roman" w:hAnsi="Times New Roman" w:cs="Times New Roman"/>
          <w:spacing w:val="-2"/>
          <w:sz w:val="28"/>
          <w:szCs w:val="28"/>
        </w:rPr>
        <w:t>.</w:t>
      </w:r>
    </w:p>
    <w:p w:rsidR="004A1D7B" w:rsidRPr="00FF7B2A" w:rsidRDefault="004A1D7B" w:rsidP="004A1D7B">
      <w:pPr>
        <w:spacing w:after="0" w:line="240" w:lineRule="auto"/>
        <w:jc w:val="both"/>
        <w:rPr>
          <w:rFonts w:ascii="Times New Roman" w:hAnsi="Times New Roman" w:cs="Times New Roman"/>
          <w:sz w:val="28"/>
          <w:szCs w:val="28"/>
        </w:rPr>
      </w:pPr>
      <w:r w:rsidRPr="00C824A6">
        <w:rPr>
          <w:rFonts w:ascii="Times New Roman" w:hAnsi="Times New Roman" w:cs="Times New Roman"/>
          <w:sz w:val="28"/>
          <w:szCs w:val="28"/>
        </w:rPr>
        <w:t xml:space="preserve">       </w:t>
      </w:r>
      <w:r w:rsidRPr="00FF7B2A">
        <w:rPr>
          <w:rFonts w:ascii="Times New Roman" w:hAnsi="Times New Roman" w:cs="Times New Roman"/>
          <w:sz w:val="28"/>
          <w:szCs w:val="28"/>
        </w:rPr>
        <w:t>Баланс  исполнения</w:t>
      </w:r>
      <w:r>
        <w:rPr>
          <w:rFonts w:ascii="Times New Roman" w:hAnsi="Times New Roman" w:cs="Times New Roman"/>
          <w:sz w:val="28"/>
          <w:szCs w:val="28"/>
        </w:rPr>
        <w:t xml:space="preserve"> консолидированного</w:t>
      </w:r>
      <w:r w:rsidRPr="00FF7B2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FF7B2A">
        <w:rPr>
          <w:rFonts w:ascii="Times New Roman" w:hAnsi="Times New Roman" w:cs="Times New Roman"/>
          <w:sz w:val="28"/>
          <w:szCs w:val="28"/>
        </w:rPr>
        <w:t>сформирован  по состоянию на 1 января 20</w:t>
      </w:r>
      <w:r>
        <w:rPr>
          <w:rFonts w:ascii="Times New Roman" w:hAnsi="Times New Roman" w:cs="Times New Roman"/>
          <w:sz w:val="28"/>
          <w:szCs w:val="28"/>
        </w:rPr>
        <w:t>23</w:t>
      </w:r>
      <w:r w:rsidRPr="00FF7B2A">
        <w:rPr>
          <w:rFonts w:ascii="Times New Roman" w:hAnsi="Times New Roman" w:cs="Times New Roman"/>
          <w:sz w:val="28"/>
          <w:szCs w:val="28"/>
        </w:rPr>
        <w:t xml:space="preserve"> года</w:t>
      </w:r>
      <w:r>
        <w:rPr>
          <w:rFonts w:ascii="Times New Roman" w:hAnsi="Times New Roman" w:cs="Times New Roman"/>
          <w:sz w:val="28"/>
          <w:szCs w:val="28"/>
        </w:rPr>
        <w:t xml:space="preserve"> в</w:t>
      </w:r>
      <w:r w:rsidRPr="00FF7B2A">
        <w:rPr>
          <w:rFonts w:ascii="Times New Roman" w:hAnsi="Times New Roman" w:cs="Times New Roman"/>
          <w:sz w:val="28"/>
          <w:szCs w:val="28"/>
        </w:rPr>
        <w:t xml:space="preserve">  соответствии  п</w:t>
      </w:r>
      <w:r>
        <w:rPr>
          <w:rFonts w:ascii="Times New Roman" w:hAnsi="Times New Roman" w:cs="Times New Roman"/>
          <w:sz w:val="28"/>
          <w:szCs w:val="28"/>
        </w:rPr>
        <w:t>.п</w:t>
      </w:r>
      <w:r w:rsidRPr="00FF7B2A">
        <w:rPr>
          <w:rFonts w:ascii="Times New Roman" w:hAnsi="Times New Roman" w:cs="Times New Roman"/>
          <w:sz w:val="28"/>
          <w:szCs w:val="28"/>
        </w:rPr>
        <w:t xml:space="preserve">.  </w:t>
      </w:r>
      <w:r>
        <w:rPr>
          <w:rFonts w:ascii="Times New Roman" w:hAnsi="Times New Roman" w:cs="Times New Roman"/>
          <w:sz w:val="28"/>
          <w:szCs w:val="28"/>
        </w:rPr>
        <w:t>183 -184</w:t>
      </w:r>
      <w:r w:rsidRPr="00FF7B2A">
        <w:rPr>
          <w:rFonts w:ascii="Times New Roman" w:hAnsi="Times New Roman" w:cs="Times New Roman"/>
          <w:sz w:val="28"/>
          <w:szCs w:val="28"/>
        </w:rPr>
        <w:t xml:space="preserve">  Инструкции  №191н</w:t>
      </w:r>
      <w:r>
        <w:rPr>
          <w:rFonts w:ascii="Times New Roman" w:hAnsi="Times New Roman" w:cs="Times New Roman"/>
          <w:sz w:val="28"/>
          <w:szCs w:val="28"/>
        </w:rPr>
        <w:t>.</w:t>
      </w:r>
      <w:r w:rsidRPr="00FF7B2A">
        <w:rPr>
          <w:rFonts w:ascii="Times New Roman" w:hAnsi="Times New Roman" w:cs="Times New Roman"/>
          <w:sz w:val="28"/>
          <w:szCs w:val="28"/>
        </w:rPr>
        <w:t xml:space="preserve"> </w:t>
      </w:r>
    </w:p>
    <w:p w:rsidR="004A1D7B" w:rsidRPr="00FF7B2A" w:rsidRDefault="004A1D7B" w:rsidP="004A1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185</w:t>
      </w:r>
      <w:r w:rsidRPr="00FF7B2A">
        <w:rPr>
          <w:rFonts w:ascii="Times New Roman" w:hAnsi="Times New Roman" w:cs="Times New Roman"/>
          <w:sz w:val="28"/>
          <w:szCs w:val="28"/>
        </w:rPr>
        <w:t xml:space="preserve">  Инструкции  №191н  в  графе  «На  начало  года»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исполнения бюджета 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обязательств, финансовом</w:t>
      </w:r>
      <w:r>
        <w:rPr>
          <w:rFonts w:ascii="Times New Roman" w:hAnsi="Times New Roman" w:cs="Times New Roman"/>
          <w:sz w:val="28"/>
          <w:szCs w:val="28"/>
        </w:rPr>
        <w:t xml:space="preserve"> </w:t>
      </w:r>
      <w:r w:rsidRPr="00FF7B2A">
        <w:rPr>
          <w:rFonts w:ascii="Times New Roman" w:hAnsi="Times New Roman" w:cs="Times New Roman"/>
          <w:sz w:val="28"/>
          <w:szCs w:val="28"/>
        </w:rPr>
        <w:t>результате на начало года (вступительный баланс), соответствующие данным графы «На</w:t>
      </w:r>
      <w:r>
        <w:rPr>
          <w:rFonts w:ascii="Times New Roman" w:hAnsi="Times New Roman" w:cs="Times New Roman"/>
          <w:sz w:val="28"/>
          <w:szCs w:val="28"/>
        </w:rPr>
        <w:t xml:space="preserve"> </w:t>
      </w:r>
      <w:r w:rsidRPr="00FF7B2A">
        <w:rPr>
          <w:rFonts w:ascii="Times New Roman" w:hAnsi="Times New Roman" w:cs="Times New Roman"/>
          <w:sz w:val="28"/>
          <w:szCs w:val="28"/>
        </w:rPr>
        <w:t>конец отчетного периода» предыдущего года (заключительный баланс).</w:t>
      </w:r>
    </w:p>
    <w:p w:rsidR="004A1D7B" w:rsidRDefault="004A1D7B" w:rsidP="004A1D7B">
      <w:pPr>
        <w:spacing w:after="0" w:line="240" w:lineRule="auto"/>
        <w:ind w:firstLine="709"/>
        <w:jc w:val="both"/>
        <w:rPr>
          <w:rFonts w:ascii="Times New Roman" w:hAnsi="Times New Roman" w:cs="Times New Roman"/>
          <w:sz w:val="28"/>
          <w:szCs w:val="28"/>
        </w:rPr>
      </w:pP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186</w:t>
      </w:r>
      <w:r w:rsidRPr="00FF7B2A">
        <w:rPr>
          <w:rFonts w:ascii="Times New Roman" w:hAnsi="Times New Roman" w:cs="Times New Roman"/>
          <w:sz w:val="28"/>
          <w:szCs w:val="28"/>
        </w:rPr>
        <w:t xml:space="preserve"> Инструкции №191н в гр. «На конец отчетного периода»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и обязательств, финансовом результате на 1</w:t>
      </w:r>
      <w:r>
        <w:rPr>
          <w:rFonts w:ascii="Times New Roman" w:hAnsi="Times New Roman" w:cs="Times New Roman"/>
          <w:sz w:val="28"/>
          <w:szCs w:val="28"/>
        </w:rPr>
        <w:t xml:space="preserve"> </w:t>
      </w:r>
      <w:r w:rsidRPr="00FF7B2A">
        <w:rPr>
          <w:rFonts w:ascii="Times New Roman" w:hAnsi="Times New Roman" w:cs="Times New Roman"/>
          <w:sz w:val="28"/>
          <w:szCs w:val="28"/>
        </w:rPr>
        <w:t>января 20</w:t>
      </w:r>
      <w:r>
        <w:rPr>
          <w:rFonts w:ascii="Times New Roman" w:hAnsi="Times New Roman" w:cs="Times New Roman"/>
          <w:sz w:val="28"/>
          <w:szCs w:val="28"/>
        </w:rPr>
        <w:t>2</w:t>
      </w:r>
      <w:r w:rsidR="00EB5244">
        <w:rPr>
          <w:rFonts w:ascii="Times New Roman" w:hAnsi="Times New Roman" w:cs="Times New Roman"/>
          <w:sz w:val="28"/>
          <w:szCs w:val="28"/>
        </w:rPr>
        <w:t>3</w:t>
      </w:r>
      <w:r w:rsidRPr="00FF7B2A">
        <w:rPr>
          <w:rFonts w:ascii="Times New Roman" w:hAnsi="Times New Roman" w:cs="Times New Roman"/>
          <w:sz w:val="28"/>
          <w:szCs w:val="28"/>
        </w:rPr>
        <w:t xml:space="preserve"> года, с учетом проведенных 31 декабря при завершении финансового года заключительных оборотов по  счетам </w:t>
      </w:r>
      <w:r w:rsidRPr="00E311F9">
        <w:rPr>
          <w:rFonts w:ascii="Times New Roman" w:hAnsi="Times New Roman" w:cs="Times New Roman"/>
          <w:sz w:val="28"/>
          <w:szCs w:val="28"/>
        </w:rPr>
        <w:t xml:space="preserve">бюджетного учета. </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Информация об активах, обязательствах и о финансовом результате раскрыта</w:t>
      </w:r>
      <w:r>
        <w:rPr>
          <w:rFonts w:ascii="Times New Roman" w:hAnsi="Times New Roman" w:cs="Times New Roman"/>
          <w:sz w:val="28"/>
          <w:szCs w:val="28"/>
        </w:rPr>
        <w:t xml:space="preserve"> </w:t>
      </w:r>
      <w:r w:rsidRPr="005173B0">
        <w:rPr>
          <w:rFonts w:ascii="Times New Roman" w:hAnsi="Times New Roman" w:cs="Times New Roman"/>
          <w:sz w:val="28"/>
          <w:szCs w:val="28"/>
        </w:rPr>
        <w:t>по  соответствующим  разделам  Баланса:  «Нефинансовые  активы»  (строка  190), «Финансовые  активы» (строка  340),  «Обязательства»  (строка  550),  «Финансовый результат» (строка 560).</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Раздел  1 «Нефинансовые  активы»  подтверждается  данными  ф.0503</w:t>
      </w:r>
      <w:r>
        <w:rPr>
          <w:rFonts w:ascii="Times New Roman" w:hAnsi="Times New Roman" w:cs="Times New Roman"/>
          <w:sz w:val="28"/>
          <w:szCs w:val="28"/>
        </w:rPr>
        <w:t>3</w:t>
      </w:r>
      <w:r w:rsidRPr="005173B0">
        <w:rPr>
          <w:rFonts w:ascii="Times New Roman" w:hAnsi="Times New Roman" w:cs="Times New Roman"/>
          <w:sz w:val="28"/>
          <w:szCs w:val="28"/>
        </w:rPr>
        <w:t>68 «Сведения о движении нефинансовых активов».</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По  состоянию  на  01.01.202</w:t>
      </w:r>
      <w:r>
        <w:rPr>
          <w:rFonts w:ascii="Times New Roman" w:hAnsi="Times New Roman" w:cs="Times New Roman"/>
          <w:sz w:val="28"/>
          <w:szCs w:val="28"/>
        </w:rPr>
        <w:t>2</w:t>
      </w:r>
      <w:r w:rsidRPr="005173B0">
        <w:rPr>
          <w:rFonts w:ascii="Times New Roman" w:hAnsi="Times New Roman" w:cs="Times New Roman"/>
          <w:sz w:val="28"/>
          <w:szCs w:val="28"/>
        </w:rPr>
        <w:t xml:space="preserve">  г. </w:t>
      </w:r>
      <w:proofErr w:type="gramStart"/>
      <w:r w:rsidRPr="007F0362">
        <w:rPr>
          <w:rFonts w:ascii="Times New Roman" w:hAnsi="Times New Roman" w:cs="Times New Roman"/>
          <w:b/>
          <w:sz w:val="28"/>
          <w:szCs w:val="28"/>
        </w:rPr>
        <w:t xml:space="preserve">( </w:t>
      </w:r>
      <w:proofErr w:type="gramEnd"/>
      <w:r w:rsidRPr="007F0362">
        <w:rPr>
          <w:rFonts w:ascii="Times New Roman" w:hAnsi="Times New Roman" w:cs="Times New Roman"/>
          <w:b/>
          <w:sz w:val="28"/>
          <w:szCs w:val="28"/>
        </w:rPr>
        <w:t>бюджет района)</w:t>
      </w:r>
      <w:r>
        <w:rPr>
          <w:rFonts w:ascii="Times New Roman" w:hAnsi="Times New Roman" w:cs="Times New Roman"/>
          <w:sz w:val="28"/>
          <w:szCs w:val="28"/>
        </w:rPr>
        <w:t xml:space="preserve"> </w:t>
      </w:r>
      <w:r w:rsidRPr="005173B0">
        <w:rPr>
          <w:rFonts w:ascii="Times New Roman" w:hAnsi="Times New Roman" w:cs="Times New Roman"/>
          <w:sz w:val="28"/>
          <w:szCs w:val="28"/>
        </w:rPr>
        <w:t xml:space="preserve">наличие  основных  средств  составляло  на </w:t>
      </w:r>
      <w:r w:rsidRPr="002E4A9E">
        <w:rPr>
          <w:rFonts w:ascii="Times New Roman" w:hAnsi="Times New Roman" w:cs="Times New Roman"/>
          <w:sz w:val="28"/>
          <w:szCs w:val="28"/>
        </w:rPr>
        <w:t xml:space="preserve">общую сумму </w:t>
      </w:r>
      <w:r w:rsidRPr="002E4A9E">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 </w:t>
      </w:r>
      <w:r w:rsidRPr="002E4A9E">
        <w:rPr>
          <w:rFonts w:ascii="Times New Roman" w:eastAsia="Times New Roman" w:hAnsi="Times New Roman" w:cs="Times New Roman"/>
          <w:color w:val="000000"/>
          <w:sz w:val="28"/>
          <w:szCs w:val="28"/>
          <w:lang w:eastAsia="ru-RU"/>
        </w:rPr>
        <w:t>126</w:t>
      </w:r>
      <w:r>
        <w:rPr>
          <w:rFonts w:ascii="Times New Roman" w:eastAsia="Times New Roman" w:hAnsi="Times New Roman" w:cs="Times New Roman"/>
          <w:color w:val="000000"/>
          <w:sz w:val="28"/>
          <w:szCs w:val="28"/>
          <w:lang w:eastAsia="ru-RU"/>
        </w:rPr>
        <w:t>,</w:t>
      </w:r>
      <w:r w:rsidRPr="002E4A9E">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9 тыс. рублей</w:t>
      </w:r>
      <w:r w:rsidRPr="002E4A9E">
        <w:rPr>
          <w:rFonts w:ascii="Times New Roman" w:eastAsia="Times New Roman" w:hAnsi="Times New Roman" w:cs="Times New Roman"/>
          <w:color w:val="000000"/>
          <w:sz w:val="28"/>
          <w:szCs w:val="28"/>
          <w:lang w:eastAsia="ru-RU"/>
        </w:rPr>
        <w:t>, поступило в течение 2022 года на общую сумму</w:t>
      </w:r>
      <w:r>
        <w:rPr>
          <w:rFonts w:ascii="Times New Roman" w:eastAsia="Times New Roman" w:hAnsi="Times New Roman" w:cs="Times New Roman"/>
          <w:color w:val="000000"/>
          <w:sz w:val="28"/>
          <w:szCs w:val="28"/>
          <w:lang w:eastAsia="ru-RU"/>
        </w:rPr>
        <w:t xml:space="preserve"> 86 737,82 тыс. рублей</w:t>
      </w:r>
      <w:r w:rsidRPr="002E4A9E">
        <w:rPr>
          <w:rFonts w:ascii="Times New Roman" w:eastAsia="Times New Roman" w:hAnsi="Times New Roman" w:cs="Times New Roman"/>
          <w:color w:val="000000"/>
          <w:sz w:val="28"/>
          <w:szCs w:val="28"/>
          <w:lang w:eastAsia="ru-RU"/>
        </w:rPr>
        <w:t>, выбыло</w:t>
      </w:r>
      <w:r>
        <w:rPr>
          <w:rFonts w:ascii="Times New Roman" w:eastAsia="Times New Roman" w:hAnsi="Times New Roman" w:cs="Times New Roman"/>
          <w:color w:val="000000"/>
          <w:sz w:val="28"/>
          <w:szCs w:val="28"/>
          <w:lang w:eastAsia="ru-RU"/>
        </w:rPr>
        <w:t xml:space="preserve"> в сумме 62 273,66 тыс. рублей, </w:t>
      </w:r>
      <w:r w:rsidRPr="005173B0">
        <w:rPr>
          <w:rFonts w:ascii="Times New Roman" w:hAnsi="Times New Roman" w:cs="Times New Roman"/>
          <w:sz w:val="28"/>
          <w:szCs w:val="28"/>
        </w:rPr>
        <w:t xml:space="preserve"> наличие на конец года составило</w:t>
      </w:r>
      <w:r>
        <w:rPr>
          <w:rFonts w:ascii="Times New Roman" w:hAnsi="Times New Roman" w:cs="Times New Roman"/>
          <w:sz w:val="28"/>
          <w:szCs w:val="28"/>
        </w:rPr>
        <w:t xml:space="preserve"> 74 591 ,05 тыс. рублей</w:t>
      </w:r>
      <w:r w:rsidRPr="005173B0">
        <w:rPr>
          <w:rFonts w:ascii="Times New Roman" w:hAnsi="Times New Roman" w:cs="Times New Roman"/>
          <w:sz w:val="28"/>
          <w:szCs w:val="28"/>
        </w:rPr>
        <w:t>, из них:</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 жилые помещения –</w:t>
      </w:r>
      <w:r>
        <w:rPr>
          <w:rFonts w:ascii="Times New Roman" w:hAnsi="Times New Roman" w:cs="Times New Roman"/>
          <w:sz w:val="28"/>
          <w:szCs w:val="28"/>
        </w:rPr>
        <w:t xml:space="preserve"> 0 </w:t>
      </w:r>
      <w:r w:rsidRPr="005173B0">
        <w:rPr>
          <w:rFonts w:ascii="Times New Roman" w:hAnsi="Times New Roman" w:cs="Times New Roman"/>
          <w:sz w:val="28"/>
          <w:szCs w:val="28"/>
        </w:rPr>
        <w:t>рублей;</w:t>
      </w:r>
    </w:p>
    <w:p w:rsidR="00EB5244"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 нежилые помещения (здания и сооружения) –</w:t>
      </w:r>
      <w:r>
        <w:rPr>
          <w:rFonts w:ascii="Times New Roman" w:hAnsi="Times New Roman" w:cs="Times New Roman"/>
          <w:sz w:val="28"/>
          <w:szCs w:val="28"/>
        </w:rPr>
        <w:t xml:space="preserve"> 22 075,87 тыс. рублей</w:t>
      </w:r>
      <w:r w:rsidRPr="005173B0">
        <w:rPr>
          <w:rFonts w:ascii="Times New Roman" w:hAnsi="Times New Roman" w:cs="Times New Roman"/>
          <w:sz w:val="28"/>
          <w:szCs w:val="28"/>
        </w:rPr>
        <w:t>;</w:t>
      </w:r>
      <w:r>
        <w:rPr>
          <w:rFonts w:ascii="Times New Roman" w:hAnsi="Times New Roman" w:cs="Times New Roman"/>
          <w:sz w:val="28"/>
          <w:szCs w:val="28"/>
        </w:rPr>
        <w:t xml:space="preserve">                                       </w:t>
      </w:r>
    </w:p>
    <w:p w:rsidR="00EB5244" w:rsidRPr="007F44C1" w:rsidRDefault="00EB5244" w:rsidP="00EB524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5173B0">
        <w:rPr>
          <w:rFonts w:ascii="Times New Roman" w:hAnsi="Times New Roman" w:cs="Times New Roman"/>
          <w:sz w:val="28"/>
          <w:szCs w:val="28"/>
        </w:rPr>
        <w:t>- машины и оборудование –</w:t>
      </w:r>
      <w:r w:rsidRPr="007F44C1">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w:t>
      </w:r>
      <w:r w:rsidRPr="007F44C1">
        <w:rPr>
          <w:rFonts w:ascii="Times New Roman" w:eastAsia="Times New Roman" w:hAnsi="Times New Roman" w:cs="Times New Roman"/>
          <w:color w:val="000000"/>
          <w:sz w:val="28"/>
          <w:szCs w:val="28"/>
          <w:lang w:eastAsia="ru-RU"/>
        </w:rPr>
        <w:t>420</w:t>
      </w:r>
      <w:r>
        <w:rPr>
          <w:rFonts w:ascii="Times New Roman" w:eastAsia="Times New Roman" w:hAnsi="Times New Roman" w:cs="Times New Roman"/>
          <w:color w:val="000000"/>
          <w:sz w:val="28"/>
          <w:szCs w:val="28"/>
          <w:lang w:eastAsia="ru-RU"/>
        </w:rPr>
        <w:t>,</w:t>
      </w:r>
      <w:r w:rsidRPr="007F44C1">
        <w:rPr>
          <w:rFonts w:ascii="Times New Roman" w:eastAsia="Times New Roman" w:hAnsi="Times New Roman" w:cs="Times New Roman"/>
          <w:color w:val="000000"/>
          <w:sz w:val="28"/>
          <w:szCs w:val="28"/>
          <w:lang w:eastAsia="ru-RU"/>
        </w:rPr>
        <w:t xml:space="preserve"> 74</w:t>
      </w:r>
      <w:r>
        <w:rPr>
          <w:rFonts w:ascii="Times New Roman" w:eastAsia="Times New Roman" w:hAnsi="Times New Roman" w:cs="Times New Roman"/>
          <w:color w:val="000000"/>
          <w:sz w:val="28"/>
          <w:szCs w:val="28"/>
          <w:lang w:eastAsia="ru-RU"/>
        </w:rPr>
        <w:t xml:space="preserve"> тыс. рублей;</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 транспортные средства –</w:t>
      </w:r>
      <w:r>
        <w:rPr>
          <w:rFonts w:ascii="Times New Roman" w:hAnsi="Times New Roman" w:cs="Times New Roman"/>
          <w:sz w:val="28"/>
          <w:szCs w:val="28"/>
        </w:rPr>
        <w:t xml:space="preserve"> </w:t>
      </w:r>
      <w:r w:rsidRPr="007F44C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w:t>
      </w:r>
      <w:r w:rsidRPr="007F44C1">
        <w:rPr>
          <w:rFonts w:ascii="Times New Roman" w:eastAsia="Times New Roman" w:hAnsi="Times New Roman" w:cs="Times New Roman"/>
          <w:color w:val="000000"/>
          <w:sz w:val="28"/>
          <w:szCs w:val="28"/>
          <w:lang w:eastAsia="ru-RU"/>
        </w:rPr>
        <w:t>711</w:t>
      </w:r>
      <w:r>
        <w:rPr>
          <w:rFonts w:ascii="Times New Roman" w:eastAsia="Times New Roman" w:hAnsi="Times New Roman" w:cs="Times New Roman"/>
          <w:color w:val="000000"/>
          <w:sz w:val="28"/>
          <w:szCs w:val="28"/>
          <w:lang w:eastAsia="ru-RU"/>
        </w:rPr>
        <w:t>,</w:t>
      </w:r>
      <w:r w:rsidRPr="007F44C1">
        <w:rPr>
          <w:rFonts w:ascii="Times New Roman" w:eastAsia="Times New Roman" w:hAnsi="Times New Roman" w:cs="Times New Roman"/>
          <w:color w:val="000000"/>
          <w:sz w:val="28"/>
          <w:szCs w:val="28"/>
          <w:lang w:eastAsia="ru-RU"/>
        </w:rPr>
        <w:t>90</w:t>
      </w:r>
      <w:r>
        <w:rPr>
          <w:rFonts w:ascii="Times New Roman" w:eastAsia="Times New Roman" w:hAnsi="Times New Roman" w:cs="Times New Roman"/>
          <w:color w:val="000000"/>
          <w:sz w:val="28"/>
          <w:szCs w:val="28"/>
          <w:lang w:eastAsia="ru-RU"/>
        </w:rPr>
        <w:t xml:space="preserve"> тыс.</w:t>
      </w:r>
      <w:r>
        <w:rPr>
          <w:rFonts w:ascii="Times New Roman" w:hAnsi="Times New Roman" w:cs="Times New Roman"/>
          <w:sz w:val="28"/>
          <w:szCs w:val="28"/>
        </w:rPr>
        <w:t xml:space="preserve"> </w:t>
      </w:r>
      <w:r w:rsidRPr="005173B0">
        <w:rPr>
          <w:rFonts w:ascii="Times New Roman" w:hAnsi="Times New Roman" w:cs="Times New Roman"/>
          <w:sz w:val="28"/>
          <w:szCs w:val="28"/>
        </w:rPr>
        <w:t>рублей;</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 инвентарь производственный и хозяйственный –</w:t>
      </w:r>
      <w:r w:rsidRPr="007F44C1">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w:t>
      </w:r>
      <w:r w:rsidRPr="007F44C1">
        <w:rPr>
          <w:rFonts w:ascii="Times New Roman" w:eastAsia="Times New Roman" w:hAnsi="Times New Roman" w:cs="Times New Roman"/>
          <w:color w:val="000000"/>
          <w:sz w:val="28"/>
          <w:szCs w:val="28"/>
          <w:lang w:eastAsia="ru-RU"/>
        </w:rPr>
        <w:t>267</w:t>
      </w:r>
      <w:r>
        <w:rPr>
          <w:rFonts w:ascii="Times New Roman" w:eastAsia="Times New Roman" w:hAnsi="Times New Roman" w:cs="Times New Roman"/>
          <w:color w:val="000000"/>
          <w:sz w:val="28"/>
          <w:szCs w:val="28"/>
          <w:lang w:eastAsia="ru-RU"/>
        </w:rPr>
        <w:t>,</w:t>
      </w:r>
      <w:r w:rsidRPr="007F44C1">
        <w:rPr>
          <w:rFonts w:ascii="Times New Roman" w:eastAsia="Times New Roman" w:hAnsi="Times New Roman" w:cs="Times New Roman"/>
          <w:color w:val="000000"/>
          <w:sz w:val="28"/>
          <w:szCs w:val="28"/>
          <w:lang w:eastAsia="ru-RU"/>
        </w:rPr>
        <w:t xml:space="preserve"> 47тыс</w:t>
      </w:r>
      <w:r>
        <w:rPr>
          <w:rFonts w:ascii="Times New Roman" w:eastAsia="Times New Roman" w:hAnsi="Times New Roman" w:cs="Times New Roman"/>
          <w:color w:val="000000"/>
          <w:sz w:val="20"/>
          <w:szCs w:val="20"/>
          <w:lang w:eastAsia="ru-RU"/>
        </w:rPr>
        <w:t>.</w:t>
      </w:r>
      <w:r w:rsidRPr="005173B0">
        <w:rPr>
          <w:rFonts w:ascii="Times New Roman" w:hAnsi="Times New Roman" w:cs="Times New Roman"/>
          <w:sz w:val="28"/>
          <w:szCs w:val="28"/>
        </w:rPr>
        <w:t xml:space="preserve"> рублей;</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73B0">
        <w:rPr>
          <w:rFonts w:ascii="Times New Roman" w:hAnsi="Times New Roman" w:cs="Times New Roman"/>
          <w:sz w:val="28"/>
          <w:szCs w:val="28"/>
        </w:rPr>
        <w:t xml:space="preserve">- прочие основные средства – </w:t>
      </w:r>
      <w:r w:rsidRPr="007F44C1">
        <w:rPr>
          <w:rFonts w:ascii="Times New Roman" w:eastAsia="Times New Roman" w:hAnsi="Times New Roman" w:cs="Times New Roman"/>
          <w:color w:val="000000"/>
          <w:sz w:val="28"/>
          <w:szCs w:val="28"/>
          <w:lang w:eastAsia="ru-RU"/>
        </w:rPr>
        <w:t>115, 07</w:t>
      </w:r>
      <w:r>
        <w:rPr>
          <w:rFonts w:ascii="Times New Roman" w:eastAsia="Times New Roman" w:hAnsi="Times New Roman" w:cs="Times New Roman"/>
          <w:color w:val="000000"/>
          <w:sz w:val="28"/>
          <w:szCs w:val="28"/>
          <w:lang w:eastAsia="ru-RU"/>
        </w:rPr>
        <w:t xml:space="preserve"> тыс</w:t>
      </w:r>
      <w:proofErr w:type="gramStart"/>
      <w:r>
        <w:rPr>
          <w:rFonts w:ascii="Times New Roman" w:eastAsia="Times New Roman" w:hAnsi="Times New Roman" w:cs="Times New Roman"/>
          <w:color w:val="000000"/>
          <w:sz w:val="28"/>
          <w:szCs w:val="28"/>
          <w:lang w:eastAsia="ru-RU"/>
        </w:rPr>
        <w:t>.</w:t>
      </w:r>
      <w:r w:rsidRPr="005173B0">
        <w:rPr>
          <w:rFonts w:ascii="Times New Roman" w:hAnsi="Times New Roman" w:cs="Times New Roman"/>
          <w:sz w:val="28"/>
          <w:szCs w:val="28"/>
        </w:rPr>
        <w:t>р</w:t>
      </w:r>
      <w:proofErr w:type="gramEnd"/>
      <w:r w:rsidRPr="005173B0">
        <w:rPr>
          <w:rFonts w:ascii="Times New Roman" w:hAnsi="Times New Roman" w:cs="Times New Roman"/>
          <w:sz w:val="28"/>
          <w:szCs w:val="28"/>
        </w:rPr>
        <w:t>ублей.</w:t>
      </w:r>
    </w:p>
    <w:p w:rsidR="00EB5244" w:rsidRPr="001E5E7E" w:rsidRDefault="00EB5244" w:rsidP="00EB524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5173B0">
        <w:rPr>
          <w:rFonts w:ascii="Times New Roman" w:hAnsi="Times New Roman" w:cs="Times New Roman"/>
          <w:sz w:val="28"/>
          <w:szCs w:val="28"/>
        </w:rPr>
        <w:t xml:space="preserve">По  непроизведенным  активам  </w:t>
      </w:r>
      <w:r w:rsidRPr="001E5E7E">
        <w:rPr>
          <w:rFonts w:ascii="Times New Roman" w:hAnsi="Times New Roman" w:cs="Times New Roman"/>
          <w:sz w:val="28"/>
          <w:szCs w:val="28"/>
        </w:rPr>
        <w:t>(земля)</w:t>
      </w:r>
      <w:r w:rsidRPr="005173B0">
        <w:rPr>
          <w:rFonts w:ascii="Times New Roman" w:hAnsi="Times New Roman" w:cs="Times New Roman"/>
          <w:sz w:val="28"/>
          <w:szCs w:val="28"/>
        </w:rPr>
        <w:t xml:space="preserve">  </w:t>
      </w:r>
      <w:r>
        <w:rPr>
          <w:rFonts w:ascii="Times New Roman" w:hAnsi="Times New Roman" w:cs="Times New Roman"/>
          <w:sz w:val="28"/>
          <w:szCs w:val="28"/>
        </w:rPr>
        <w:t xml:space="preserve">наличие на начало года и на конец года без изменений  в </w:t>
      </w:r>
      <w:r w:rsidRPr="001E5E7E">
        <w:rPr>
          <w:rFonts w:ascii="Times New Roman" w:hAnsi="Times New Roman" w:cs="Times New Roman"/>
          <w:sz w:val="28"/>
          <w:szCs w:val="28"/>
        </w:rPr>
        <w:t xml:space="preserve">сумме </w:t>
      </w:r>
      <w:r w:rsidRPr="001E5E7E">
        <w:rPr>
          <w:rFonts w:ascii="Times New Roman" w:eastAsia="Times New Roman" w:hAnsi="Times New Roman" w:cs="Times New Roman"/>
          <w:color w:val="000000"/>
          <w:sz w:val="28"/>
          <w:szCs w:val="28"/>
          <w:lang w:eastAsia="ru-RU"/>
        </w:rPr>
        <w:t>238</w:t>
      </w:r>
      <w:r>
        <w:rPr>
          <w:rFonts w:ascii="Times New Roman" w:eastAsia="Times New Roman" w:hAnsi="Times New Roman" w:cs="Times New Roman"/>
          <w:color w:val="000000"/>
          <w:sz w:val="28"/>
          <w:szCs w:val="28"/>
          <w:lang w:eastAsia="ru-RU"/>
        </w:rPr>
        <w:t> </w:t>
      </w:r>
      <w:r w:rsidRPr="001E5E7E">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w:t>
      </w:r>
      <w:r w:rsidRPr="001E5E7E">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тыс. рублей.</w:t>
      </w:r>
    </w:p>
    <w:p w:rsidR="00EB5244"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Материальные запасы по состоянию на 01.01.202</w:t>
      </w:r>
      <w:r>
        <w:rPr>
          <w:rFonts w:ascii="Times New Roman" w:hAnsi="Times New Roman" w:cs="Times New Roman"/>
          <w:sz w:val="28"/>
          <w:szCs w:val="28"/>
        </w:rPr>
        <w:t>2</w:t>
      </w:r>
      <w:r w:rsidRPr="005173B0">
        <w:rPr>
          <w:rFonts w:ascii="Times New Roman" w:hAnsi="Times New Roman" w:cs="Times New Roman"/>
          <w:sz w:val="28"/>
          <w:szCs w:val="28"/>
        </w:rPr>
        <w:t xml:space="preserve"> г. наличие составляло на общую </w:t>
      </w:r>
      <w:r w:rsidRPr="001E5E7E">
        <w:rPr>
          <w:rFonts w:ascii="Times New Roman" w:hAnsi="Times New Roman" w:cs="Times New Roman"/>
          <w:sz w:val="28"/>
          <w:szCs w:val="28"/>
        </w:rPr>
        <w:t xml:space="preserve">сумму  </w:t>
      </w:r>
      <w:r w:rsidRPr="001E5E7E">
        <w:rPr>
          <w:rFonts w:ascii="Times New Roman" w:eastAsia="Times New Roman" w:hAnsi="Times New Roman" w:cs="Times New Roman"/>
          <w:color w:val="000000"/>
          <w:sz w:val="28"/>
          <w:szCs w:val="28"/>
          <w:lang w:eastAsia="ru-RU"/>
        </w:rPr>
        <w:t>1 999, 63 тыс</w:t>
      </w:r>
      <w:proofErr w:type="gramStart"/>
      <w:r w:rsidRPr="001E5E7E">
        <w:rPr>
          <w:rFonts w:ascii="Times New Roman" w:eastAsia="Times New Roman" w:hAnsi="Times New Roman" w:cs="Times New Roman"/>
          <w:color w:val="000000"/>
          <w:sz w:val="28"/>
          <w:szCs w:val="28"/>
          <w:lang w:eastAsia="ru-RU"/>
        </w:rPr>
        <w:t>.</w:t>
      </w:r>
      <w:r w:rsidRPr="001E5E7E">
        <w:rPr>
          <w:rFonts w:ascii="Times New Roman" w:hAnsi="Times New Roman" w:cs="Times New Roman"/>
          <w:sz w:val="28"/>
          <w:szCs w:val="28"/>
        </w:rPr>
        <w:t>р</w:t>
      </w:r>
      <w:proofErr w:type="gramEnd"/>
      <w:r w:rsidRPr="001E5E7E">
        <w:rPr>
          <w:rFonts w:ascii="Times New Roman" w:hAnsi="Times New Roman" w:cs="Times New Roman"/>
          <w:sz w:val="28"/>
          <w:szCs w:val="28"/>
        </w:rPr>
        <w:t>ублей</w:t>
      </w:r>
      <w:r w:rsidRPr="005173B0">
        <w:rPr>
          <w:rFonts w:ascii="Times New Roman" w:hAnsi="Times New Roman" w:cs="Times New Roman"/>
          <w:sz w:val="28"/>
          <w:szCs w:val="28"/>
        </w:rPr>
        <w:t>, поступило в течение 202</w:t>
      </w:r>
      <w:r>
        <w:rPr>
          <w:rFonts w:ascii="Times New Roman" w:hAnsi="Times New Roman" w:cs="Times New Roman"/>
          <w:sz w:val="28"/>
          <w:szCs w:val="28"/>
        </w:rPr>
        <w:t xml:space="preserve">2 </w:t>
      </w:r>
      <w:r w:rsidRPr="005173B0">
        <w:rPr>
          <w:rFonts w:ascii="Times New Roman" w:hAnsi="Times New Roman" w:cs="Times New Roman"/>
          <w:sz w:val="28"/>
          <w:szCs w:val="28"/>
        </w:rPr>
        <w:t xml:space="preserve">г.на общую сумму </w:t>
      </w:r>
      <w:r>
        <w:rPr>
          <w:rFonts w:ascii="Times New Roman" w:hAnsi="Times New Roman" w:cs="Times New Roman"/>
          <w:sz w:val="28"/>
          <w:szCs w:val="28"/>
        </w:rPr>
        <w:t xml:space="preserve">6 932,54 тыс. рублей, </w:t>
      </w:r>
      <w:r w:rsidRPr="005173B0">
        <w:rPr>
          <w:rFonts w:ascii="Times New Roman" w:hAnsi="Times New Roman" w:cs="Times New Roman"/>
          <w:sz w:val="28"/>
          <w:szCs w:val="28"/>
        </w:rPr>
        <w:t xml:space="preserve">выбыло на общую сумму </w:t>
      </w:r>
      <w:r>
        <w:rPr>
          <w:rFonts w:ascii="Times New Roman" w:hAnsi="Times New Roman" w:cs="Times New Roman"/>
          <w:sz w:val="28"/>
          <w:szCs w:val="28"/>
        </w:rPr>
        <w:t>7 325,68 тыс. рублей</w:t>
      </w:r>
      <w:r w:rsidRPr="005173B0">
        <w:rPr>
          <w:rFonts w:ascii="Times New Roman" w:hAnsi="Times New Roman" w:cs="Times New Roman"/>
          <w:sz w:val="28"/>
          <w:szCs w:val="28"/>
        </w:rPr>
        <w:t>, остаток на 01.01.202</w:t>
      </w:r>
      <w:r>
        <w:rPr>
          <w:rFonts w:ascii="Times New Roman" w:hAnsi="Times New Roman" w:cs="Times New Roman"/>
          <w:sz w:val="28"/>
          <w:szCs w:val="28"/>
        </w:rPr>
        <w:t>3</w:t>
      </w:r>
      <w:r w:rsidRPr="005173B0">
        <w:rPr>
          <w:rFonts w:ascii="Times New Roman" w:hAnsi="Times New Roman" w:cs="Times New Roman"/>
          <w:sz w:val="28"/>
          <w:szCs w:val="28"/>
        </w:rPr>
        <w:t xml:space="preserve"> г. составил </w:t>
      </w:r>
      <w:r>
        <w:rPr>
          <w:rFonts w:ascii="Times New Roman" w:hAnsi="Times New Roman" w:cs="Times New Roman"/>
          <w:sz w:val="28"/>
          <w:szCs w:val="28"/>
        </w:rPr>
        <w:t>в сумме 1 606,49 тыс. рублей.</w:t>
      </w:r>
    </w:p>
    <w:p w:rsidR="007F0362"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Показатели  Баланса,  отраженные  по  разделу  2 «Финансовые  активы» подтверждаются  данными  ф.0503</w:t>
      </w:r>
      <w:r>
        <w:rPr>
          <w:rFonts w:ascii="Times New Roman" w:hAnsi="Times New Roman" w:cs="Times New Roman"/>
          <w:sz w:val="28"/>
          <w:szCs w:val="28"/>
        </w:rPr>
        <w:t>3</w:t>
      </w:r>
      <w:r w:rsidRPr="005173B0">
        <w:rPr>
          <w:rFonts w:ascii="Times New Roman" w:hAnsi="Times New Roman" w:cs="Times New Roman"/>
          <w:sz w:val="28"/>
          <w:szCs w:val="28"/>
        </w:rPr>
        <w:t>69  БД  «Сведения  по  дебиторской  и кредиторской  задолженности»</w:t>
      </w:r>
      <w:r w:rsidR="007F0362">
        <w:rPr>
          <w:rFonts w:ascii="Times New Roman" w:hAnsi="Times New Roman" w:cs="Times New Roman"/>
          <w:sz w:val="28"/>
          <w:szCs w:val="28"/>
        </w:rPr>
        <w:t xml:space="preserve"> в </w:t>
      </w:r>
      <w:r w:rsidR="007F0362" w:rsidRPr="001F4A76">
        <w:rPr>
          <w:rFonts w:ascii="Times New Roman" w:hAnsi="Times New Roman" w:cs="Times New Roman"/>
          <w:sz w:val="28"/>
          <w:szCs w:val="28"/>
        </w:rPr>
        <w:t xml:space="preserve">сумме </w:t>
      </w:r>
      <w:r w:rsidRPr="001F4A76">
        <w:rPr>
          <w:rFonts w:ascii="Times New Roman" w:hAnsi="Times New Roman" w:cs="Times New Roman"/>
          <w:sz w:val="28"/>
          <w:szCs w:val="28"/>
        </w:rPr>
        <w:t xml:space="preserve"> 4 856 </w:t>
      </w:r>
      <w:r w:rsidR="007F0362" w:rsidRPr="001F4A76">
        <w:rPr>
          <w:rFonts w:ascii="Times New Roman" w:hAnsi="Times New Roman" w:cs="Times New Roman"/>
          <w:sz w:val="28"/>
          <w:szCs w:val="28"/>
        </w:rPr>
        <w:t xml:space="preserve"> 012,91 тыс.</w:t>
      </w:r>
      <w:r>
        <w:rPr>
          <w:rFonts w:ascii="Times New Roman" w:hAnsi="Times New Roman" w:cs="Times New Roman"/>
          <w:sz w:val="28"/>
          <w:szCs w:val="28"/>
        </w:rPr>
        <w:t xml:space="preserve"> рублей.     </w:t>
      </w:r>
    </w:p>
    <w:p w:rsidR="00EB5244" w:rsidRPr="005173B0" w:rsidRDefault="007F0362"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244">
        <w:rPr>
          <w:rFonts w:ascii="Times New Roman" w:hAnsi="Times New Roman" w:cs="Times New Roman"/>
          <w:sz w:val="28"/>
          <w:szCs w:val="28"/>
        </w:rPr>
        <w:t xml:space="preserve">  </w:t>
      </w:r>
      <w:r>
        <w:rPr>
          <w:rFonts w:ascii="Times New Roman" w:hAnsi="Times New Roman" w:cs="Times New Roman"/>
          <w:sz w:val="28"/>
          <w:szCs w:val="28"/>
        </w:rPr>
        <w:t xml:space="preserve"> </w:t>
      </w:r>
      <w:r w:rsidR="00EB5244">
        <w:rPr>
          <w:rFonts w:ascii="Times New Roman" w:hAnsi="Times New Roman" w:cs="Times New Roman"/>
          <w:sz w:val="28"/>
          <w:szCs w:val="28"/>
        </w:rPr>
        <w:t xml:space="preserve"> </w:t>
      </w:r>
      <w:r w:rsidR="00EB5244" w:rsidRPr="005173B0">
        <w:rPr>
          <w:rFonts w:ascii="Times New Roman" w:hAnsi="Times New Roman" w:cs="Times New Roman"/>
          <w:sz w:val="28"/>
          <w:szCs w:val="28"/>
        </w:rPr>
        <w:t>Раздел  3  «Обязательства»  подтверждается  данными  ф.0503</w:t>
      </w:r>
      <w:r>
        <w:rPr>
          <w:rFonts w:ascii="Times New Roman" w:hAnsi="Times New Roman" w:cs="Times New Roman"/>
          <w:sz w:val="28"/>
          <w:szCs w:val="28"/>
        </w:rPr>
        <w:t>3</w:t>
      </w:r>
      <w:r w:rsidR="00EB5244" w:rsidRPr="005173B0">
        <w:rPr>
          <w:rFonts w:ascii="Times New Roman" w:hAnsi="Times New Roman" w:cs="Times New Roman"/>
          <w:sz w:val="28"/>
          <w:szCs w:val="28"/>
        </w:rPr>
        <w:t>69  БК</w:t>
      </w:r>
      <w:r>
        <w:rPr>
          <w:rFonts w:ascii="Times New Roman" w:hAnsi="Times New Roman" w:cs="Times New Roman"/>
          <w:sz w:val="28"/>
          <w:szCs w:val="28"/>
        </w:rPr>
        <w:t xml:space="preserve"> </w:t>
      </w:r>
    </w:p>
    <w:p w:rsidR="007F0362" w:rsidRDefault="00EB5244" w:rsidP="00EB5244">
      <w:pPr>
        <w:spacing w:after="0" w:line="240" w:lineRule="auto"/>
        <w:jc w:val="both"/>
        <w:rPr>
          <w:rFonts w:ascii="Times New Roman" w:hAnsi="Times New Roman" w:cs="Times New Roman"/>
          <w:sz w:val="28"/>
          <w:szCs w:val="28"/>
        </w:rPr>
      </w:pPr>
      <w:r w:rsidRPr="005173B0">
        <w:rPr>
          <w:rFonts w:ascii="Times New Roman" w:hAnsi="Times New Roman" w:cs="Times New Roman"/>
          <w:sz w:val="28"/>
          <w:szCs w:val="28"/>
        </w:rPr>
        <w:t>«Сведения  по  дебиторской  и  кредиторской  задолженности»</w:t>
      </w:r>
      <w:r>
        <w:rPr>
          <w:rFonts w:ascii="Times New Roman" w:hAnsi="Times New Roman" w:cs="Times New Roman"/>
          <w:sz w:val="28"/>
          <w:szCs w:val="28"/>
        </w:rPr>
        <w:t xml:space="preserve"> в сумме </w:t>
      </w:r>
      <w:r w:rsidR="007F0362" w:rsidRPr="00737B33">
        <w:rPr>
          <w:rFonts w:ascii="Times New Roman" w:eastAsia="Times New Roman" w:hAnsi="Times New Roman" w:cs="Times New Roman"/>
          <w:color w:val="000000"/>
          <w:sz w:val="28"/>
          <w:szCs w:val="28"/>
          <w:lang w:eastAsia="ru-RU"/>
        </w:rPr>
        <w:t>4 861</w:t>
      </w:r>
      <w:r w:rsidR="007F0362">
        <w:rPr>
          <w:rFonts w:ascii="Times New Roman" w:eastAsia="Times New Roman" w:hAnsi="Times New Roman" w:cs="Times New Roman"/>
          <w:color w:val="000000"/>
          <w:sz w:val="28"/>
          <w:szCs w:val="28"/>
          <w:lang w:eastAsia="ru-RU"/>
        </w:rPr>
        <w:t> </w:t>
      </w:r>
      <w:r w:rsidR="007F0362" w:rsidRPr="00737B33">
        <w:rPr>
          <w:rFonts w:ascii="Times New Roman" w:eastAsia="Times New Roman" w:hAnsi="Times New Roman" w:cs="Times New Roman"/>
          <w:color w:val="000000"/>
          <w:sz w:val="28"/>
          <w:szCs w:val="28"/>
          <w:lang w:eastAsia="ru-RU"/>
        </w:rPr>
        <w:t>692</w:t>
      </w:r>
      <w:r w:rsidR="007F0362">
        <w:rPr>
          <w:rFonts w:ascii="Times New Roman" w:eastAsia="Times New Roman" w:hAnsi="Times New Roman" w:cs="Times New Roman"/>
          <w:color w:val="000000"/>
          <w:sz w:val="28"/>
          <w:szCs w:val="28"/>
          <w:lang w:eastAsia="ru-RU"/>
        </w:rPr>
        <w:t>,</w:t>
      </w:r>
      <w:r w:rsidR="007F0362" w:rsidRPr="00737B33">
        <w:rPr>
          <w:rFonts w:ascii="Times New Roman" w:eastAsia="Times New Roman" w:hAnsi="Times New Roman" w:cs="Times New Roman"/>
          <w:color w:val="000000"/>
          <w:sz w:val="28"/>
          <w:szCs w:val="28"/>
          <w:lang w:eastAsia="ru-RU"/>
        </w:rPr>
        <w:t xml:space="preserve"> 65</w:t>
      </w:r>
      <w:r w:rsidR="007F0362">
        <w:rPr>
          <w:rFonts w:ascii="Times New Roman" w:eastAsia="Times New Roman" w:hAnsi="Times New Roman" w:cs="Times New Roman"/>
          <w:color w:val="000000"/>
          <w:sz w:val="28"/>
          <w:szCs w:val="28"/>
          <w:lang w:eastAsia="ru-RU"/>
        </w:rPr>
        <w:t xml:space="preserve"> тыс. рублей</w:t>
      </w:r>
      <w:proofErr w:type="gramStart"/>
      <w:r w:rsidR="007F0362">
        <w:rPr>
          <w:rFonts w:ascii="Times New Roman" w:hAnsi="Times New Roman" w:cs="Times New Roman"/>
          <w:sz w:val="28"/>
          <w:szCs w:val="28"/>
        </w:rPr>
        <w:t xml:space="preserve"> .</w:t>
      </w:r>
      <w:proofErr w:type="gramEnd"/>
    </w:p>
    <w:p w:rsidR="00EB5244" w:rsidRPr="00C21144" w:rsidRDefault="00EB5244" w:rsidP="00EB524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5173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3B0">
        <w:rPr>
          <w:rFonts w:ascii="Times New Roman" w:hAnsi="Times New Roman" w:cs="Times New Roman"/>
          <w:sz w:val="28"/>
          <w:szCs w:val="28"/>
        </w:rPr>
        <w:t>Раздел 4 «Финансовый результат»</w:t>
      </w:r>
      <w:r>
        <w:rPr>
          <w:rFonts w:ascii="Times New Roman" w:hAnsi="Times New Roman" w:cs="Times New Roman"/>
          <w:sz w:val="28"/>
          <w:szCs w:val="28"/>
        </w:rPr>
        <w:t xml:space="preserve"> </w:t>
      </w:r>
      <w:r w:rsidRPr="005173B0">
        <w:rPr>
          <w:rFonts w:ascii="Times New Roman" w:hAnsi="Times New Roman" w:cs="Times New Roman"/>
          <w:sz w:val="28"/>
          <w:szCs w:val="28"/>
        </w:rPr>
        <w:t>на  конец  отчетного  периода</w:t>
      </w:r>
      <w:r>
        <w:rPr>
          <w:rFonts w:ascii="Times New Roman" w:hAnsi="Times New Roman" w:cs="Times New Roman"/>
          <w:sz w:val="28"/>
          <w:szCs w:val="28"/>
        </w:rPr>
        <w:t xml:space="preserve"> </w:t>
      </w:r>
      <w:r w:rsidRPr="005173B0">
        <w:rPr>
          <w:rFonts w:ascii="Times New Roman" w:hAnsi="Times New Roman" w:cs="Times New Roman"/>
          <w:sz w:val="28"/>
          <w:szCs w:val="28"/>
        </w:rPr>
        <w:t xml:space="preserve">изменился до </w:t>
      </w:r>
      <w:r w:rsidRPr="00C21144">
        <w:rPr>
          <w:rFonts w:ascii="Times New Roman" w:eastAsia="Times New Roman" w:hAnsi="Times New Roman" w:cs="Times New Roman"/>
          <w:color w:val="000000"/>
          <w:sz w:val="28"/>
          <w:szCs w:val="28"/>
          <w:lang w:eastAsia="ru-RU"/>
        </w:rPr>
        <w:t>2 688</w:t>
      </w:r>
      <w:r w:rsidR="007F0362">
        <w:rPr>
          <w:rFonts w:ascii="Times New Roman" w:eastAsia="Times New Roman" w:hAnsi="Times New Roman" w:cs="Times New Roman"/>
          <w:color w:val="000000"/>
          <w:sz w:val="28"/>
          <w:szCs w:val="28"/>
          <w:lang w:eastAsia="ru-RU"/>
        </w:rPr>
        <w:t> </w:t>
      </w:r>
      <w:r w:rsidRPr="00C21144">
        <w:rPr>
          <w:rFonts w:ascii="Times New Roman" w:eastAsia="Times New Roman" w:hAnsi="Times New Roman" w:cs="Times New Roman"/>
          <w:color w:val="000000"/>
          <w:sz w:val="28"/>
          <w:szCs w:val="28"/>
          <w:lang w:eastAsia="ru-RU"/>
        </w:rPr>
        <w:t>939</w:t>
      </w:r>
      <w:r w:rsidR="007F0362">
        <w:rPr>
          <w:rFonts w:ascii="Times New Roman" w:eastAsia="Times New Roman" w:hAnsi="Times New Roman" w:cs="Times New Roman"/>
          <w:color w:val="000000"/>
          <w:sz w:val="28"/>
          <w:szCs w:val="28"/>
          <w:lang w:eastAsia="ru-RU"/>
        </w:rPr>
        <w:t>,</w:t>
      </w:r>
      <w:r w:rsidRPr="00C21144">
        <w:rPr>
          <w:rFonts w:ascii="Times New Roman" w:eastAsia="Times New Roman" w:hAnsi="Times New Roman" w:cs="Times New Roman"/>
          <w:color w:val="000000"/>
          <w:sz w:val="28"/>
          <w:szCs w:val="28"/>
          <w:lang w:eastAsia="ru-RU"/>
        </w:rPr>
        <w:t>60 тыс. рублей</w:t>
      </w:r>
      <w:r>
        <w:rPr>
          <w:rFonts w:ascii="Times New Roman" w:eastAsia="Times New Roman" w:hAnsi="Times New Roman" w:cs="Times New Roman"/>
          <w:color w:val="000000"/>
          <w:sz w:val="28"/>
          <w:szCs w:val="28"/>
          <w:lang w:eastAsia="ru-RU"/>
        </w:rPr>
        <w:t>.</w:t>
      </w:r>
    </w:p>
    <w:p w:rsidR="00EB5244" w:rsidRPr="005173B0"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Раздел  4  подтверждается  данными  ф.0503110  «Справка  по  заключению счетов бюджетного учета отчетного финансового года».</w:t>
      </w:r>
    </w:p>
    <w:p w:rsidR="00EB5244" w:rsidRDefault="00EB5244" w:rsidP="00EB5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73B0">
        <w:rPr>
          <w:rFonts w:ascii="Times New Roman" w:hAnsi="Times New Roman" w:cs="Times New Roman"/>
          <w:sz w:val="28"/>
          <w:szCs w:val="28"/>
        </w:rPr>
        <w:t>Справка  по  заключению  счетов  бюджетного  учета  отчетного  финансового года (ф.  0503110)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(раздел 1).</w:t>
      </w:r>
      <w:r>
        <w:rPr>
          <w:rFonts w:ascii="Times New Roman" w:hAnsi="Times New Roman" w:cs="Times New Roman"/>
          <w:sz w:val="28"/>
          <w:szCs w:val="28"/>
        </w:rPr>
        <w:t xml:space="preserve">   </w:t>
      </w:r>
    </w:p>
    <w:p w:rsidR="00EB5244" w:rsidRPr="00B86DEE" w:rsidRDefault="00EB5244" w:rsidP="00EB5244">
      <w:pPr>
        <w:spacing w:after="0" w:line="240" w:lineRule="auto"/>
        <w:jc w:val="both"/>
        <w:rPr>
          <w:rFonts w:ascii="Times New Roman" w:hAnsi="Times New Roman" w:cs="Times New Roman"/>
          <w:sz w:val="28"/>
          <w:szCs w:val="28"/>
        </w:rPr>
      </w:pPr>
      <w:r w:rsidRPr="00867C02">
        <w:rPr>
          <w:rFonts w:ascii="Times New Roman" w:hAnsi="Times New Roman" w:cs="Times New Roman"/>
          <w:color w:val="FF0000"/>
          <w:sz w:val="28"/>
          <w:szCs w:val="28"/>
        </w:rPr>
        <w:t xml:space="preserve">     </w:t>
      </w:r>
      <w:r w:rsidR="001F4A76" w:rsidRPr="00867C02">
        <w:rPr>
          <w:rFonts w:ascii="Times New Roman" w:hAnsi="Times New Roman" w:cs="Times New Roman"/>
          <w:color w:val="FF0000"/>
          <w:sz w:val="28"/>
          <w:szCs w:val="28"/>
        </w:rPr>
        <w:t xml:space="preserve"> </w:t>
      </w:r>
      <w:r w:rsidRPr="00867C02">
        <w:rPr>
          <w:rFonts w:ascii="Times New Roman" w:hAnsi="Times New Roman" w:cs="Times New Roman"/>
          <w:color w:val="FF0000"/>
          <w:sz w:val="28"/>
          <w:szCs w:val="28"/>
        </w:rPr>
        <w:t xml:space="preserve"> </w:t>
      </w:r>
      <w:r w:rsidRPr="00B86DEE">
        <w:rPr>
          <w:rFonts w:ascii="Times New Roman" w:hAnsi="Times New Roman" w:cs="Times New Roman"/>
          <w:sz w:val="28"/>
          <w:szCs w:val="28"/>
        </w:rPr>
        <w:t xml:space="preserve">Разница </w:t>
      </w:r>
      <w:r w:rsidR="001E32D5" w:rsidRPr="00B86DEE">
        <w:rPr>
          <w:rFonts w:ascii="Times New Roman" w:hAnsi="Times New Roman" w:cs="Times New Roman"/>
          <w:sz w:val="28"/>
          <w:szCs w:val="28"/>
        </w:rPr>
        <w:t xml:space="preserve">с данными справки ф. 0503110 </w:t>
      </w:r>
      <w:r w:rsidRPr="00B86DEE">
        <w:rPr>
          <w:rFonts w:ascii="Times New Roman" w:hAnsi="Times New Roman" w:cs="Times New Roman"/>
          <w:sz w:val="28"/>
          <w:szCs w:val="28"/>
        </w:rPr>
        <w:t xml:space="preserve">в сумме </w:t>
      </w:r>
      <w:r w:rsidRPr="005A47DD">
        <w:rPr>
          <w:rFonts w:ascii="Times New Roman" w:hAnsi="Times New Roman" w:cs="Times New Roman"/>
          <w:sz w:val="28"/>
          <w:szCs w:val="28"/>
        </w:rPr>
        <w:t>1 375,00</w:t>
      </w:r>
      <w:r w:rsidRPr="00B86DEE">
        <w:rPr>
          <w:rFonts w:ascii="Times New Roman" w:hAnsi="Times New Roman" w:cs="Times New Roman"/>
          <w:sz w:val="28"/>
          <w:szCs w:val="28"/>
        </w:rPr>
        <w:t xml:space="preserve"> тыс</w:t>
      </w:r>
      <w:proofErr w:type="gramStart"/>
      <w:r w:rsidRPr="00B86DEE">
        <w:rPr>
          <w:rFonts w:ascii="Times New Roman" w:hAnsi="Times New Roman" w:cs="Times New Roman"/>
          <w:sz w:val="28"/>
          <w:szCs w:val="28"/>
        </w:rPr>
        <w:t>.р</w:t>
      </w:r>
      <w:proofErr w:type="gramEnd"/>
      <w:r w:rsidRPr="00B86DEE">
        <w:rPr>
          <w:rFonts w:ascii="Times New Roman" w:hAnsi="Times New Roman" w:cs="Times New Roman"/>
          <w:sz w:val="28"/>
          <w:szCs w:val="28"/>
        </w:rPr>
        <w:t>ублей, поясняется тем, что в бюджет района поступили средства от МО «</w:t>
      </w:r>
      <w:proofErr w:type="spellStart"/>
      <w:r w:rsidRPr="00B86DEE">
        <w:rPr>
          <w:rFonts w:ascii="Times New Roman" w:hAnsi="Times New Roman" w:cs="Times New Roman"/>
          <w:sz w:val="28"/>
          <w:szCs w:val="28"/>
        </w:rPr>
        <w:t>Харазаргайское</w:t>
      </w:r>
      <w:proofErr w:type="spellEnd"/>
      <w:r w:rsidRPr="00B86DEE">
        <w:rPr>
          <w:rFonts w:ascii="Times New Roman" w:hAnsi="Times New Roman" w:cs="Times New Roman"/>
          <w:sz w:val="28"/>
          <w:szCs w:val="28"/>
        </w:rPr>
        <w:t xml:space="preserve">»  по переданным полномочиям по внешнему и внутреннему контролю и по мероприятиям в сфере муниципальных закупок. </w:t>
      </w:r>
    </w:p>
    <w:p w:rsidR="004A1D7B" w:rsidRPr="00493B0A" w:rsidRDefault="00EB5244" w:rsidP="001F4A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gramStart"/>
      <w:r w:rsidR="004A1D7B" w:rsidRPr="00493B0A">
        <w:rPr>
          <w:rFonts w:ascii="Times New Roman" w:hAnsi="Times New Roman" w:cs="Times New Roman"/>
          <w:sz w:val="28"/>
          <w:szCs w:val="28"/>
          <w:lang w:eastAsia="ru-RU"/>
        </w:rPr>
        <w:t xml:space="preserve">В соответствии с п. </w:t>
      </w:r>
      <w:r w:rsidR="004A1D7B">
        <w:rPr>
          <w:rFonts w:ascii="Times New Roman" w:hAnsi="Times New Roman" w:cs="Times New Roman"/>
          <w:sz w:val="28"/>
          <w:szCs w:val="28"/>
          <w:lang w:eastAsia="ru-RU"/>
        </w:rPr>
        <w:t>188,189</w:t>
      </w:r>
      <w:r w:rsidR="004A1D7B" w:rsidRPr="00493B0A">
        <w:rPr>
          <w:rFonts w:ascii="Times New Roman" w:hAnsi="Times New Roman" w:cs="Times New Roman"/>
          <w:sz w:val="28"/>
          <w:szCs w:val="28"/>
          <w:lang w:eastAsia="ru-RU"/>
        </w:rPr>
        <w:t xml:space="preserve"> Инструкции №191н в составе Баланса исполнения</w:t>
      </w:r>
      <w:r w:rsidR="004A1D7B">
        <w:rPr>
          <w:rFonts w:ascii="Times New Roman" w:hAnsi="Times New Roman" w:cs="Times New Roman"/>
          <w:sz w:val="28"/>
          <w:szCs w:val="28"/>
          <w:lang w:eastAsia="ru-RU"/>
        </w:rPr>
        <w:t xml:space="preserve"> </w:t>
      </w:r>
      <w:r w:rsidR="004A1D7B" w:rsidRPr="00493B0A">
        <w:rPr>
          <w:rFonts w:ascii="Times New Roman" w:hAnsi="Times New Roman" w:cs="Times New Roman"/>
          <w:sz w:val="28"/>
          <w:szCs w:val="28"/>
          <w:lang w:eastAsia="ru-RU"/>
        </w:rPr>
        <w:t>бюджета сформирована Справка о наличии имущества и обязательств на</w:t>
      </w:r>
      <w:r w:rsidR="004A1D7B">
        <w:rPr>
          <w:rFonts w:ascii="Times New Roman" w:hAnsi="Times New Roman" w:cs="Times New Roman"/>
          <w:sz w:val="28"/>
          <w:szCs w:val="28"/>
          <w:lang w:eastAsia="ru-RU"/>
        </w:rPr>
        <w:t xml:space="preserve"> </w:t>
      </w:r>
      <w:proofErr w:type="spellStart"/>
      <w:r w:rsidR="004A1D7B" w:rsidRPr="00493B0A">
        <w:rPr>
          <w:rFonts w:ascii="Times New Roman" w:hAnsi="Times New Roman" w:cs="Times New Roman"/>
          <w:sz w:val="28"/>
          <w:szCs w:val="28"/>
          <w:lang w:eastAsia="ru-RU"/>
        </w:rPr>
        <w:t>забалансовых</w:t>
      </w:r>
      <w:proofErr w:type="spellEnd"/>
      <w:r w:rsidR="004A1D7B" w:rsidRPr="00493B0A">
        <w:rPr>
          <w:rFonts w:ascii="Times New Roman" w:hAnsi="Times New Roman" w:cs="Times New Roman"/>
          <w:sz w:val="28"/>
          <w:szCs w:val="28"/>
          <w:lang w:eastAsia="ru-RU"/>
        </w:rPr>
        <w:t xml:space="preserve"> счетах</w:t>
      </w:r>
      <w:r w:rsidR="004A1D7B">
        <w:rPr>
          <w:rFonts w:ascii="Times New Roman" w:hAnsi="Times New Roman" w:cs="Times New Roman"/>
          <w:sz w:val="28"/>
          <w:szCs w:val="28"/>
          <w:lang w:eastAsia="ru-RU"/>
        </w:rPr>
        <w:t>) и таблица</w:t>
      </w:r>
      <w:r w:rsidR="004A1D7B" w:rsidRPr="00942F0F">
        <w:rPr>
          <w:color w:val="22272F"/>
          <w:sz w:val="23"/>
          <w:szCs w:val="23"/>
          <w:shd w:val="clear" w:color="auto" w:fill="FFFFFF"/>
        </w:rPr>
        <w:t xml:space="preserve"> </w:t>
      </w:r>
      <w:r w:rsidR="004A1D7B" w:rsidRPr="00942F0F">
        <w:rPr>
          <w:rFonts w:ascii="Times New Roman" w:hAnsi="Times New Roman" w:cs="Times New Roman"/>
          <w:color w:val="22272F"/>
          <w:sz w:val="28"/>
          <w:szCs w:val="28"/>
          <w:shd w:val="clear" w:color="auto" w:fill="FFFFFF"/>
        </w:rPr>
        <w:t>консолидируемых расчетов</w:t>
      </w:r>
      <w:r w:rsidR="004A1D7B">
        <w:rPr>
          <w:rFonts w:ascii="Times New Roman" w:hAnsi="Times New Roman" w:cs="Times New Roman"/>
          <w:color w:val="22272F"/>
          <w:sz w:val="28"/>
          <w:szCs w:val="28"/>
          <w:shd w:val="clear" w:color="auto" w:fill="FFFFFF"/>
        </w:rPr>
        <w:t xml:space="preserve"> </w:t>
      </w:r>
      <w:r w:rsidR="004A1D7B">
        <w:rPr>
          <w:rFonts w:ascii="Times New Roman" w:hAnsi="Times New Roman" w:cs="Times New Roman"/>
          <w:sz w:val="28"/>
          <w:szCs w:val="28"/>
          <w:lang w:eastAsia="ru-RU"/>
        </w:rPr>
        <w:t>(нулевые</w:t>
      </w:r>
      <w:r w:rsidR="004A1D7B">
        <w:rPr>
          <w:rFonts w:ascii="Times New Roman" w:hAnsi="Times New Roman" w:cs="Times New Roman"/>
          <w:color w:val="22272F"/>
          <w:sz w:val="28"/>
          <w:szCs w:val="28"/>
          <w:shd w:val="clear" w:color="auto" w:fill="FFFFFF"/>
        </w:rPr>
        <w:t>)</w:t>
      </w:r>
      <w:r w:rsidR="004A1D7B" w:rsidRPr="00942F0F">
        <w:rPr>
          <w:rFonts w:ascii="Times New Roman" w:hAnsi="Times New Roman" w:cs="Times New Roman"/>
          <w:sz w:val="28"/>
          <w:szCs w:val="28"/>
          <w:lang w:eastAsia="ru-RU"/>
        </w:rPr>
        <w:t>.</w:t>
      </w:r>
      <w:proofErr w:type="gramEnd"/>
    </w:p>
    <w:p w:rsidR="004A1D7B" w:rsidRDefault="004A1D7B" w:rsidP="00A633CA">
      <w:pPr>
        <w:spacing w:after="0" w:line="240" w:lineRule="auto"/>
        <w:jc w:val="both"/>
        <w:rPr>
          <w:rFonts w:ascii="Times New Roman" w:hAnsi="Times New Roman" w:cs="Times New Roman"/>
          <w:sz w:val="28"/>
          <w:szCs w:val="28"/>
        </w:rPr>
      </w:pPr>
    </w:p>
    <w:p w:rsidR="001F4A76" w:rsidRDefault="00AA4CC6" w:rsidP="00B22FC6">
      <w:pPr>
        <w:shd w:val="clear" w:color="auto" w:fill="FFFFFF"/>
        <w:spacing w:after="0" w:line="240" w:lineRule="auto"/>
        <w:ind w:left="22" w:right="29" w:firstLine="698"/>
        <w:jc w:val="both"/>
        <w:rPr>
          <w:rFonts w:ascii="Times New Roman" w:hAnsi="Times New Roman" w:cs="Times New Roman"/>
          <w:sz w:val="28"/>
          <w:szCs w:val="28"/>
          <w:shd w:val="clear" w:color="auto" w:fill="FFFFFF"/>
        </w:rPr>
      </w:pPr>
      <w:proofErr w:type="gramStart"/>
      <w:r w:rsidRPr="00A55ABB">
        <w:rPr>
          <w:rFonts w:ascii="Times New Roman" w:hAnsi="Times New Roman" w:cs="Times New Roman"/>
          <w:b/>
          <w:sz w:val="28"/>
          <w:szCs w:val="28"/>
        </w:rPr>
        <w:t>О</w:t>
      </w:r>
      <w:r w:rsidR="00B22FC6" w:rsidRPr="00A55ABB">
        <w:rPr>
          <w:rFonts w:ascii="Times New Roman" w:hAnsi="Times New Roman" w:cs="Times New Roman"/>
          <w:b/>
          <w:iCs/>
          <w:sz w:val="28"/>
          <w:szCs w:val="28"/>
        </w:rPr>
        <w:t xml:space="preserve">тчет о финансовых результатах деятельности </w:t>
      </w:r>
      <w:r w:rsidR="00B22FC6" w:rsidRPr="00A55ABB">
        <w:rPr>
          <w:rFonts w:ascii="Times New Roman" w:hAnsi="Times New Roman" w:cs="Times New Roman"/>
          <w:b/>
          <w:sz w:val="28"/>
          <w:szCs w:val="28"/>
        </w:rPr>
        <w:t>(форма 0503321)</w:t>
      </w:r>
      <w:r w:rsidRPr="00AA4CC6">
        <w:rPr>
          <w:rFonts w:ascii="Times New Roman" w:hAnsi="Times New Roman" w:cs="Times New Roman"/>
          <w:color w:val="22272F"/>
          <w:sz w:val="28"/>
          <w:szCs w:val="28"/>
          <w:shd w:val="clear" w:color="auto" w:fill="FFFFFF"/>
        </w:rPr>
        <w:t xml:space="preserve"> составле</w:t>
      </w:r>
      <w:r w:rsidR="00A55ABB">
        <w:rPr>
          <w:rFonts w:ascii="Times New Roman" w:hAnsi="Times New Roman" w:cs="Times New Roman"/>
          <w:color w:val="22272F"/>
          <w:sz w:val="28"/>
          <w:szCs w:val="28"/>
          <w:shd w:val="clear" w:color="auto" w:fill="FFFFFF"/>
        </w:rPr>
        <w:t>н</w:t>
      </w:r>
      <w:r w:rsidRPr="00AA4CC6">
        <w:rPr>
          <w:rFonts w:ascii="Times New Roman" w:hAnsi="Times New Roman" w:cs="Times New Roman"/>
          <w:color w:val="22272F"/>
          <w:sz w:val="28"/>
          <w:szCs w:val="28"/>
          <w:shd w:val="clear" w:color="auto" w:fill="FFFFFF"/>
        </w:rPr>
        <w:t xml:space="preserve"> на основании данных консолидированного Отчета </w:t>
      </w:r>
      <w:r w:rsidRPr="00A55ABB">
        <w:rPr>
          <w:rFonts w:ascii="Times New Roman" w:hAnsi="Times New Roman" w:cs="Times New Roman"/>
          <w:sz w:val="28"/>
          <w:szCs w:val="28"/>
          <w:shd w:val="clear" w:color="auto" w:fill="FFFFFF"/>
        </w:rPr>
        <w:t>(</w:t>
      </w:r>
      <w:hyperlink r:id="rId27" w:anchor="/document/12181732/entry/503121" w:history="1">
        <w:r w:rsidRPr="00A55ABB">
          <w:rPr>
            <w:rStyle w:val="af4"/>
            <w:rFonts w:ascii="Times New Roman" w:hAnsi="Times New Roman"/>
            <w:color w:val="auto"/>
            <w:sz w:val="28"/>
            <w:szCs w:val="28"/>
            <w:shd w:val="clear" w:color="auto" w:fill="FFFFFF"/>
          </w:rPr>
          <w:t>ф. 0503121</w:t>
        </w:r>
      </w:hyperlink>
      <w:r w:rsidRPr="00A55ABB">
        <w:rPr>
          <w:rFonts w:ascii="Times New Roman" w:hAnsi="Times New Roman" w:cs="Times New Roman"/>
          <w:sz w:val="28"/>
          <w:szCs w:val="28"/>
          <w:shd w:val="clear" w:color="auto" w:fill="FFFFFF"/>
        </w:rPr>
        <w:t>) и сводных</w:t>
      </w:r>
      <w:r w:rsidR="00A55ABB">
        <w:rPr>
          <w:rFonts w:ascii="Times New Roman" w:hAnsi="Times New Roman" w:cs="Times New Roman"/>
          <w:sz w:val="28"/>
          <w:szCs w:val="28"/>
          <w:shd w:val="clear" w:color="auto" w:fill="FFFFFF"/>
        </w:rPr>
        <w:t xml:space="preserve"> </w:t>
      </w:r>
      <w:r w:rsidRPr="00A55ABB">
        <w:rPr>
          <w:rFonts w:ascii="Times New Roman" w:hAnsi="Times New Roman" w:cs="Times New Roman"/>
          <w:sz w:val="28"/>
          <w:szCs w:val="28"/>
          <w:shd w:val="clear" w:color="auto" w:fill="FFFFFF"/>
        </w:rPr>
        <w:t>Справок (</w:t>
      </w:r>
      <w:hyperlink r:id="rId28" w:anchor="/document/12181732/entry/503125" w:history="1">
        <w:r w:rsidRPr="00A55ABB">
          <w:rPr>
            <w:rStyle w:val="af4"/>
            <w:rFonts w:ascii="Times New Roman" w:hAnsi="Times New Roman"/>
            <w:color w:val="auto"/>
            <w:sz w:val="28"/>
            <w:szCs w:val="28"/>
            <w:shd w:val="clear" w:color="auto" w:fill="FFFFFF"/>
          </w:rPr>
          <w:t>ф. 0503125</w:t>
        </w:r>
      </w:hyperlink>
      <w:r w:rsidRPr="00A55ABB">
        <w:rPr>
          <w:rFonts w:ascii="Times New Roman" w:hAnsi="Times New Roman" w:cs="Times New Roman"/>
          <w:sz w:val="28"/>
          <w:szCs w:val="28"/>
          <w:shd w:val="clear" w:color="auto" w:fill="FFFFFF"/>
        </w:rPr>
        <w:t> по кодам КОСГУ </w:t>
      </w:r>
      <w:hyperlink r:id="rId29" w:anchor="/document/71835192/entry/189" w:history="1">
        <w:r w:rsidRPr="00A55ABB">
          <w:rPr>
            <w:rStyle w:val="af4"/>
            <w:rFonts w:ascii="Times New Roman" w:hAnsi="Times New Roman"/>
            <w:color w:val="auto"/>
            <w:sz w:val="28"/>
            <w:szCs w:val="28"/>
            <w:shd w:val="clear" w:color="auto" w:fill="FFFFFF"/>
          </w:rPr>
          <w:t>189</w:t>
        </w:r>
      </w:hyperlink>
      <w:r w:rsidRPr="00A55ABB">
        <w:rPr>
          <w:rFonts w:ascii="Times New Roman" w:hAnsi="Times New Roman" w:cs="Times New Roman"/>
          <w:sz w:val="28"/>
          <w:szCs w:val="28"/>
          <w:shd w:val="clear" w:color="auto" w:fill="FFFFFF"/>
        </w:rPr>
        <w:t>, </w:t>
      </w:r>
      <w:hyperlink r:id="rId30" w:anchor="/document/71835192/entry/191" w:history="1">
        <w:r w:rsidRPr="00A55ABB">
          <w:rPr>
            <w:rStyle w:val="af4"/>
            <w:rFonts w:ascii="Times New Roman" w:hAnsi="Times New Roman"/>
            <w:color w:val="auto"/>
            <w:sz w:val="28"/>
            <w:szCs w:val="28"/>
            <w:shd w:val="clear" w:color="auto" w:fill="FFFFFF"/>
          </w:rPr>
          <w:t>191</w:t>
        </w:r>
      </w:hyperlink>
      <w:r w:rsidRPr="00A55ABB">
        <w:rPr>
          <w:rFonts w:ascii="Times New Roman" w:hAnsi="Times New Roman" w:cs="Times New Roman"/>
          <w:sz w:val="28"/>
          <w:szCs w:val="28"/>
          <w:shd w:val="clear" w:color="auto" w:fill="FFFFFF"/>
        </w:rPr>
        <w:t>, </w:t>
      </w:r>
      <w:hyperlink r:id="rId31" w:anchor="/document/71835192/entry/195" w:history="1">
        <w:r w:rsidRPr="00A55ABB">
          <w:rPr>
            <w:rStyle w:val="af4"/>
            <w:rFonts w:ascii="Times New Roman" w:hAnsi="Times New Roman"/>
            <w:color w:val="auto"/>
            <w:sz w:val="28"/>
            <w:szCs w:val="28"/>
            <w:shd w:val="clear" w:color="auto" w:fill="FFFFFF"/>
          </w:rPr>
          <w:t>195</w:t>
        </w:r>
      </w:hyperlink>
      <w:r w:rsidRPr="00A55ABB">
        <w:rPr>
          <w:rFonts w:ascii="Times New Roman" w:hAnsi="Times New Roman" w:cs="Times New Roman"/>
          <w:sz w:val="28"/>
          <w:szCs w:val="28"/>
          <w:shd w:val="clear" w:color="auto" w:fill="FFFFFF"/>
        </w:rPr>
        <w:t>, </w:t>
      </w:r>
      <w:hyperlink r:id="rId32" w:anchor="/document/71835192/entry/251" w:history="1">
        <w:r w:rsidRPr="00A55ABB">
          <w:rPr>
            <w:rStyle w:val="af4"/>
            <w:rFonts w:ascii="Times New Roman" w:hAnsi="Times New Roman"/>
            <w:color w:val="auto"/>
            <w:sz w:val="28"/>
            <w:szCs w:val="28"/>
            <w:shd w:val="clear" w:color="auto" w:fill="FFFFFF"/>
          </w:rPr>
          <w:t>251</w:t>
        </w:r>
      </w:hyperlink>
      <w:r w:rsidRPr="00A55ABB">
        <w:rPr>
          <w:rFonts w:ascii="Times New Roman" w:hAnsi="Times New Roman" w:cs="Times New Roman"/>
          <w:sz w:val="28"/>
          <w:szCs w:val="28"/>
          <w:shd w:val="clear" w:color="auto" w:fill="FFFFFF"/>
        </w:rPr>
        <w:t>, </w:t>
      </w:r>
      <w:hyperlink r:id="rId33" w:anchor="/document/71835192/entry/254" w:history="1">
        <w:r w:rsidRPr="00A55ABB">
          <w:rPr>
            <w:rStyle w:val="af4"/>
            <w:rFonts w:ascii="Times New Roman" w:hAnsi="Times New Roman"/>
            <w:color w:val="auto"/>
            <w:sz w:val="28"/>
            <w:szCs w:val="28"/>
            <w:shd w:val="clear" w:color="auto" w:fill="FFFFFF"/>
          </w:rPr>
          <w:t>254</w:t>
        </w:r>
      </w:hyperlink>
      <w:r w:rsidRPr="00A55ABB">
        <w:rPr>
          <w:rFonts w:ascii="Times New Roman" w:hAnsi="Times New Roman" w:cs="Times New Roman"/>
          <w:sz w:val="28"/>
          <w:szCs w:val="28"/>
          <w:shd w:val="clear" w:color="auto" w:fill="FFFFFF"/>
        </w:rPr>
        <w:t>, </w:t>
      </w:r>
      <w:hyperlink r:id="rId34" w:anchor="/document/71835192/entry/541" w:history="1">
        <w:r w:rsidRPr="00A55ABB">
          <w:rPr>
            <w:rStyle w:val="af4"/>
            <w:rFonts w:ascii="Times New Roman" w:hAnsi="Times New Roman"/>
            <w:color w:val="auto"/>
            <w:sz w:val="28"/>
            <w:szCs w:val="28"/>
            <w:shd w:val="clear" w:color="auto" w:fill="FFFFFF"/>
          </w:rPr>
          <w:t>541</w:t>
        </w:r>
      </w:hyperlink>
      <w:r w:rsidRPr="00A55ABB">
        <w:rPr>
          <w:rFonts w:ascii="Times New Roman" w:hAnsi="Times New Roman" w:cs="Times New Roman"/>
          <w:sz w:val="28"/>
          <w:szCs w:val="28"/>
          <w:shd w:val="clear" w:color="auto" w:fill="FFFFFF"/>
        </w:rPr>
        <w:t>, </w:t>
      </w:r>
      <w:hyperlink r:id="rId35" w:anchor="/document/71835192/entry/641" w:history="1">
        <w:r w:rsidRPr="00A55ABB">
          <w:rPr>
            <w:rStyle w:val="af4"/>
            <w:rFonts w:ascii="Times New Roman" w:hAnsi="Times New Roman"/>
            <w:color w:val="auto"/>
            <w:sz w:val="28"/>
            <w:szCs w:val="28"/>
            <w:shd w:val="clear" w:color="auto" w:fill="FFFFFF"/>
          </w:rPr>
          <w:t>641</w:t>
        </w:r>
      </w:hyperlink>
      <w:r w:rsidRPr="00A55ABB">
        <w:rPr>
          <w:rFonts w:ascii="Times New Roman" w:hAnsi="Times New Roman" w:cs="Times New Roman"/>
          <w:sz w:val="28"/>
          <w:szCs w:val="28"/>
          <w:shd w:val="clear" w:color="auto" w:fill="FFFFFF"/>
        </w:rPr>
        <w:t>, </w:t>
      </w:r>
      <w:hyperlink r:id="rId36" w:anchor="/document/71835192/entry/710" w:history="1">
        <w:r w:rsidRPr="00A55ABB">
          <w:rPr>
            <w:rStyle w:val="af4"/>
            <w:rFonts w:ascii="Times New Roman" w:hAnsi="Times New Roman"/>
            <w:color w:val="auto"/>
            <w:sz w:val="28"/>
            <w:szCs w:val="28"/>
            <w:shd w:val="clear" w:color="auto" w:fill="FFFFFF"/>
          </w:rPr>
          <w:t>710</w:t>
        </w:r>
      </w:hyperlink>
      <w:r w:rsidRPr="00A55ABB">
        <w:rPr>
          <w:rFonts w:ascii="Times New Roman" w:hAnsi="Times New Roman" w:cs="Times New Roman"/>
          <w:sz w:val="28"/>
          <w:szCs w:val="28"/>
          <w:shd w:val="clear" w:color="auto" w:fill="FFFFFF"/>
        </w:rPr>
        <w:t>, </w:t>
      </w:r>
      <w:hyperlink r:id="rId37" w:anchor="/document/71835192/entry/801" w:history="1">
        <w:r w:rsidRPr="00A55ABB">
          <w:rPr>
            <w:rStyle w:val="af4"/>
            <w:rFonts w:ascii="Times New Roman" w:hAnsi="Times New Roman"/>
            <w:color w:val="auto"/>
            <w:sz w:val="28"/>
            <w:szCs w:val="28"/>
            <w:shd w:val="clear" w:color="auto" w:fill="FFFFFF"/>
          </w:rPr>
          <w:t>810</w:t>
        </w:r>
      </w:hyperlink>
      <w:r w:rsidRPr="00A55ABB">
        <w:rPr>
          <w:rFonts w:ascii="Times New Roman" w:hAnsi="Times New Roman" w:cs="Times New Roman"/>
          <w:sz w:val="28"/>
          <w:szCs w:val="28"/>
          <w:shd w:val="clear" w:color="auto" w:fill="FFFFFF"/>
        </w:rPr>
        <w:t>, кодам счетов 120551561(661), 120561561(661), 120651561(661), 120654561 (661), 130251831, 130254831, 130305731, 130305831, 140110151, 140110161, 140110189, 140110191, 140110195, 140120241, 140120251, 140120254, 140120281, 140140151, 140140161) финансового органа муниципального</w:t>
      </w:r>
      <w:proofErr w:type="gramEnd"/>
      <w:r w:rsidRPr="00A55ABB">
        <w:rPr>
          <w:rFonts w:ascii="Times New Roman" w:hAnsi="Times New Roman" w:cs="Times New Roman"/>
          <w:sz w:val="28"/>
          <w:szCs w:val="28"/>
          <w:shd w:val="clear" w:color="auto" w:fill="FFFFFF"/>
        </w:rPr>
        <w:t xml:space="preserve"> </w:t>
      </w:r>
      <w:proofErr w:type="gramStart"/>
      <w:r w:rsidRPr="00A55ABB">
        <w:rPr>
          <w:rFonts w:ascii="Times New Roman" w:hAnsi="Times New Roman" w:cs="Times New Roman"/>
          <w:sz w:val="28"/>
          <w:szCs w:val="28"/>
          <w:shd w:val="clear" w:color="auto" w:fill="FFFFFF"/>
        </w:rPr>
        <w:t>района и данных консолидированных Отчетов (ф. 0503121) и сводных Справок (ф. 0503125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сельских поселений путем консолидации показателей отчетов</w:t>
      </w:r>
      <w:r w:rsidR="00A55ABB">
        <w:rPr>
          <w:rFonts w:ascii="Times New Roman" w:hAnsi="Times New Roman" w:cs="Times New Roman"/>
          <w:sz w:val="28"/>
          <w:szCs w:val="28"/>
          <w:shd w:val="clear" w:color="auto" w:fill="FFFFFF"/>
        </w:rPr>
        <w:t xml:space="preserve">. </w:t>
      </w:r>
      <w:proofErr w:type="gramEnd"/>
    </w:p>
    <w:p w:rsidR="007F0F12" w:rsidRDefault="00112515" w:rsidP="00112515">
      <w:pPr>
        <w:spacing w:after="0" w:line="240" w:lineRule="auto"/>
        <w:jc w:val="both"/>
        <w:rPr>
          <w:rFonts w:ascii="Times New Roman" w:hAnsi="Times New Roman" w:cs="Times New Roman"/>
          <w:bCs/>
          <w:sz w:val="28"/>
          <w:szCs w:val="28"/>
        </w:rPr>
      </w:pPr>
      <w:r w:rsidRPr="00942F0F">
        <w:rPr>
          <w:rFonts w:ascii="Times New Roman" w:hAnsi="Times New Roman" w:cs="Times New Roman"/>
          <w:sz w:val="28"/>
          <w:szCs w:val="28"/>
        </w:rPr>
        <w:lastRenderedPageBreak/>
        <w:t xml:space="preserve">        </w:t>
      </w:r>
      <w:r w:rsidRPr="00942F0F">
        <w:rPr>
          <w:rFonts w:ascii="Times New Roman" w:hAnsi="Times New Roman" w:cs="Times New Roman"/>
          <w:bCs/>
          <w:sz w:val="28"/>
          <w:szCs w:val="28"/>
        </w:rPr>
        <w:t xml:space="preserve">Отчет сформирован </w:t>
      </w:r>
      <w:r w:rsidRPr="00942F0F">
        <w:rPr>
          <w:rFonts w:ascii="Times New Roman" w:hAnsi="Times New Roman" w:cs="Times New Roman"/>
          <w:sz w:val="28"/>
          <w:szCs w:val="28"/>
        </w:rPr>
        <w:t>на 01 января 202</w:t>
      </w:r>
      <w:r>
        <w:rPr>
          <w:rFonts w:ascii="Times New Roman" w:hAnsi="Times New Roman" w:cs="Times New Roman"/>
          <w:sz w:val="28"/>
          <w:szCs w:val="28"/>
        </w:rPr>
        <w:t>3</w:t>
      </w:r>
      <w:r w:rsidRPr="00942F0F">
        <w:rPr>
          <w:rFonts w:ascii="Times New Roman" w:hAnsi="Times New Roman" w:cs="Times New Roman"/>
          <w:sz w:val="28"/>
          <w:szCs w:val="28"/>
        </w:rPr>
        <w:t xml:space="preserve"> года </w:t>
      </w:r>
      <w:r w:rsidRPr="00942F0F">
        <w:rPr>
          <w:rFonts w:ascii="Times New Roman" w:hAnsi="Times New Roman" w:cs="Times New Roman"/>
          <w:bCs/>
          <w:sz w:val="28"/>
          <w:szCs w:val="28"/>
        </w:rPr>
        <w:t>в соответствии с п.194 Инструкции 191н</w:t>
      </w:r>
      <w:r w:rsidR="007F0F12">
        <w:rPr>
          <w:rFonts w:ascii="Times New Roman" w:hAnsi="Times New Roman" w:cs="Times New Roman"/>
          <w:bCs/>
          <w:sz w:val="28"/>
          <w:szCs w:val="28"/>
        </w:rPr>
        <w:t>.</w:t>
      </w:r>
      <w:r w:rsidRPr="00942F0F">
        <w:rPr>
          <w:rFonts w:ascii="Times New Roman" w:hAnsi="Times New Roman" w:cs="Times New Roman"/>
          <w:bCs/>
          <w:sz w:val="28"/>
          <w:szCs w:val="28"/>
        </w:rPr>
        <w:t xml:space="preserve">  </w:t>
      </w:r>
    </w:p>
    <w:p w:rsidR="00112515" w:rsidRPr="00942F0F" w:rsidRDefault="00112515" w:rsidP="00112515">
      <w:pPr>
        <w:spacing w:after="0" w:line="240" w:lineRule="auto"/>
        <w:jc w:val="both"/>
        <w:rPr>
          <w:rFonts w:ascii="Times New Roman" w:hAnsi="Times New Roman" w:cs="Times New Roman"/>
          <w:bCs/>
          <w:sz w:val="28"/>
          <w:szCs w:val="28"/>
        </w:rPr>
      </w:pPr>
      <w:r w:rsidRPr="00942F0F">
        <w:rPr>
          <w:rFonts w:ascii="Times New Roman" w:hAnsi="Times New Roman" w:cs="Times New Roman"/>
          <w:bCs/>
          <w:sz w:val="28"/>
          <w:szCs w:val="28"/>
        </w:rPr>
        <w:t xml:space="preserve">        В соответствии с п.195 Инструкции №191н  показатели отражены в отчете в разрезе данных бюджета района и  бюджетов сельских поселений.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Так, с</w:t>
      </w:r>
      <w:r w:rsidRPr="008A173C">
        <w:rPr>
          <w:rFonts w:ascii="Times New Roman" w:hAnsi="Times New Roman" w:cs="Times New Roman"/>
          <w:sz w:val="28"/>
          <w:szCs w:val="28"/>
          <w:lang w:eastAsia="ru-RU"/>
        </w:rPr>
        <w:t>огласно  данным</w:t>
      </w:r>
      <w:r>
        <w:rPr>
          <w:rFonts w:ascii="Times New Roman" w:hAnsi="Times New Roman" w:cs="Times New Roman"/>
          <w:sz w:val="28"/>
          <w:szCs w:val="28"/>
          <w:lang w:eastAsia="ru-RU"/>
        </w:rPr>
        <w:t>,</w:t>
      </w:r>
      <w:r w:rsidRPr="008A17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8A173C">
        <w:rPr>
          <w:rFonts w:ascii="Times New Roman" w:hAnsi="Times New Roman" w:cs="Times New Roman"/>
          <w:sz w:val="28"/>
          <w:szCs w:val="28"/>
          <w:lang w:eastAsia="ru-RU"/>
        </w:rPr>
        <w:t>оходы</w:t>
      </w:r>
      <w:r>
        <w:rPr>
          <w:rFonts w:ascii="Times New Roman" w:hAnsi="Times New Roman" w:cs="Times New Roman"/>
          <w:sz w:val="28"/>
          <w:szCs w:val="28"/>
          <w:lang w:eastAsia="ru-RU"/>
        </w:rPr>
        <w:t xml:space="preserve"> бюджета </w:t>
      </w:r>
      <w:r w:rsidRPr="007F0F12">
        <w:rPr>
          <w:rFonts w:ascii="Times New Roman" w:hAnsi="Times New Roman" w:cs="Times New Roman"/>
          <w:b/>
          <w:sz w:val="28"/>
          <w:szCs w:val="28"/>
          <w:lang w:eastAsia="ru-RU"/>
        </w:rPr>
        <w:t>района</w:t>
      </w:r>
      <w:r w:rsidRPr="008A173C">
        <w:rPr>
          <w:rFonts w:ascii="Times New Roman" w:hAnsi="Times New Roman" w:cs="Times New Roman"/>
          <w:sz w:val="28"/>
          <w:szCs w:val="28"/>
          <w:lang w:eastAsia="ru-RU"/>
        </w:rPr>
        <w:t xml:space="preserve"> по  бюджетной  деятельности составили </w:t>
      </w:r>
      <w:r>
        <w:rPr>
          <w:rFonts w:ascii="Times New Roman" w:hAnsi="Times New Roman" w:cs="Times New Roman"/>
          <w:sz w:val="28"/>
          <w:szCs w:val="28"/>
          <w:lang w:eastAsia="ru-RU"/>
        </w:rPr>
        <w:t xml:space="preserve"> в сумме </w:t>
      </w:r>
      <w:r w:rsidRPr="008A173C">
        <w:rPr>
          <w:rFonts w:ascii="Times New Roman" w:hAnsi="Times New Roman" w:cs="Times New Roman"/>
          <w:sz w:val="28"/>
          <w:szCs w:val="28"/>
          <w:lang w:eastAsia="ru-RU"/>
        </w:rPr>
        <w:t xml:space="preserve">2 449 169,96 тыс. рублей,  в  том  числе налоговые доходы (КОСГУ  110)  в  сумме 159 932,04 тыс. рублей,  неналоговые  доходы  (КОСГУ  120,130,140)  в  сумме 8 271,59 тыс. рублей, безвозмездные денежные поступления (КОСГУ 150) в сумме 1 671 090,07 тыс.  рублей, </w:t>
      </w:r>
      <w:r w:rsidRPr="00B34E25">
        <w:rPr>
          <w:rFonts w:ascii="Times New Roman" w:hAnsi="Times New Roman" w:cs="Times New Roman"/>
          <w:sz w:val="28"/>
          <w:szCs w:val="28"/>
          <w:lang w:eastAsia="ru-RU"/>
        </w:rPr>
        <w:t>безвозмездные  денежные  поступления  капитального характера  (КОСГУ  160)  в</w:t>
      </w:r>
      <w:proofErr w:type="gramEnd"/>
      <w:r w:rsidRPr="00B34E25">
        <w:rPr>
          <w:rFonts w:ascii="Times New Roman" w:hAnsi="Times New Roman" w:cs="Times New Roman"/>
          <w:sz w:val="28"/>
          <w:szCs w:val="28"/>
          <w:lang w:eastAsia="ru-RU"/>
        </w:rPr>
        <w:t xml:space="preserve">  сумме  </w:t>
      </w:r>
      <w:r>
        <w:rPr>
          <w:rFonts w:ascii="Times New Roman" w:hAnsi="Times New Roman" w:cs="Times New Roman"/>
          <w:sz w:val="28"/>
          <w:szCs w:val="28"/>
          <w:lang w:eastAsia="ru-RU"/>
        </w:rPr>
        <w:t>517 480,99 тыс.</w:t>
      </w:r>
      <w:r w:rsidRPr="00B34E25">
        <w:rPr>
          <w:rFonts w:ascii="Times New Roman" w:hAnsi="Times New Roman" w:cs="Times New Roman"/>
          <w:sz w:val="28"/>
          <w:szCs w:val="28"/>
          <w:lang w:eastAsia="ru-RU"/>
        </w:rPr>
        <w:t xml:space="preserve"> рублей,  доходы  от  операций  с активами  (КОСГУ  170)  в  сумме </w:t>
      </w:r>
      <w:r>
        <w:rPr>
          <w:rFonts w:ascii="Times New Roman" w:hAnsi="Times New Roman" w:cs="Times New Roman"/>
          <w:sz w:val="28"/>
          <w:szCs w:val="28"/>
          <w:lang w:eastAsia="ru-RU"/>
        </w:rPr>
        <w:t>10 242,59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 xml:space="preserve">ублей,  прочие  доходы (КОСГУ 180) в сумме </w:t>
      </w:r>
      <w:r>
        <w:rPr>
          <w:rFonts w:ascii="Times New Roman" w:hAnsi="Times New Roman" w:cs="Times New Roman"/>
          <w:sz w:val="28"/>
          <w:szCs w:val="28"/>
          <w:lang w:eastAsia="ru-RU"/>
        </w:rPr>
        <w:t>214,83 тыс.руб</w:t>
      </w:r>
      <w:r w:rsidRPr="00B34E25">
        <w:rPr>
          <w:rFonts w:ascii="Times New Roman" w:hAnsi="Times New Roman" w:cs="Times New Roman"/>
          <w:sz w:val="28"/>
          <w:szCs w:val="28"/>
          <w:lang w:eastAsia="ru-RU"/>
        </w:rPr>
        <w:t>лей,</w:t>
      </w: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безвозмездные </w:t>
      </w:r>
      <w:proofErr w:type="spellStart"/>
      <w:r w:rsidRPr="00B34E25">
        <w:rPr>
          <w:rFonts w:ascii="Times New Roman" w:hAnsi="Times New Roman" w:cs="Times New Roman"/>
          <w:sz w:val="28"/>
          <w:szCs w:val="28"/>
          <w:lang w:eastAsia="ru-RU"/>
        </w:rPr>
        <w:t>неденежные</w:t>
      </w:r>
      <w:proofErr w:type="spellEnd"/>
      <w:r w:rsidRPr="00B34E25">
        <w:rPr>
          <w:rFonts w:ascii="Times New Roman" w:hAnsi="Times New Roman" w:cs="Times New Roman"/>
          <w:sz w:val="28"/>
          <w:szCs w:val="28"/>
          <w:lang w:eastAsia="ru-RU"/>
        </w:rPr>
        <w:t xml:space="preserve"> поступления в сектор государственного управления (КОСГУ 190) в сумме </w:t>
      </w:r>
      <w:r>
        <w:rPr>
          <w:rFonts w:ascii="Times New Roman" w:hAnsi="Times New Roman" w:cs="Times New Roman"/>
          <w:sz w:val="28"/>
          <w:szCs w:val="28"/>
          <w:lang w:eastAsia="ru-RU"/>
        </w:rPr>
        <w:t>81 937,85 тыс.</w:t>
      </w:r>
      <w:r w:rsidRPr="00B34E25">
        <w:rPr>
          <w:rFonts w:ascii="Times New Roman" w:hAnsi="Times New Roman" w:cs="Times New Roman"/>
          <w:sz w:val="28"/>
          <w:szCs w:val="28"/>
          <w:lang w:eastAsia="ru-RU"/>
        </w:rPr>
        <w:t>рублей.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Расходы составили </w:t>
      </w:r>
      <w:r>
        <w:rPr>
          <w:rFonts w:ascii="Times New Roman" w:hAnsi="Times New Roman" w:cs="Times New Roman"/>
          <w:sz w:val="28"/>
          <w:szCs w:val="28"/>
          <w:lang w:eastAsia="ru-RU"/>
        </w:rPr>
        <w:t xml:space="preserve"> (по КОСГУ 200) 1 796 728,08 тыс. ру</w:t>
      </w:r>
      <w:r w:rsidRPr="00B34E25">
        <w:rPr>
          <w:rFonts w:ascii="Times New Roman" w:hAnsi="Times New Roman" w:cs="Times New Roman"/>
          <w:sz w:val="28"/>
          <w:szCs w:val="28"/>
          <w:lang w:eastAsia="ru-RU"/>
        </w:rPr>
        <w:t>блей,</w:t>
      </w: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в том числе:</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оплата  труда  и  начисления  на  выплаты  по  оплате  труда  (КОСГУ  210)  в сумме </w:t>
      </w:r>
      <w:r>
        <w:rPr>
          <w:rFonts w:ascii="Times New Roman" w:hAnsi="Times New Roman" w:cs="Times New Roman"/>
          <w:sz w:val="28"/>
          <w:szCs w:val="28"/>
          <w:lang w:eastAsia="ru-RU"/>
        </w:rPr>
        <w:t>136 200,86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оплата работ, услуг (КОСГУ 220) в сумме </w:t>
      </w:r>
      <w:r>
        <w:rPr>
          <w:rFonts w:ascii="Times New Roman" w:hAnsi="Times New Roman" w:cs="Times New Roman"/>
          <w:sz w:val="28"/>
          <w:szCs w:val="28"/>
          <w:lang w:eastAsia="ru-RU"/>
        </w:rPr>
        <w:t>97 366,23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B34E25">
        <w:rPr>
          <w:rFonts w:ascii="Times New Roman" w:hAnsi="Times New Roman" w:cs="Times New Roman"/>
          <w:sz w:val="28"/>
          <w:szCs w:val="28"/>
          <w:lang w:eastAsia="ru-RU"/>
        </w:rPr>
        <w:t xml:space="preserve">- безвозмездные  перечисления  текущего характера  организациям  (КОСГУ </w:t>
      </w:r>
      <w:proofErr w:type="gramEnd"/>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sidRPr="00B34E25">
        <w:rPr>
          <w:rFonts w:ascii="Times New Roman" w:hAnsi="Times New Roman" w:cs="Times New Roman"/>
          <w:sz w:val="28"/>
          <w:szCs w:val="28"/>
          <w:lang w:eastAsia="ru-RU"/>
        </w:rPr>
        <w:t xml:space="preserve">240) в сумме </w:t>
      </w:r>
      <w:r>
        <w:rPr>
          <w:rFonts w:ascii="Times New Roman" w:hAnsi="Times New Roman" w:cs="Times New Roman"/>
          <w:sz w:val="28"/>
          <w:szCs w:val="28"/>
          <w:lang w:eastAsia="ru-RU"/>
        </w:rPr>
        <w:t>1 342 000,17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безвозмездные перечисления бюджета (КОСГУ 250) в сумме </w:t>
      </w:r>
      <w:r>
        <w:rPr>
          <w:rFonts w:ascii="Times New Roman" w:hAnsi="Times New Roman" w:cs="Times New Roman"/>
          <w:sz w:val="28"/>
          <w:szCs w:val="28"/>
          <w:lang w:eastAsia="ru-RU"/>
        </w:rPr>
        <w:t>141 683,40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социальное обеспечение (КОСГУ 260) в сумме </w:t>
      </w:r>
      <w:r>
        <w:rPr>
          <w:rFonts w:ascii="Times New Roman" w:hAnsi="Times New Roman" w:cs="Times New Roman"/>
          <w:sz w:val="28"/>
          <w:szCs w:val="28"/>
          <w:lang w:eastAsia="ru-RU"/>
        </w:rPr>
        <w:t>12 432,25</w:t>
      </w:r>
      <w:r w:rsidRPr="00B34E25">
        <w:rPr>
          <w:rFonts w:ascii="Times New Roman" w:hAnsi="Times New Roman" w:cs="Times New Roman"/>
          <w:sz w:val="28"/>
          <w:szCs w:val="28"/>
          <w:lang w:eastAsia="ru-RU"/>
        </w:rPr>
        <w:t xml:space="preserve"> рублей;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расходы  по  операциям  с  активами  (КОСГУ  270)  в  сумме </w:t>
      </w:r>
      <w:r>
        <w:rPr>
          <w:rFonts w:ascii="Times New Roman" w:hAnsi="Times New Roman" w:cs="Times New Roman"/>
          <w:sz w:val="28"/>
          <w:szCs w:val="28"/>
          <w:lang w:eastAsia="ru-RU"/>
        </w:rPr>
        <w:t>19 691,76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безвозмездные  перечисления  капитального  характера  организациям </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sidRPr="00B34E25">
        <w:rPr>
          <w:rFonts w:ascii="Times New Roman" w:hAnsi="Times New Roman" w:cs="Times New Roman"/>
          <w:sz w:val="28"/>
          <w:szCs w:val="28"/>
          <w:lang w:eastAsia="ru-RU"/>
        </w:rPr>
        <w:t xml:space="preserve">(КОСГУ 280) в сумме </w:t>
      </w:r>
      <w:r>
        <w:rPr>
          <w:rFonts w:ascii="Times New Roman" w:hAnsi="Times New Roman" w:cs="Times New Roman"/>
          <w:sz w:val="28"/>
          <w:szCs w:val="28"/>
          <w:lang w:eastAsia="ru-RU"/>
        </w:rPr>
        <w:t>44 335,44 тыс.</w:t>
      </w:r>
      <w:r w:rsidRPr="00B34E25">
        <w:rPr>
          <w:rFonts w:ascii="Times New Roman" w:hAnsi="Times New Roman" w:cs="Times New Roman"/>
          <w:sz w:val="28"/>
          <w:szCs w:val="28"/>
          <w:lang w:eastAsia="ru-RU"/>
        </w:rPr>
        <w:t xml:space="preserve"> рублей;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 xml:space="preserve">- прочие расходы (КОСГУ 290) в сумме </w:t>
      </w:r>
      <w:r>
        <w:rPr>
          <w:rFonts w:ascii="Times New Roman" w:hAnsi="Times New Roman" w:cs="Times New Roman"/>
          <w:sz w:val="28"/>
          <w:szCs w:val="28"/>
          <w:lang w:eastAsia="ru-RU"/>
        </w:rPr>
        <w:t>3 017,96</w:t>
      </w:r>
      <w:r w:rsidRPr="00B34E25">
        <w:rPr>
          <w:rFonts w:ascii="Times New Roman" w:hAnsi="Times New Roman" w:cs="Times New Roman"/>
          <w:sz w:val="28"/>
          <w:szCs w:val="28"/>
          <w:lang w:eastAsia="ru-RU"/>
        </w:rPr>
        <w:t xml:space="preserve"> рублей.</w:t>
      </w:r>
    </w:p>
    <w:p w:rsidR="007F0F12" w:rsidRPr="00B34E25"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w:t>
      </w:r>
      <w:r w:rsidRPr="00B34E25">
        <w:rPr>
          <w:rFonts w:ascii="Times New Roman" w:hAnsi="Times New Roman" w:cs="Times New Roman"/>
          <w:sz w:val="28"/>
          <w:szCs w:val="28"/>
          <w:lang w:eastAsia="ru-RU"/>
        </w:rPr>
        <w:t xml:space="preserve">нформация  о  финансовом результате раскрыта по строке 300«Чистый операционный результат» (по графам 4,6), который составляет – </w:t>
      </w:r>
      <w:r>
        <w:rPr>
          <w:rFonts w:ascii="Times New Roman" w:hAnsi="Times New Roman" w:cs="Times New Roman"/>
          <w:sz w:val="28"/>
          <w:szCs w:val="28"/>
          <w:lang w:eastAsia="ru-RU"/>
        </w:rPr>
        <w:t>652 441,88 тыс</w:t>
      </w:r>
      <w:proofErr w:type="gramStart"/>
      <w:r>
        <w:rPr>
          <w:rFonts w:ascii="Times New Roman" w:hAnsi="Times New Roman" w:cs="Times New Roman"/>
          <w:sz w:val="28"/>
          <w:szCs w:val="28"/>
          <w:lang w:eastAsia="ru-RU"/>
        </w:rPr>
        <w:t>.</w:t>
      </w:r>
      <w:r w:rsidRPr="00B34E25">
        <w:rPr>
          <w:rFonts w:ascii="Times New Roman" w:hAnsi="Times New Roman" w:cs="Times New Roman"/>
          <w:sz w:val="28"/>
          <w:szCs w:val="28"/>
          <w:lang w:eastAsia="ru-RU"/>
        </w:rPr>
        <w:t>р</w:t>
      </w:r>
      <w:proofErr w:type="gramEnd"/>
      <w:r w:rsidRPr="00B34E25">
        <w:rPr>
          <w:rFonts w:ascii="Times New Roman" w:hAnsi="Times New Roman" w:cs="Times New Roman"/>
          <w:sz w:val="28"/>
          <w:szCs w:val="28"/>
          <w:lang w:eastAsia="ru-RU"/>
        </w:rPr>
        <w:t>ублей (строка 310 + строка 410).</w:t>
      </w:r>
    </w:p>
    <w:p w:rsidR="007F0F12" w:rsidRDefault="007F0F12" w:rsidP="007F0F1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4E25">
        <w:rPr>
          <w:rFonts w:ascii="Times New Roman" w:hAnsi="Times New Roman" w:cs="Times New Roman"/>
          <w:sz w:val="28"/>
          <w:szCs w:val="28"/>
          <w:lang w:eastAsia="ru-RU"/>
        </w:rPr>
        <w:t>Показатели  ф.0503</w:t>
      </w:r>
      <w:r>
        <w:rPr>
          <w:rFonts w:ascii="Times New Roman" w:hAnsi="Times New Roman" w:cs="Times New Roman"/>
          <w:sz w:val="28"/>
          <w:szCs w:val="28"/>
          <w:lang w:eastAsia="ru-RU"/>
        </w:rPr>
        <w:t>3</w:t>
      </w:r>
      <w:r w:rsidRPr="00B34E25">
        <w:rPr>
          <w:rFonts w:ascii="Times New Roman" w:hAnsi="Times New Roman" w:cs="Times New Roman"/>
          <w:sz w:val="28"/>
          <w:szCs w:val="28"/>
          <w:lang w:eastAsia="ru-RU"/>
        </w:rPr>
        <w:t>21  на  01.01.202</w:t>
      </w:r>
      <w:r>
        <w:rPr>
          <w:rFonts w:ascii="Times New Roman" w:hAnsi="Times New Roman" w:cs="Times New Roman"/>
          <w:sz w:val="28"/>
          <w:szCs w:val="28"/>
          <w:lang w:eastAsia="ru-RU"/>
        </w:rPr>
        <w:t>3</w:t>
      </w:r>
      <w:r w:rsidRPr="00B34E25">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 xml:space="preserve">должны  </w:t>
      </w:r>
      <w:r w:rsidRPr="00B34E25">
        <w:rPr>
          <w:rFonts w:ascii="Times New Roman" w:hAnsi="Times New Roman" w:cs="Times New Roman"/>
          <w:sz w:val="28"/>
          <w:szCs w:val="28"/>
          <w:lang w:eastAsia="ru-RU"/>
        </w:rPr>
        <w:t>подтверждат</w:t>
      </w:r>
      <w:r>
        <w:rPr>
          <w:rFonts w:ascii="Times New Roman" w:hAnsi="Times New Roman" w:cs="Times New Roman"/>
          <w:sz w:val="28"/>
          <w:szCs w:val="28"/>
          <w:lang w:eastAsia="ru-RU"/>
        </w:rPr>
        <w:t>ь</w:t>
      </w:r>
      <w:r w:rsidRPr="00B34E25">
        <w:rPr>
          <w:rFonts w:ascii="Times New Roman" w:hAnsi="Times New Roman" w:cs="Times New Roman"/>
          <w:sz w:val="28"/>
          <w:szCs w:val="28"/>
          <w:lang w:eastAsia="ru-RU"/>
        </w:rPr>
        <w:t>ся  данными  справки ф.0503110.</w:t>
      </w:r>
      <w:r>
        <w:rPr>
          <w:rFonts w:ascii="Times New Roman" w:hAnsi="Times New Roman" w:cs="Times New Roman"/>
          <w:sz w:val="28"/>
          <w:szCs w:val="28"/>
          <w:lang w:eastAsia="ru-RU"/>
        </w:rPr>
        <w:t xml:space="preserve"> Разница в сумме </w:t>
      </w:r>
      <w:r w:rsidRPr="005A47DD">
        <w:rPr>
          <w:rFonts w:ascii="Times New Roman" w:hAnsi="Times New Roman" w:cs="Times New Roman"/>
          <w:sz w:val="28"/>
          <w:szCs w:val="28"/>
          <w:lang w:eastAsia="ru-RU"/>
        </w:rPr>
        <w:t>5 543,80 тыс. рублей</w:t>
      </w:r>
      <w:r>
        <w:rPr>
          <w:rFonts w:ascii="Times New Roman" w:hAnsi="Times New Roman" w:cs="Times New Roman"/>
          <w:sz w:val="28"/>
          <w:szCs w:val="28"/>
          <w:lang w:eastAsia="ru-RU"/>
        </w:rPr>
        <w:t xml:space="preserve"> поясняется поступлением средств от МО «</w:t>
      </w:r>
      <w:proofErr w:type="spellStart"/>
      <w:r>
        <w:rPr>
          <w:rFonts w:ascii="Times New Roman" w:hAnsi="Times New Roman" w:cs="Times New Roman"/>
          <w:sz w:val="28"/>
          <w:szCs w:val="28"/>
          <w:lang w:eastAsia="ru-RU"/>
        </w:rPr>
        <w:t>Харазаргайское</w:t>
      </w:r>
      <w:proofErr w:type="spellEnd"/>
      <w:r>
        <w:rPr>
          <w:rFonts w:ascii="Times New Roman" w:hAnsi="Times New Roman" w:cs="Times New Roman"/>
          <w:sz w:val="28"/>
          <w:szCs w:val="28"/>
          <w:lang w:eastAsia="ru-RU"/>
        </w:rPr>
        <w:t xml:space="preserve">» в сумме 1 350,0 тыс. рублей и чистое поступление денежных средств, в сумме 4 168,80 тыс. рублей. </w:t>
      </w:r>
    </w:p>
    <w:p w:rsidR="00B22FC6" w:rsidRDefault="00A633CA" w:rsidP="00A633C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roofErr w:type="gramStart"/>
      <w:r w:rsidR="00A55ABB" w:rsidRPr="00DF7F05">
        <w:rPr>
          <w:rFonts w:ascii="Times New Roman" w:hAnsi="Times New Roman" w:cs="Times New Roman"/>
          <w:b/>
          <w:sz w:val="28"/>
          <w:szCs w:val="28"/>
        </w:rPr>
        <w:t>К</w:t>
      </w:r>
      <w:r w:rsidR="00B22FC6" w:rsidRPr="00DF7F05">
        <w:rPr>
          <w:rFonts w:ascii="Times New Roman" w:hAnsi="Times New Roman" w:cs="Times New Roman"/>
          <w:b/>
          <w:sz w:val="28"/>
          <w:szCs w:val="28"/>
        </w:rPr>
        <w:t>онсолидированный отчет о движении денежных средств (форма 050323)</w:t>
      </w:r>
      <w:r w:rsidR="007D7186">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 xml:space="preserve">Отчет </w:t>
      </w:r>
      <w:r w:rsidR="00A55ABB" w:rsidRPr="00A55ABB">
        <w:rPr>
          <w:rFonts w:ascii="Times New Roman" w:hAnsi="Times New Roman" w:cs="Times New Roman"/>
          <w:sz w:val="28"/>
          <w:szCs w:val="28"/>
          <w:shd w:val="clear" w:color="auto" w:fill="FFFFFF"/>
        </w:rPr>
        <w:t>состав</w:t>
      </w:r>
      <w:r w:rsidR="00A55ABB">
        <w:rPr>
          <w:rFonts w:ascii="Times New Roman" w:hAnsi="Times New Roman" w:cs="Times New Roman"/>
          <w:sz w:val="28"/>
          <w:szCs w:val="28"/>
          <w:shd w:val="clear" w:color="auto" w:fill="FFFFFF"/>
        </w:rPr>
        <w:t>лен</w:t>
      </w:r>
      <w:r w:rsidR="00A55ABB" w:rsidRPr="00A55ABB">
        <w:rPr>
          <w:rFonts w:ascii="Times New Roman" w:hAnsi="Times New Roman" w:cs="Times New Roman"/>
          <w:sz w:val="28"/>
          <w:szCs w:val="28"/>
          <w:shd w:val="clear" w:color="auto" w:fill="FFFFFF"/>
        </w:rPr>
        <w:t xml:space="preserve"> на основании данных Отчета (</w:t>
      </w:r>
      <w:hyperlink r:id="rId38" w:anchor="/document/12181732/entry/503123" w:history="1">
        <w:r w:rsidR="00A55ABB" w:rsidRPr="00A55ABB">
          <w:rPr>
            <w:rStyle w:val="af4"/>
            <w:rFonts w:ascii="Times New Roman" w:hAnsi="Times New Roman"/>
            <w:color w:val="auto"/>
            <w:sz w:val="28"/>
            <w:szCs w:val="28"/>
            <w:shd w:val="clear" w:color="auto" w:fill="FFFFFF"/>
          </w:rPr>
          <w:t>ф. 0503123</w:t>
        </w:r>
      </w:hyperlink>
      <w:r w:rsidR="00A55ABB" w:rsidRPr="00A55ABB">
        <w:rPr>
          <w:rFonts w:ascii="Times New Roman" w:hAnsi="Times New Roman" w:cs="Times New Roman"/>
          <w:sz w:val="28"/>
          <w:szCs w:val="28"/>
          <w:shd w:val="clear" w:color="auto" w:fill="FFFFFF"/>
        </w:rPr>
        <w:t>) и сводных Справок (</w:t>
      </w:r>
      <w:hyperlink r:id="rId39" w:anchor="/document/12181732/entry/503125" w:history="1">
        <w:r w:rsidR="00A55ABB" w:rsidRPr="00A55ABB">
          <w:rPr>
            <w:rStyle w:val="af4"/>
            <w:rFonts w:ascii="Times New Roman" w:hAnsi="Times New Roman"/>
            <w:color w:val="auto"/>
            <w:sz w:val="28"/>
            <w:szCs w:val="28"/>
            <w:shd w:val="clear" w:color="auto" w:fill="FFFFFF"/>
          </w:rPr>
          <w:t>ф. 0503125</w:t>
        </w:r>
      </w:hyperlink>
      <w:r w:rsidR="00A55ABB" w:rsidRPr="00A55ABB">
        <w:rPr>
          <w:rFonts w:ascii="Times New Roman" w:hAnsi="Times New Roman" w:cs="Times New Roman"/>
          <w:sz w:val="28"/>
          <w:szCs w:val="28"/>
          <w:shd w:val="clear" w:color="auto" w:fill="FFFFFF"/>
        </w:rPr>
        <w:t> по кодам КОСГУ </w:t>
      </w:r>
      <w:hyperlink r:id="rId40" w:anchor="/document/71835192/entry/541" w:history="1">
        <w:r w:rsidR="00A55ABB" w:rsidRPr="00A55ABB">
          <w:rPr>
            <w:rStyle w:val="af4"/>
            <w:rFonts w:ascii="Times New Roman" w:hAnsi="Times New Roman"/>
            <w:color w:val="auto"/>
            <w:sz w:val="28"/>
            <w:szCs w:val="28"/>
            <w:shd w:val="clear" w:color="auto" w:fill="FFFFFF"/>
          </w:rPr>
          <w:t>541</w:t>
        </w:r>
      </w:hyperlink>
      <w:r w:rsidR="00A55ABB" w:rsidRPr="00A55ABB">
        <w:rPr>
          <w:rFonts w:ascii="Times New Roman" w:hAnsi="Times New Roman" w:cs="Times New Roman"/>
          <w:sz w:val="28"/>
          <w:szCs w:val="28"/>
          <w:shd w:val="clear" w:color="auto" w:fill="FFFFFF"/>
        </w:rPr>
        <w:t>, </w:t>
      </w:r>
      <w:hyperlink r:id="rId41" w:anchor="/document/71835192/entry/641" w:history="1">
        <w:r w:rsidR="00A55ABB" w:rsidRPr="00A55ABB">
          <w:rPr>
            <w:rStyle w:val="af4"/>
            <w:rFonts w:ascii="Times New Roman" w:hAnsi="Times New Roman"/>
            <w:color w:val="auto"/>
            <w:sz w:val="28"/>
            <w:szCs w:val="28"/>
            <w:shd w:val="clear" w:color="auto" w:fill="FFFFFF"/>
          </w:rPr>
          <w:t>641</w:t>
        </w:r>
      </w:hyperlink>
      <w:r w:rsidR="00A55ABB" w:rsidRPr="00A55ABB">
        <w:rPr>
          <w:rFonts w:ascii="Times New Roman" w:hAnsi="Times New Roman" w:cs="Times New Roman"/>
          <w:sz w:val="28"/>
          <w:szCs w:val="28"/>
          <w:shd w:val="clear" w:color="auto" w:fill="FFFFFF"/>
        </w:rPr>
        <w:t>, </w:t>
      </w:r>
      <w:hyperlink r:id="rId42" w:anchor="/document/71835192/entry/710" w:history="1">
        <w:r w:rsidR="00A55ABB" w:rsidRPr="00A55ABB">
          <w:rPr>
            <w:rStyle w:val="af4"/>
            <w:rFonts w:ascii="Times New Roman" w:hAnsi="Times New Roman"/>
            <w:color w:val="auto"/>
            <w:sz w:val="28"/>
            <w:szCs w:val="28"/>
            <w:shd w:val="clear" w:color="auto" w:fill="FFFFFF"/>
          </w:rPr>
          <w:t>710</w:t>
        </w:r>
      </w:hyperlink>
      <w:r w:rsidR="00A55ABB" w:rsidRPr="00A55ABB">
        <w:rPr>
          <w:rFonts w:ascii="Times New Roman" w:hAnsi="Times New Roman" w:cs="Times New Roman"/>
          <w:sz w:val="28"/>
          <w:szCs w:val="28"/>
          <w:shd w:val="clear" w:color="auto" w:fill="FFFFFF"/>
        </w:rPr>
        <w:t>, </w:t>
      </w:r>
      <w:hyperlink r:id="rId43" w:anchor="/document/71835192/entry/801" w:history="1">
        <w:r w:rsidR="00A55ABB" w:rsidRPr="00A55ABB">
          <w:rPr>
            <w:rStyle w:val="af4"/>
            <w:rFonts w:ascii="Times New Roman" w:hAnsi="Times New Roman"/>
            <w:color w:val="auto"/>
            <w:sz w:val="28"/>
            <w:szCs w:val="28"/>
            <w:shd w:val="clear" w:color="auto" w:fill="FFFFFF"/>
          </w:rPr>
          <w:t>810</w:t>
        </w:r>
      </w:hyperlink>
      <w:r w:rsidR="00A55ABB" w:rsidRPr="00A55ABB">
        <w:rPr>
          <w:rFonts w:ascii="Times New Roman" w:hAnsi="Times New Roman" w:cs="Times New Roman"/>
          <w:sz w:val="28"/>
          <w:szCs w:val="28"/>
          <w:shd w:val="clear" w:color="auto" w:fill="FFFFFF"/>
        </w:rPr>
        <w:t>, кодам счетов 120551561(661), 120561561(661), 120651561(661), 120654561 (661), 130251831, 130254831, 130305831, 130305731) финансового органа муниципального района и данных Отчетов (ф. 0503123) и сводных Справок (ф. 0503125 по кодам КОСГУ 541</w:t>
      </w:r>
      <w:proofErr w:type="gramEnd"/>
      <w:r w:rsidR="00A55ABB" w:rsidRPr="00A55ABB">
        <w:rPr>
          <w:rFonts w:ascii="Times New Roman" w:hAnsi="Times New Roman" w:cs="Times New Roman"/>
          <w:sz w:val="28"/>
          <w:szCs w:val="28"/>
          <w:shd w:val="clear" w:color="auto" w:fill="FFFFFF"/>
        </w:rPr>
        <w:t xml:space="preserve">, </w:t>
      </w:r>
      <w:proofErr w:type="gramStart"/>
      <w:r w:rsidR="00A55ABB" w:rsidRPr="00A55ABB">
        <w:rPr>
          <w:rFonts w:ascii="Times New Roman" w:hAnsi="Times New Roman" w:cs="Times New Roman"/>
          <w:sz w:val="28"/>
          <w:szCs w:val="28"/>
          <w:shd w:val="clear" w:color="auto" w:fill="FFFFFF"/>
        </w:rPr>
        <w:t xml:space="preserve">641, 710, 810, кодам счетов </w:t>
      </w:r>
      <w:r w:rsidR="00A55ABB" w:rsidRPr="00A55ABB">
        <w:rPr>
          <w:rFonts w:ascii="Times New Roman" w:hAnsi="Times New Roman" w:cs="Times New Roman"/>
          <w:sz w:val="28"/>
          <w:szCs w:val="28"/>
          <w:shd w:val="clear" w:color="auto" w:fill="FFFFFF"/>
        </w:rPr>
        <w:lastRenderedPageBreak/>
        <w:t>120551561(661), 120651561(661), 120654561 (661), 130251831, 130254831, 130305831, 130305731) финансовых органов сельских поселений путем консолидации показателей отчетов</w:t>
      </w:r>
      <w:r w:rsidR="00444B6C">
        <w:rPr>
          <w:rFonts w:ascii="Times New Roman" w:hAnsi="Times New Roman" w:cs="Times New Roman"/>
          <w:sz w:val="28"/>
          <w:szCs w:val="28"/>
          <w:shd w:val="clear" w:color="auto" w:fill="FFFFFF"/>
        </w:rPr>
        <w:t xml:space="preserve">. </w:t>
      </w:r>
      <w:proofErr w:type="gramEnd"/>
    </w:p>
    <w:p w:rsidR="00577821" w:rsidRDefault="00577821" w:rsidP="00577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Отчет  о  движении  денежных  средств  составлен  на  1  января  20</w:t>
      </w:r>
      <w:r>
        <w:rPr>
          <w:rFonts w:ascii="Times New Roman" w:hAnsi="Times New Roman" w:cs="Times New Roman"/>
          <w:sz w:val="28"/>
          <w:szCs w:val="28"/>
        </w:rPr>
        <w:t>23</w:t>
      </w:r>
      <w:r w:rsidRPr="00FF7B2A">
        <w:rPr>
          <w:rFonts w:ascii="Times New Roman" w:hAnsi="Times New Roman" w:cs="Times New Roman"/>
          <w:sz w:val="28"/>
          <w:szCs w:val="28"/>
        </w:rPr>
        <w:t xml:space="preserve">  года, в</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соответствии с п.п. </w:t>
      </w:r>
      <w:r>
        <w:rPr>
          <w:rFonts w:ascii="Times New Roman" w:hAnsi="Times New Roman" w:cs="Times New Roman"/>
          <w:sz w:val="28"/>
          <w:szCs w:val="28"/>
        </w:rPr>
        <w:t xml:space="preserve">198- 201 Инструкции </w:t>
      </w:r>
      <w:r w:rsidRPr="00FF7B2A">
        <w:rPr>
          <w:rFonts w:ascii="Times New Roman" w:hAnsi="Times New Roman" w:cs="Times New Roman"/>
          <w:sz w:val="28"/>
          <w:szCs w:val="28"/>
        </w:rPr>
        <w:t xml:space="preserve"> №191н.</w:t>
      </w:r>
    </w:p>
    <w:p w:rsidR="00577821" w:rsidRPr="00942F0F" w:rsidRDefault="00577821" w:rsidP="00577821">
      <w:pPr>
        <w:pStyle w:val="s1"/>
        <w:shd w:val="clear" w:color="auto" w:fill="FFFFFF"/>
        <w:spacing w:before="0" w:beforeAutospacing="0" w:after="0" w:afterAutospacing="0"/>
        <w:jc w:val="both"/>
        <w:rPr>
          <w:sz w:val="28"/>
          <w:szCs w:val="28"/>
        </w:rPr>
      </w:pPr>
      <w:r>
        <w:rPr>
          <w:sz w:val="28"/>
          <w:szCs w:val="28"/>
        </w:rPr>
        <w:t xml:space="preserve">         </w:t>
      </w:r>
      <w:r w:rsidRPr="00942F0F">
        <w:rPr>
          <w:sz w:val="28"/>
          <w:szCs w:val="28"/>
        </w:rPr>
        <w:t>Показатели отражаются в отчете в разрезе данных консолидированного бюджета район</w:t>
      </w:r>
      <w:r>
        <w:rPr>
          <w:sz w:val="28"/>
          <w:szCs w:val="28"/>
        </w:rPr>
        <w:t>а</w:t>
      </w:r>
      <w:r w:rsidRPr="00942F0F">
        <w:rPr>
          <w:sz w:val="28"/>
          <w:szCs w:val="28"/>
        </w:rPr>
        <w:t xml:space="preserve"> (графа 14</w:t>
      </w:r>
      <w:r>
        <w:rPr>
          <w:sz w:val="28"/>
          <w:szCs w:val="28"/>
        </w:rPr>
        <w:t xml:space="preserve">) и </w:t>
      </w:r>
      <w:r w:rsidRPr="00942F0F">
        <w:rPr>
          <w:sz w:val="28"/>
          <w:szCs w:val="28"/>
        </w:rPr>
        <w:t>бюджетов сельских поселений (графа 16)</w:t>
      </w:r>
      <w:r>
        <w:rPr>
          <w:sz w:val="28"/>
          <w:szCs w:val="28"/>
        </w:rPr>
        <w:t>.</w:t>
      </w:r>
      <w:r w:rsidRPr="00942F0F">
        <w:rPr>
          <w:sz w:val="28"/>
          <w:szCs w:val="28"/>
        </w:rPr>
        <w:t xml:space="preserve"> </w:t>
      </w:r>
    </w:p>
    <w:p w:rsidR="00577821" w:rsidRPr="0047521F" w:rsidRDefault="00577821" w:rsidP="00577821">
      <w:pPr>
        <w:pStyle w:val="ac"/>
        <w:ind w:left="0"/>
        <w:jc w:val="both"/>
        <w:rPr>
          <w:bCs/>
        </w:rPr>
      </w:pPr>
      <w:r>
        <w:t xml:space="preserve">        Так, показатель бюджета района ( графа 14)</w:t>
      </w:r>
      <w:r>
        <w:rPr>
          <w:bCs/>
        </w:rPr>
        <w:t xml:space="preserve">       01</w:t>
      </w:r>
      <w:r w:rsidRPr="0047521F">
        <w:rPr>
          <w:bCs/>
        </w:rPr>
        <w:t>00раздела  1</w:t>
      </w:r>
      <w:r>
        <w:rPr>
          <w:bCs/>
        </w:rPr>
        <w:t xml:space="preserve"> </w:t>
      </w:r>
      <w:r w:rsidRPr="0047521F">
        <w:rPr>
          <w:bCs/>
        </w:rPr>
        <w:t xml:space="preserve">«Поступления»  -  </w:t>
      </w:r>
      <w:r>
        <w:rPr>
          <w:bCs/>
        </w:rPr>
        <w:t>2 358 484,13 тыс. рубле</w:t>
      </w:r>
      <w:proofErr w:type="gramStart"/>
      <w:r>
        <w:rPr>
          <w:bCs/>
        </w:rPr>
        <w:t>й</w:t>
      </w:r>
      <w:r w:rsidRPr="0047521F">
        <w:rPr>
          <w:bCs/>
        </w:rPr>
        <w:t>(</w:t>
      </w:r>
      <w:proofErr w:type="gramEnd"/>
      <w:r w:rsidRPr="0047521F">
        <w:rPr>
          <w:bCs/>
        </w:rPr>
        <w:t>поступления  по  налоговым,  неналоговым  доходам,  безвозмездные поступления)  равен  сумме  показателей  строк  0300,  0400,    0600,0700,0800,1200, 1300.</w:t>
      </w:r>
    </w:p>
    <w:p w:rsidR="00577821" w:rsidRDefault="00577821" w:rsidP="00577821">
      <w:pPr>
        <w:spacing w:after="0" w:line="240" w:lineRule="auto"/>
        <w:jc w:val="both"/>
        <w:rPr>
          <w:rFonts w:ascii="Times New Roman" w:hAnsi="Times New Roman" w:cs="Times New Roman"/>
          <w:bCs/>
          <w:sz w:val="28"/>
          <w:szCs w:val="28"/>
        </w:rPr>
      </w:pPr>
      <w:r w:rsidRPr="003B6C65">
        <w:rPr>
          <w:rFonts w:ascii="Times New Roman" w:hAnsi="Times New Roman" w:cs="Times New Roman"/>
          <w:bCs/>
          <w:sz w:val="28"/>
          <w:szCs w:val="28"/>
        </w:rPr>
        <w:t xml:space="preserve">        Показатель  строки 2</w:t>
      </w:r>
      <w:r w:rsidR="003F399F">
        <w:rPr>
          <w:rFonts w:ascii="Times New Roman" w:hAnsi="Times New Roman" w:cs="Times New Roman"/>
          <w:bCs/>
          <w:sz w:val="28"/>
          <w:szCs w:val="28"/>
        </w:rPr>
        <w:t>1</w:t>
      </w:r>
      <w:r w:rsidRPr="003B6C65">
        <w:rPr>
          <w:rFonts w:ascii="Times New Roman" w:hAnsi="Times New Roman" w:cs="Times New Roman"/>
          <w:bCs/>
          <w:sz w:val="28"/>
          <w:szCs w:val="28"/>
        </w:rPr>
        <w:t xml:space="preserve">00 раздела  2«Выбытия» - </w:t>
      </w:r>
      <w:r w:rsidRPr="003B6C65">
        <w:rPr>
          <w:rFonts w:ascii="Times New Roman" w:eastAsia="Times New Roman" w:hAnsi="Times New Roman" w:cs="Times New Roman"/>
          <w:color w:val="000000"/>
          <w:sz w:val="28"/>
          <w:szCs w:val="28"/>
          <w:lang w:eastAsia="ru-RU"/>
        </w:rPr>
        <w:t>2 362 429, 37 тыс</w:t>
      </w:r>
      <w:proofErr w:type="gramStart"/>
      <w:r w:rsidRPr="003B6C65">
        <w:rPr>
          <w:rFonts w:ascii="Times New Roman" w:eastAsia="Times New Roman" w:hAnsi="Times New Roman" w:cs="Times New Roman"/>
          <w:color w:val="000000"/>
          <w:sz w:val="28"/>
          <w:szCs w:val="28"/>
          <w:lang w:eastAsia="ru-RU"/>
        </w:rPr>
        <w:t>.</w:t>
      </w:r>
      <w:r w:rsidRPr="003B6C65">
        <w:rPr>
          <w:rFonts w:ascii="Times New Roman" w:hAnsi="Times New Roman" w:cs="Times New Roman"/>
          <w:bCs/>
          <w:sz w:val="28"/>
          <w:szCs w:val="28"/>
        </w:rPr>
        <w:t>р</w:t>
      </w:r>
      <w:proofErr w:type="gramEnd"/>
      <w:r w:rsidRPr="003B6C65">
        <w:rPr>
          <w:rFonts w:ascii="Times New Roman" w:hAnsi="Times New Roman" w:cs="Times New Roman"/>
          <w:bCs/>
          <w:sz w:val="28"/>
          <w:szCs w:val="28"/>
        </w:rPr>
        <w:t>ублей (выбытия по  текущим  операциям)  равен  сумме  показателей строк  2300,  2400, 2600,  2700, 2800,3100, 3110, 3300.</w:t>
      </w:r>
    </w:p>
    <w:p w:rsidR="00577821" w:rsidRPr="003B6C65" w:rsidRDefault="00577821" w:rsidP="00577821">
      <w:pPr>
        <w:spacing w:after="0" w:line="240" w:lineRule="auto"/>
        <w:jc w:val="both"/>
        <w:rPr>
          <w:rFonts w:ascii="Times New Roman" w:hAnsi="Times New Roman" w:cs="Times New Roman"/>
          <w:bCs/>
          <w:sz w:val="28"/>
          <w:szCs w:val="28"/>
        </w:rPr>
      </w:pPr>
      <w:r>
        <w:rPr>
          <w:bCs/>
        </w:rPr>
        <w:t xml:space="preserve">          </w:t>
      </w:r>
      <w:r w:rsidRPr="003B6C65">
        <w:rPr>
          <w:rFonts w:ascii="Times New Roman" w:hAnsi="Times New Roman" w:cs="Times New Roman"/>
          <w:bCs/>
          <w:sz w:val="28"/>
          <w:szCs w:val="28"/>
        </w:rPr>
        <w:t>По  результатам  сверки  итоговых  показателей  ф.0503</w:t>
      </w:r>
      <w:r w:rsidR="003F399F">
        <w:rPr>
          <w:rFonts w:ascii="Times New Roman" w:hAnsi="Times New Roman" w:cs="Times New Roman"/>
          <w:bCs/>
          <w:sz w:val="28"/>
          <w:szCs w:val="28"/>
        </w:rPr>
        <w:t>3</w:t>
      </w:r>
      <w:r w:rsidRPr="003B6C65">
        <w:rPr>
          <w:rFonts w:ascii="Times New Roman" w:hAnsi="Times New Roman" w:cs="Times New Roman"/>
          <w:bCs/>
          <w:sz w:val="28"/>
          <w:szCs w:val="28"/>
        </w:rPr>
        <w:t>23</w:t>
      </w:r>
      <w:r w:rsidR="003F399F">
        <w:rPr>
          <w:rFonts w:ascii="Times New Roman" w:hAnsi="Times New Roman" w:cs="Times New Roman"/>
          <w:bCs/>
          <w:sz w:val="28"/>
          <w:szCs w:val="28"/>
        </w:rPr>
        <w:t xml:space="preserve"> с  показателями ф.05033</w:t>
      </w:r>
      <w:r w:rsidRPr="003B6C65">
        <w:rPr>
          <w:rFonts w:ascii="Times New Roman" w:hAnsi="Times New Roman" w:cs="Times New Roman"/>
          <w:bCs/>
          <w:sz w:val="28"/>
          <w:szCs w:val="28"/>
        </w:rPr>
        <w:t>17 «Отчет об исполнении бюджета» отклонений не установлено.</w:t>
      </w:r>
    </w:p>
    <w:p w:rsidR="00577821" w:rsidRDefault="00577821" w:rsidP="00577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1D7E" w:rsidRDefault="00444B6C" w:rsidP="0013066A">
      <w:pPr>
        <w:shd w:val="clear" w:color="auto" w:fill="FFFFFF"/>
        <w:spacing w:after="0" w:line="240" w:lineRule="auto"/>
        <w:ind w:left="22" w:right="29" w:firstLine="698"/>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Pr="00444B6C">
        <w:rPr>
          <w:rFonts w:ascii="Times New Roman" w:hAnsi="Times New Roman" w:cs="Times New Roman"/>
          <w:b/>
          <w:sz w:val="28"/>
          <w:szCs w:val="28"/>
          <w:shd w:val="clear" w:color="auto" w:fill="FFFFFF"/>
        </w:rPr>
        <w:t>П</w:t>
      </w:r>
      <w:r w:rsidR="00B22FC6" w:rsidRPr="00444B6C">
        <w:rPr>
          <w:rFonts w:ascii="Times New Roman" w:hAnsi="Times New Roman" w:cs="Times New Roman"/>
          <w:b/>
          <w:sz w:val="28"/>
          <w:szCs w:val="28"/>
        </w:rPr>
        <w:t>ояснительная записка</w:t>
      </w:r>
      <w:r w:rsidR="006E0025" w:rsidRPr="00444B6C">
        <w:rPr>
          <w:rFonts w:ascii="Times New Roman" w:hAnsi="Times New Roman" w:cs="Times New Roman"/>
          <w:b/>
          <w:sz w:val="28"/>
          <w:szCs w:val="28"/>
        </w:rPr>
        <w:t xml:space="preserve"> к отчету об исполнении консолидированного бюджета</w:t>
      </w:r>
      <w:r w:rsidR="00B22FC6" w:rsidRPr="00444B6C">
        <w:rPr>
          <w:rFonts w:ascii="Times New Roman" w:hAnsi="Times New Roman" w:cs="Times New Roman"/>
          <w:b/>
          <w:sz w:val="28"/>
          <w:szCs w:val="28"/>
        </w:rPr>
        <w:t xml:space="preserve"> (форма 0503360)</w:t>
      </w:r>
      <w:r w:rsidR="003B6C65">
        <w:rPr>
          <w:rFonts w:ascii="Times New Roman" w:hAnsi="Times New Roman" w:cs="Times New Roman"/>
          <w:b/>
          <w:sz w:val="28"/>
          <w:szCs w:val="28"/>
        </w:rPr>
        <w:t xml:space="preserve"> </w:t>
      </w:r>
      <w:r w:rsidR="00B22FC6" w:rsidRPr="00444B6C">
        <w:rPr>
          <w:rFonts w:ascii="Times New Roman" w:hAnsi="Times New Roman" w:cs="Times New Roman"/>
          <w:sz w:val="28"/>
          <w:szCs w:val="28"/>
        </w:rPr>
        <w:t xml:space="preserve"> </w:t>
      </w:r>
    </w:p>
    <w:p w:rsidR="003136AD" w:rsidRPr="008B718E" w:rsidRDefault="003136AD" w:rsidP="003136AD">
      <w:pPr>
        <w:tabs>
          <w:tab w:val="left" w:pos="567"/>
        </w:tabs>
        <w:spacing w:after="0" w:line="240" w:lineRule="auto"/>
        <w:jc w:val="both"/>
        <w:rPr>
          <w:rFonts w:ascii="Times New Roman" w:hAnsi="Times New Roman" w:cs="Times New Roman"/>
          <w:sz w:val="28"/>
          <w:szCs w:val="28"/>
          <w:shd w:val="clear" w:color="auto" w:fill="FFFFFF"/>
        </w:rPr>
      </w:pPr>
      <w:r w:rsidRPr="00EF44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718E">
        <w:rPr>
          <w:rFonts w:ascii="Times New Roman" w:hAnsi="Times New Roman" w:cs="Times New Roman"/>
          <w:sz w:val="28"/>
          <w:szCs w:val="28"/>
        </w:rPr>
        <w:t xml:space="preserve">В нарушение п.217 Инструкции 191н пояснительная записка </w:t>
      </w:r>
      <w:hyperlink r:id="rId44" w:anchor="/document/12181732/entry/503360" w:history="1">
        <w:r w:rsidRPr="008B718E">
          <w:rPr>
            <w:rStyle w:val="af4"/>
            <w:rFonts w:ascii="Times New Roman" w:hAnsi="Times New Roman"/>
            <w:color w:val="auto"/>
            <w:sz w:val="28"/>
            <w:szCs w:val="28"/>
          </w:rPr>
          <w:t>ф. 0503360</w:t>
        </w:r>
      </w:hyperlink>
      <w:r w:rsidRPr="008B718E">
        <w:rPr>
          <w:rFonts w:ascii="Times New Roman" w:hAnsi="Times New Roman" w:cs="Times New Roman"/>
          <w:sz w:val="28"/>
          <w:szCs w:val="28"/>
        </w:rPr>
        <w:t xml:space="preserve"> состоит из общей текстовой части, в соответствии </w:t>
      </w:r>
      <w:proofErr w:type="gramStart"/>
      <w:r w:rsidRPr="008B718E">
        <w:rPr>
          <w:rFonts w:ascii="Times New Roman" w:hAnsi="Times New Roman" w:cs="Times New Roman"/>
          <w:sz w:val="28"/>
          <w:szCs w:val="28"/>
        </w:rPr>
        <w:t>с</w:t>
      </w:r>
      <w:proofErr w:type="gramEnd"/>
      <w:r w:rsidRPr="008B718E">
        <w:rPr>
          <w:rFonts w:ascii="Times New Roman" w:hAnsi="Times New Roman" w:cs="Times New Roman"/>
          <w:sz w:val="28"/>
          <w:szCs w:val="28"/>
        </w:rPr>
        <w:t xml:space="preserve"> </w:t>
      </w:r>
      <w:proofErr w:type="gramStart"/>
      <w:r w:rsidRPr="008B718E">
        <w:rPr>
          <w:rFonts w:ascii="Times New Roman" w:hAnsi="Times New Roman" w:cs="Times New Roman"/>
          <w:sz w:val="28"/>
          <w:szCs w:val="28"/>
        </w:rPr>
        <w:t>дан</w:t>
      </w:r>
      <w:r w:rsidR="00B86DEE">
        <w:rPr>
          <w:rFonts w:ascii="Times New Roman" w:hAnsi="Times New Roman" w:cs="Times New Roman"/>
          <w:sz w:val="28"/>
          <w:szCs w:val="28"/>
        </w:rPr>
        <w:t>н</w:t>
      </w:r>
      <w:r w:rsidRPr="008B718E">
        <w:rPr>
          <w:rFonts w:ascii="Times New Roman" w:hAnsi="Times New Roman" w:cs="Times New Roman"/>
          <w:sz w:val="28"/>
          <w:szCs w:val="28"/>
        </w:rPr>
        <w:t>ым</w:t>
      </w:r>
      <w:proofErr w:type="gramEnd"/>
      <w:r w:rsidRPr="008B718E">
        <w:rPr>
          <w:rFonts w:ascii="Times New Roman" w:hAnsi="Times New Roman" w:cs="Times New Roman"/>
          <w:sz w:val="28"/>
          <w:szCs w:val="28"/>
        </w:rPr>
        <w:t xml:space="preserve"> пунктом </w:t>
      </w:r>
      <w:r w:rsidR="00B86DEE">
        <w:rPr>
          <w:rFonts w:ascii="Times New Roman" w:hAnsi="Times New Roman" w:cs="Times New Roman"/>
          <w:sz w:val="28"/>
          <w:szCs w:val="28"/>
        </w:rPr>
        <w:t xml:space="preserve"> </w:t>
      </w:r>
      <w:r w:rsidRPr="008B718E">
        <w:rPr>
          <w:rFonts w:ascii="Times New Roman" w:hAnsi="Times New Roman" w:cs="Times New Roman"/>
          <w:sz w:val="28"/>
          <w:szCs w:val="28"/>
        </w:rPr>
        <w:t xml:space="preserve">должна </w:t>
      </w:r>
      <w:r w:rsidRPr="008B718E">
        <w:rPr>
          <w:rFonts w:ascii="Times New Roman" w:hAnsi="Times New Roman" w:cs="Times New Roman"/>
          <w:sz w:val="28"/>
          <w:szCs w:val="28"/>
          <w:shd w:val="clear" w:color="auto" w:fill="FFFFFF"/>
        </w:rPr>
        <w:t xml:space="preserve"> формироваться в структуре разделов, предусмотренных </w:t>
      </w:r>
      <w:hyperlink r:id="rId45" w:anchor="/document/12181732/entry/1152" w:history="1">
        <w:r w:rsidRPr="008B718E">
          <w:rPr>
            <w:rStyle w:val="af4"/>
            <w:rFonts w:ascii="Times New Roman" w:hAnsi="Times New Roman"/>
            <w:color w:val="auto"/>
            <w:sz w:val="28"/>
            <w:szCs w:val="28"/>
          </w:rPr>
          <w:t>пунктом 152</w:t>
        </w:r>
      </w:hyperlink>
      <w:r w:rsidRPr="008B718E">
        <w:rPr>
          <w:rFonts w:ascii="Times New Roman" w:hAnsi="Times New Roman" w:cs="Times New Roman"/>
          <w:sz w:val="28"/>
          <w:szCs w:val="28"/>
          <w:shd w:val="clear" w:color="auto" w:fill="FFFFFF"/>
        </w:rPr>
        <w:t xml:space="preserve"> настоящей Инструкции, без формирования сводных таблиц, предусмотренных в составе разделов. </w:t>
      </w:r>
    </w:p>
    <w:p w:rsidR="003136AD" w:rsidRPr="008B718E" w:rsidRDefault="003136AD" w:rsidP="003136AD">
      <w:pPr>
        <w:tabs>
          <w:tab w:val="left" w:pos="567"/>
        </w:tabs>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shd w:val="clear" w:color="auto" w:fill="FFFFFF"/>
        </w:rPr>
        <w:t xml:space="preserve">         В соответствии с п.218 </w:t>
      </w:r>
      <w:r w:rsidRPr="008B718E">
        <w:rPr>
          <w:rFonts w:ascii="Times New Roman" w:hAnsi="Times New Roman" w:cs="Times New Roman"/>
          <w:sz w:val="28"/>
          <w:szCs w:val="28"/>
        </w:rPr>
        <w:t>Инструкции 191н  представлены приложения к пояснительной записке:</w:t>
      </w:r>
    </w:p>
    <w:p w:rsidR="003136AD" w:rsidRPr="008B718E" w:rsidRDefault="003136AD" w:rsidP="003136AD">
      <w:pPr>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718E">
        <w:rPr>
          <w:rFonts w:ascii="Times New Roman" w:hAnsi="Times New Roman" w:cs="Times New Roman"/>
          <w:sz w:val="28"/>
          <w:szCs w:val="28"/>
        </w:rPr>
        <w:t xml:space="preserve"> - </w:t>
      </w:r>
      <w:hyperlink r:id="rId46" w:anchor="/document/12181732/entry/503368" w:history="1">
        <w:r w:rsidRPr="00BA607D">
          <w:rPr>
            <w:rStyle w:val="af4"/>
            <w:rFonts w:ascii="Times New Roman" w:hAnsi="Times New Roman"/>
            <w:b/>
            <w:color w:val="auto"/>
            <w:sz w:val="28"/>
            <w:szCs w:val="28"/>
          </w:rPr>
          <w:t>форма 0503368</w:t>
        </w:r>
      </w:hyperlink>
      <w:r w:rsidRPr="008B718E">
        <w:rPr>
          <w:rFonts w:ascii="Times New Roman" w:hAnsi="Times New Roman" w:cs="Times New Roman"/>
          <w:sz w:val="28"/>
          <w:szCs w:val="28"/>
        </w:rPr>
        <w:t xml:space="preserve"> «</w:t>
      </w:r>
      <w:proofErr w:type="gramStart"/>
      <w:r w:rsidRPr="008B718E">
        <w:rPr>
          <w:rFonts w:ascii="Times New Roman" w:hAnsi="Times New Roman" w:cs="Times New Roman"/>
          <w:sz w:val="28"/>
          <w:szCs w:val="28"/>
          <w:shd w:val="clear" w:color="auto" w:fill="FFFFFF"/>
        </w:rPr>
        <w:t>Сведениях</w:t>
      </w:r>
      <w:proofErr w:type="gramEnd"/>
      <w:r w:rsidRPr="008B718E">
        <w:rPr>
          <w:rFonts w:ascii="Times New Roman" w:hAnsi="Times New Roman" w:cs="Times New Roman"/>
          <w:sz w:val="28"/>
          <w:szCs w:val="28"/>
          <w:shd w:val="clear" w:color="auto" w:fill="FFFFFF"/>
        </w:rPr>
        <w:t xml:space="preserve"> о движении нефинансовых активов консолидированного бюджета» сформирована на основании данных </w:t>
      </w:r>
      <w:r>
        <w:rPr>
          <w:rFonts w:ascii="Times New Roman" w:hAnsi="Times New Roman" w:cs="Times New Roman"/>
          <w:sz w:val="28"/>
          <w:szCs w:val="28"/>
          <w:shd w:val="clear" w:color="auto" w:fill="FFFFFF"/>
        </w:rPr>
        <w:t>с</w:t>
      </w:r>
      <w:r w:rsidRPr="008B718E">
        <w:rPr>
          <w:rFonts w:ascii="Times New Roman" w:hAnsi="Times New Roman" w:cs="Times New Roman"/>
          <w:sz w:val="28"/>
          <w:szCs w:val="28"/>
          <w:shd w:val="clear" w:color="auto" w:fill="FFFFFF"/>
        </w:rPr>
        <w:t xml:space="preserve">ведений (ф. 0503168), Пояснительных записок </w:t>
      </w:r>
      <w:hyperlink r:id="rId47" w:anchor="/document/12181732/entry/503160" w:history="1">
        <w:r w:rsidRPr="008B718E">
          <w:rPr>
            <w:rStyle w:val="af4"/>
            <w:rFonts w:ascii="Times New Roman" w:hAnsi="Times New Roman"/>
            <w:color w:val="auto"/>
            <w:sz w:val="28"/>
            <w:szCs w:val="28"/>
          </w:rPr>
          <w:t>ф. 0503160</w:t>
        </w:r>
      </w:hyperlink>
      <w:r w:rsidRPr="007E346C">
        <w:rPr>
          <w:rFonts w:ascii="Times New Roman" w:hAnsi="Times New Roman" w:cs="Times New Roman"/>
          <w:sz w:val="28"/>
          <w:szCs w:val="28"/>
          <w:shd w:val="clear" w:color="auto" w:fill="FFFFFF"/>
        </w:rPr>
        <w:t xml:space="preserve"> </w:t>
      </w:r>
      <w:r w:rsidRPr="008B718E">
        <w:rPr>
          <w:rFonts w:ascii="Times New Roman" w:hAnsi="Times New Roman" w:cs="Times New Roman"/>
          <w:sz w:val="28"/>
          <w:szCs w:val="28"/>
          <w:shd w:val="clear" w:color="auto" w:fill="FFFFFF"/>
        </w:rPr>
        <w:t>– ГРБС и финансовых органов сельских поселений.</w:t>
      </w:r>
      <w:r>
        <w:rPr>
          <w:rFonts w:ascii="Times New Roman" w:hAnsi="Times New Roman" w:cs="Times New Roman"/>
          <w:sz w:val="28"/>
          <w:szCs w:val="28"/>
          <w:shd w:val="clear" w:color="auto" w:fill="FFFFFF"/>
        </w:rPr>
        <w:t xml:space="preserve"> </w:t>
      </w:r>
      <w:r w:rsidRPr="008B718E">
        <w:rPr>
          <w:rFonts w:ascii="Times New Roman" w:hAnsi="Times New Roman" w:cs="Times New Roman"/>
          <w:sz w:val="28"/>
          <w:szCs w:val="28"/>
          <w:shd w:val="clear" w:color="auto" w:fill="FFFFFF"/>
        </w:rPr>
        <w:t>При сопоставлении показателей на начало года и на конец года с показателями ф.0503320 «</w:t>
      </w:r>
      <w:r>
        <w:rPr>
          <w:rFonts w:ascii="Times New Roman" w:hAnsi="Times New Roman" w:cs="Times New Roman"/>
          <w:sz w:val="28"/>
          <w:szCs w:val="28"/>
          <w:shd w:val="clear" w:color="auto" w:fill="FFFFFF"/>
        </w:rPr>
        <w:t>Б</w:t>
      </w:r>
      <w:r w:rsidRPr="008B718E">
        <w:rPr>
          <w:rFonts w:ascii="Times New Roman" w:hAnsi="Times New Roman" w:cs="Times New Roman"/>
          <w:sz w:val="28"/>
          <w:szCs w:val="28"/>
          <w:shd w:val="clear" w:color="auto" w:fill="FFFFFF"/>
        </w:rPr>
        <w:t>аланса исполнения консолидированного бюджета»  расхождений не установлено.</w:t>
      </w:r>
    </w:p>
    <w:p w:rsidR="003136AD" w:rsidRPr="00637A20" w:rsidRDefault="003136AD" w:rsidP="003136AD">
      <w:pPr>
        <w:spacing w:after="0" w:line="240" w:lineRule="auto"/>
        <w:jc w:val="both"/>
        <w:rPr>
          <w:rFonts w:ascii="Times New Roman" w:hAnsi="Times New Roman" w:cs="Times New Roman"/>
          <w:sz w:val="28"/>
          <w:szCs w:val="28"/>
          <w:shd w:val="clear" w:color="auto" w:fill="FFFFFF"/>
        </w:rPr>
      </w:pPr>
      <w:r w:rsidRPr="00637A20">
        <w:rPr>
          <w:rFonts w:ascii="Times New Roman" w:hAnsi="Times New Roman" w:cs="Times New Roman"/>
          <w:sz w:val="28"/>
          <w:szCs w:val="28"/>
        </w:rPr>
        <w:t xml:space="preserve">         </w:t>
      </w:r>
      <w:proofErr w:type="gramStart"/>
      <w:r w:rsidRPr="00637A20">
        <w:rPr>
          <w:rFonts w:ascii="Times New Roman" w:hAnsi="Times New Roman" w:cs="Times New Roman"/>
          <w:sz w:val="28"/>
          <w:szCs w:val="28"/>
        </w:rPr>
        <w:t xml:space="preserve">- </w:t>
      </w:r>
      <w:r w:rsidRPr="00637A20">
        <w:rPr>
          <w:rFonts w:ascii="Times New Roman" w:hAnsi="Times New Roman" w:cs="Times New Roman"/>
          <w:sz w:val="28"/>
          <w:szCs w:val="28"/>
          <w:lang w:eastAsia="ru-RU"/>
        </w:rPr>
        <w:t xml:space="preserve">Сведения о наличии дебиторской и кредиторской задолженности подтверждены данными бюджетной отчетности </w:t>
      </w:r>
      <w:r w:rsidRPr="00637A20">
        <w:rPr>
          <w:rFonts w:ascii="Times New Roman" w:hAnsi="Times New Roman" w:cs="Times New Roman"/>
          <w:b/>
          <w:sz w:val="28"/>
          <w:szCs w:val="28"/>
          <w:lang w:eastAsia="ru-RU"/>
        </w:rPr>
        <w:t>по форме 0503369</w:t>
      </w:r>
      <w:r w:rsidRPr="00637A20">
        <w:rPr>
          <w:rFonts w:ascii="Times New Roman" w:hAnsi="Times New Roman" w:cs="Times New Roman"/>
          <w:sz w:val="28"/>
          <w:szCs w:val="28"/>
          <w:lang w:eastAsia="ru-RU"/>
        </w:rPr>
        <w:t xml:space="preserve"> </w:t>
      </w:r>
      <w:r w:rsidRPr="00637A20">
        <w:rPr>
          <w:rFonts w:ascii="Times New Roman" w:hAnsi="Times New Roman" w:cs="Times New Roman"/>
          <w:i/>
          <w:iCs/>
          <w:sz w:val="28"/>
          <w:szCs w:val="28"/>
          <w:lang w:eastAsia="ru-RU"/>
        </w:rPr>
        <w:t xml:space="preserve">«Сведения по дебиторской и кредиторской задолженности», </w:t>
      </w:r>
      <w:r w:rsidRPr="00637A20">
        <w:rPr>
          <w:rFonts w:ascii="Times New Roman" w:hAnsi="Times New Roman" w:cs="Times New Roman"/>
          <w:iCs/>
          <w:sz w:val="28"/>
          <w:szCs w:val="28"/>
          <w:lang w:eastAsia="ru-RU"/>
        </w:rPr>
        <w:t>которая</w:t>
      </w:r>
      <w:r w:rsidRPr="00637A20">
        <w:rPr>
          <w:rFonts w:ascii="Times New Roman" w:hAnsi="Times New Roman" w:cs="Times New Roman"/>
          <w:sz w:val="28"/>
          <w:szCs w:val="28"/>
          <w:shd w:val="clear" w:color="auto" w:fill="FFFFFF"/>
        </w:rPr>
        <w:t xml:space="preserve"> сформирована - на основании данных консолидированных Сведений (</w:t>
      </w:r>
      <w:hyperlink r:id="rId48" w:anchor="/document/12181732/entry/503169" w:history="1">
        <w:r w:rsidRPr="00637A20">
          <w:rPr>
            <w:rStyle w:val="af4"/>
            <w:rFonts w:ascii="Times New Roman" w:hAnsi="Times New Roman"/>
            <w:color w:val="auto"/>
            <w:sz w:val="28"/>
            <w:szCs w:val="28"/>
          </w:rPr>
          <w:t>ф. 0503169</w:t>
        </w:r>
      </w:hyperlink>
      <w:r w:rsidRPr="00637A20">
        <w:rPr>
          <w:rFonts w:ascii="Times New Roman" w:hAnsi="Times New Roman" w:cs="Times New Roman"/>
          <w:sz w:val="28"/>
          <w:szCs w:val="28"/>
        </w:rPr>
        <w:t>)</w:t>
      </w:r>
      <w:r w:rsidRPr="00637A20">
        <w:rPr>
          <w:rFonts w:ascii="Times New Roman" w:hAnsi="Times New Roman" w:cs="Times New Roman"/>
          <w:sz w:val="28"/>
          <w:szCs w:val="28"/>
          <w:shd w:val="clear" w:color="auto" w:fill="FFFFFF"/>
        </w:rPr>
        <w:t xml:space="preserve"> консолидированных Пояснительных записок (</w:t>
      </w:r>
      <w:hyperlink r:id="rId49" w:anchor="/document/12181732/entry/503160" w:history="1">
        <w:r w:rsidRPr="00637A20">
          <w:rPr>
            <w:rStyle w:val="af4"/>
            <w:rFonts w:ascii="Times New Roman" w:hAnsi="Times New Roman"/>
            <w:color w:val="auto"/>
            <w:sz w:val="28"/>
            <w:szCs w:val="28"/>
          </w:rPr>
          <w:t>ф. 0503160</w:t>
        </w:r>
      </w:hyperlink>
      <w:r w:rsidRPr="00637A20">
        <w:rPr>
          <w:rFonts w:ascii="Times New Roman" w:hAnsi="Times New Roman" w:cs="Times New Roman"/>
          <w:sz w:val="28"/>
          <w:szCs w:val="28"/>
          <w:shd w:val="clear" w:color="auto" w:fill="FFFFFF"/>
        </w:rPr>
        <w:t>) - ГРБС и финансовых органов сельских поселений.</w:t>
      </w:r>
      <w:proofErr w:type="gramEnd"/>
    </w:p>
    <w:p w:rsidR="00637A20" w:rsidRPr="00637A20" w:rsidRDefault="003136AD" w:rsidP="00637A20">
      <w:pPr>
        <w:jc w:val="both"/>
        <w:rPr>
          <w:rFonts w:ascii="Times New Roman" w:eastAsia="Times New Roman" w:hAnsi="Times New Roman" w:cs="Times New Roman"/>
          <w:sz w:val="28"/>
          <w:szCs w:val="28"/>
          <w:lang w:eastAsia="ru-RU"/>
        </w:rPr>
      </w:pPr>
      <w:r w:rsidRPr="00637A20">
        <w:rPr>
          <w:rFonts w:ascii="Times New Roman" w:hAnsi="Times New Roman" w:cs="Times New Roman"/>
          <w:sz w:val="28"/>
          <w:szCs w:val="28"/>
          <w:shd w:val="clear" w:color="auto" w:fill="FFFFFF"/>
        </w:rPr>
        <w:t xml:space="preserve">        </w:t>
      </w:r>
      <w:r w:rsidRPr="00637A20">
        <w:rPr>
          <w:rFonts w:ascii="Times New Roman" w:hAnsi="Times New Roman" w:cs="Times New Roman"/>
          <w:sz w:val="28"/>
          <w:szCs w:val="28"/>
          <w:lang w:eastAsia="ru-RU"/>
        </w:rPr>
        <w:t xml:space="preserve"> К</w:t>
      </w:r>
      <w:r w:rsidRPr="00637A20">
        <w:rPr>
          <w:rFonts w:ascii="Times New Roman" w:hAnsi="Times New Roman" w:cs="Times New Roman"/>
          <w:sz w:val="28"/>
          <w:szCs w:val="28"/>
        </w:rPr>
        <w:t>онсолидированная дебиторская задолженность по муниципальному району, согласно отчетности  по состоянию на 01.01.202</w:t>
      </w:r>
      <w:r w:rsidR="00BA607D" w:rsidRPr="00637A20">
        <w:rPr>
          <w:rFonts w:ascii="Times New Roman" w:hAnsi="Times New Roman" w:cs="Times New Roman"/>
          <w:sz w:val="28"/>
          <w:szCs w:val="28"/>
        </w:rPr>
        <w:t>3</w:t>
      </w:r>
      <w:r w:rsidRPr="00637A20">
        <w:rPr>
          <w:rFonts w:ascii="Times New Roman" w:hAnsi="Times New Roman" w:cs="Times New Roman"/>
          <w:sz w:val="28"/>
          <w:szCs w:val="28"/>
        </w:rPr>
        <w:t xml:space="preserve">г. составила в общей сумме </w:t>
      </w:r>
      <w:r w:rsidR="00621AAC" w:rsidRPr="00637A20">
        <w:rPr>
          <w:rFonts w:ascii="Times New Roman" w:hAnsi="Times New Roman" w:cs="Times New Roman"/>
          <w:sz w:val="28"/>
          <w:szCs w:val="28"/>
        </w:rPr>
        <w:t>4 779 845,73</w:t>
      </w:r>
      <w:r w:rsidRPr="00637A20">
        <w:rPr>
          <w:rFonts w:ascii="Times New Roman" w:hAnsi="Times New Roman" w:cs="Times New Roman"/>
          <w:sz w:val="28"/>
          <w:szCs w:val="28"/>
        </w:rPr>
        <w:t xml:space="preserve"> тыс. рублей, в том числе район –  </w:t>
      </w:r>
      <w:r w:rsidR="00AC06AA" w:rsidRPr="00637A20">
        <w:rPr>
          <w:rFonts w:ascii="Times New Roman" w:eastAsia="Times New Roman" w:hAnsi="Times New Roman" w:cs="Times New Roman"/>
          <w:sz w:val="28"/>
          <w:szCs w:val="28"/>
          <w:lang w:eastAsia="ru-RU"/>
        </w:rPr>
        <w:t>4 856 012, 90</w:t>
      </w:r>
      <w:r w:rsidRPr="00637A20">
        <w:rPr>
          <w:rFonts w:ascii="Times New Roman" w:hAnsi="Times New Roman" w:cs="Times New Roman"/>
          <w:sz w:val="28"/>
          <w:szCs w:val="28"/>
        </w:rPr>
        <w:t xml:space="preserve"> тыс</w:t>
      </w:r>
      <w:proofErr w:type="gramStart"/>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w:t>
      </w:r>
      <w:r w:rsidR="00637A20" w:rsidRPr="00637A20">
        <w:rPr>
          <w:rFonts w:ascii="Times New Roman" w:hAnsi="Times New Roman" w:cs="Times New Roman"/>
          <w:sz w:val="28"/>
          <w:szCs w:val="28"/>
        </w:rPr>
        <w:t xml:space="preserve">, </w:t>
      </w:r>
      <w:r w:rsidR="00637A20" w:rsidRPr="00637A20">
        <w:rPr>
          <w:rFonts w:ascii="Times New Roman" w:eastAsia="Times New Roman" w:hAnsi="Times New Roman" w:cs="Times New Roman"/>
          <w:sz w:val="28"/>
          <w:szCs w:val="28"/>
          <w:lang w:eastAsia="ru-RU"/>
        </w:rPr>
        <w:t>суммы, подлежащие исключению в рамках консолидированного бюджета субъекта Российской Федерации 342 219, 60 тыс. рублей</w:t>
      </w:r>
      <w:r w:rsidR="00637A20">
        <w:rPr>
          <w:rFonts w:ascii="Times New Roman" w:eastAsia="Times New Roman" w:hAnsi="Times New Roman" w:cs="Times New Roman"/>
          <w:sz w:val="28"/>
          <w:szCs w:val="28"/>
          <w:lang w:eastAsia="ru-RU"/>
        </w:rPr>
        <w:t>, сельские поселения в сумме 708,98 тыс. рублей.</w:t>
      </w:r>
    </w:p>
    <w:p w:rsidR="00637A20" w:rsidRPr="00637A20" w:rsidRDefault="00637A20" w:rsidP="00637A20">
      <w:pPr>
        <w:jc w:val="both"/>
        <w:rPr>
          <w:rFonts w:ascii="Times New Roman" w:eastAsia="Times New Roman" w:hAnsi="Times New Roman" w:cs="Times New Roman"/>
          <w:color w:val="000000"/>
          <w:sz w:val="18"/>
          <w:szCs w:val="18"/>
          <w:lang w:eastAsia="ru-RU"/>
        </w:rPr>
      </w:pPr>
    </w:p>
    <w:p w:rsidR="003136AD" w:rsidRPr="00156CDE" w:rsidRDefault="003136AD" w:rsidP="003136AD">
      <w:pPr>
        <w:spacing w:after="0" w:line="240" w:lineRule="auto"/>
        <w:jc w:val="both"/>
        <w:rPr>
          <w:rFonts w:ascii="Times New Roman" w:hAnsi="Times New Roman" w:cs="Times New Roman"/>
          <w:sz w:val="28"/>
          <w:szCs w:val="28"/>
        </w:rPr>
      </w:pPr>
      <w:r w:rsidRPr="00156CDE">
        <w:rPr>
          <w:rFonts w:ascii="Times New Roman" w:hAnsi="Times New Roman" w:cs="Times New Roman"/>
          <w:sz w:val="28"/>
          <w:szCs w:val="28"/>
        </w:rPr>
        <w:t xml:space="preserve">         При анализе причин образования дебиторской задолженности </w:t>
      </w:r>
      <w:r w:rsidR="00AC06AA" w:rsidRPr="00156CDE">
        <w:rPr>
          <w:rFonts w:ascii="Times New Roman" w:hAnsi="Times New Roman" w:cs="Times New Roman"/>
          <w:sz w:val="28"/>
          <w:szCs w:val="28"/>
        </w:rPr>
        <w:t xml:space="preserve">района </w:t>
      </w:r>
      <w:r w:rsidRPr="00156CDE">
        <w:rPr>
          <w:rFonts w:ascii="Times New Roman" w:hAnsi="Times New Roman" w:cs="Times New Roman"/>
          <w:sz w:val="28"/>
          <w:szCs w:val="28"/>
        </w:rPr>
        <w:t>установлено:</w:t>
      </w:r>
    </w:p>
    <w:p w:rsidR="00637A20" w:rsidRPr="00156CDE" w:rsidRDefault="003136AD" w:rsidP="003136AD">
      <w:pPr>
        <w:spacing w:after="0" w:line="240" w:lineRule="auto"/>
        <w:jc w:val="both"/>
        <w:rPr>
          <w:rFonts w:ascii="Times New Roman" w:hAnsi="Times New Roman" w:cs="Times New Roman"/>
          <w:sz w:val="28"/>
          <w:szCs w:val="28"/>
        </w:rPr>
      </w:pPr>
      <w:r w:rsidRPr="00156CDE">
        <w:rPr>
          <w:rFonts w:ascii="Times New Roman" w:hAnsi="Times New Roman" w:cs="Times New Roman"/>
          <w:sz w:val="28"/>
          <w:szCs w:val="28"/>
        </w:rPr>
        <w:t xml:space="preserve">          Дебиторская задолженность состоит из задолженности по доходам  (по счету 120500 000</w:t>
      </w:r>
      <w:r w:rsidR="00637A20" w:rsidRPr="00156CDE">
        <w:rPr>
          <w:rFonts w:ascii="Times New Roman" w:hAnsi="Times New Roman" w:cs="Times New Roman"/>
          <w:sz w:val="28"/>
          <w:szCs w:val="28"/>
        </w:rPr>
        <w:t>)</w:t>
      </w:r>
      <w:r w:rsidRPr="00156CDE">
        <w:rPr>
          <w:rFonts w:ascii="Times New Roman" w:hAnsi="Times New Roman" w:cs="Times New Roman"/>
          <w:sz w:val="28"/>
          <w:szCs w:val="28"/>
        </w:rPr>
        <w:t>, которая образовалась при сверке с МИФНС России №16 по Иркутской области</w:t>
      </w:r>
      <w:r w:rsidR="00637A20" w:rsidRPr="00156CDE">
        <w:rPr>
          <w:rFonts w:ascii="Times New Roman" w:hAnsi="Times New Roman" w:cs="Times New Roman"/>
          <w:sz w:val="28"/>
          <w:szCs w:val="28"/>
        </w:rPr>
        <w:t>.</w:t>
      </w:r>
    </w:p>
    <w:p w:rsidR="00621AAC" w:rsidRPr="00637A20" w:rsidRDefault="00637A20" w:rsidP="00637A20">
      <w:pPr>
        <w:spacing w:after="0" w:line="240" w:lineRule="auto"/>
        <w:jc w:val="both"/>
        <w:rPr>
          <w:rFonts w:ascii="Times New Roman" w:hAnsi="Times New Roman" w:cs="Times New Roman"/>
          <w:sz w:val="28"/>
          <w:szCs w:val="28"/>
        </w:rPr>
      </w:pPr>
      <w:r w:rsidRPr="00156CDE">
        <w:rPr>
          <w:rFonts w:ascii="Times New Roman" w:hAnsi="Times New Roman" w:cs="Times New Roman"/>
          <w:sz w:val="28"/>
          <w:szCs w:val="28"/>
        </w:rPr>
        <w:t xml:space="preserve">          Консолидированная кредиторская задолженность согласно отчетности составляет 12 525,39 тыс. рублей, в том числе по району</w:t>
      </w:r>
      <w:r w:rsidR="00621AAC" w:rsidRPr="00156CDE">
        <w:rPr>
          <w:rFonts w:ascii="Times New Roman" w:hAnsi="Times New Roman" w:cs="Times New Roman"/>
          <w:sz w:val="28"/>
          <w:szCs w:val="28"/>
        </w:rPr>
        <w:t xml:space="preserve"> составила</w:t>
      </w:r>
      <w:r w:rsidR="00621AAC" w:rsidRPr="00AD7C44">
        <w:rPr>
          <w:sz w:val="28"/>
          <w:szCs w:val="28"/>
        </w:rPr>
        <w:t xml:space="preserve"> </w:t>
      </w:r>
      <w:r w:rsidR="00621AAC">
        <w:rPr>
          <w:sz w:val="28"/>
          <w:szCs w:val="28"/>
        </w:rPr>
        <w:t>3</w:t>
      </w:r>
      <w:r>
        <w:rPr>
          <w:sz w:val="28"/>
          <w:szCs w:val="28"/>
        </w:rPr>
        <w:t> </w:t>
      </w:r>
      <w:r w:rsidR="00621AAC" w:rsidRPr="00637A20">
        <w:rPr>
          <w:rFonts w:ascii="Times New Roman" w:hAnsi="Times New Roman" w:cs="Times New Roman"/>
          <w:sz w:val="28"/>
          <w:szCs w:val="28"/>
        </w:rPr>
        <w:t>460</w:t>
      </w:r>
      <w:r w:rsidRPr="00637A20">
        <w:rPr>
          <w:rFonts w:ascii="Times New Roman" w:hAnsi="Times New Roman" w:cs="Times New Roman"/>
          <w:sz w:val="28"/>
          <w:szCs w:val="28"/>
        </w:rPr>
        <w:t>,</w:t>
      </w:r>
      <w:r w:rsidR="00621AAC" w:rsidRPr="00637A20">
        <w:rPr>
          <w:rFonts w:ascii="Times New Roman" w:hAnsi="Times New Roman" w:cs="Times New Roman"/>
          <w:sz w:val="28"/>
          <w:szCs w:val="28"/>
        </w:rPr>
        <w:t> 89</w:t>
      </w:r>
      <w:r w:rsidRPr="00637A20">
        <w:rPr>
          <w:rFonts w:ascii="Times New Roman" w:hAnsi="Times New Roman" w:cs="Times New Roman"/>
          <w:sz w:val="28"/>
          <w:szCs w:val="28"/>
        </w:rPr>
        <w:t>тыс.</w:t>
      </w:r>
      <w:r w:rsidR="00621AAC" w:rsidRPr="00637A20">
        <w:rPr>
          <w:rFonts w:ascii="Times New Roman" w:hAnsi="Times New Roman" w:cs="Times New Roman"/>
          <w:sz w:val="28"/>
          <w:szCs w:val="28"/>
        </w:rPr>
        <w:t xml:space="preserve"> рублей, в том числе по счетам:</w:t>
      </w:r>
    </w:p>
    <w:p w:rsidR="00621AAC" w:rsidRPr="00637A20" w:rsidRDefault="006A2B7B" w:rsidP="005708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AAC" w:rsidRPr="00637A20">
        <w:rPr>
          <w:rFonts w:ascii="Times New Roman" w:hAnsi="Times New Roman" w:cs="Times New Roman"/>
          <w:sz w:val="28"/>
          <w:szCs w:val="28"/>
        </w:rPr>
        <w:t xml:space="preserve">- 1 205 11 – </w:t>
      </w:r>
      <w:r>
        <w:rPr>
          <w:rFonts w:ascii="Times New Roman" w:hAnsi="Times New Roman" w:cs="Times New Roman"/>
          <w:sz w:val="28"/>
          <w:szCs w:val="28"/>
        </w:rPr>
        <w:t>0,</w:t>
      </w:r>
      <w:r w:rsidR="00621AAC" w:rsidRPr="00637A20">
        <w:rPr>
          <w:rFonts w:ascii="Times New Roman" w:hAnsi="Times New Roman" w:cs="Times New Roman"/>
          <w:sz w:val="28"/>
          <w:szCs w:val="28"/>
        </w:rPr>
        <w:t>27</w:t>
      </w:r>
      <w:r>
        <w:rPr>
          <w:rFonts w:ascii="Times New Roman" w:hAnsi="Times New Roman" w:cs="Times New Roman"/>
          <w:sz w:val="28"/>
          <w:szCs w:val="28"/>
        </w:rPr>
        <w:t xml:space="preserve"> тыс.</w:t>
      </w:r>
      <w:r w:rsidR="00621AAC" w:rsidRPr="00637A20">
        <w:rPr>
          <w:rFonts w:ascii="Times New Roman" w:hAnsi="Times New Roman" w:cs="Times New Roman"/>
          <w:sz w:val="28"/>
          <w:szCs w:val="28"/>
        </w:rPr>
        <w:t xml:space="preserve"> рублей (налог на прибыль организаций, зачислявшийся до 01.01.2005 года в местный бюджет, мобилизуемый на территориях муниципальных районов)</w:t>
      </w:r>
      <w:r w:rsidR="0057085F">
        <w:rPr>
          <w:rFonts w:ascii="Times New Roman" w:hAnsi="Times New Roman" w:cs="Times New Roman"/>
          <w:sz w:val="28"/>
          <w:szCs w:val="28"/>
        </w:rPr>
        <w:t>;</w:t>
      </w:r>
    </w:p>
    <w:p w:rsidR="00621AAC" w:rsidRPr="00637A20" w:rsidRDefault="00621AAC" w:rsidP="0057085F">
      <w:pPr>
        <w:spacing w:after="0" w:line="240" w:lineRule="auto"/>
        <w:jc w:val="both"/>
        <w:rPr>
          <w:rFonts w:ascii="Times New Roman" w:hAnsi="Times New Roman" w:cs="Times New Roman"/>
          <w:sz w:val="10"/>
          <w:szCs w:val="10"/>
        </w:rPr>
      </w:pPr>
    </w:p>
    <w:p w:rsidR="00621AAC" w:rsidRPr="00637A20" w:rsidRDefault="006A2B7B" w:rsidP="005708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AAC" w:rsidRPr="00637A20">
        <w:rPr>
          <w:rFonts w:ascii="Times New Roman" w:hAnsi="Times New Roman" w:cs="Times New Roman"/>
          <w:sz w:val="28"/>
          <w:szCs w:val="28"/>
        </w:rPr>
        <w:t>- 1 302 00 – 1</w:t>
      </w:r>
      <w:r>
        <w:rPr>
          <w:rFonts w:ascii="Times New Roman" w:hAnsi="Times New Roman" w:cs="Times New Roman"/>
          <w:sz w:val="28"/>
          <w:szCs w:val="28"/>
        </w:rPr>
        <w:t> </w:t>
      </w:r>
      <w:r w:rsidR="00621AAC" w:rsidRPr="00637A20">
        <w:rPr>
          <w:rFonts w:ascii="Times New Roman" w:hAnsi="Times New Roman" w:cs="Times New Roman"/>
          <w:sz w:val="28"/>
          <w:szCs w:val="28"/>
        </w:rPr>
        <w:t>044</w:t>
      </w:r>
      <w:r>
        <w:rPr>
          <w:rFonts w:ascii="Times New Roman" w:hAnsi="Times New Roman" w:cs="Times New Roman"/>
          <w:sz w:val="28"/>
          <w:szCs w:val="28"/>
        </w:rPr>
        <w:t>,</w:t>
      </w:r>
      <w:r w:rsidR="00621AAC" w:rsidRPr="00637A20">
        <w:rPr>
          <w:rFonts w:ascii="Times New Roman" w:hAnsi="Times New Roman" w:cs="Times New Roman"/>
          <w:sz w:val="28"/>
          <w:szCs w:val="28"/>
        </w:rPr>
        <w:t>8</w:t>
      </w:r>
      <w:r>
        <w:rPr>
          <w:rFonts w:ascii="Times New Roman" w:hAnsi="Times New Roman" w:cs="Times New Roman"/>
          <w:sz w:val="28"/>
          <w:szCs w:val="28"/>
        </w:rPr>
        <w:t>3 тыс.</w:t>
      </w:r>
      <w:r w:rsidR="00621AAC" w:rsidRPr="00637A20">
        <w:rPr>
          <w:rFonts w:ascii="Times New Roman" w:hAnsi="Times New Roman" w:cs="Times New Roman"/>
          <w:sz w:val="28"/>
          <w:szCs w:val="28"/>
        </w:rPr>
        <w:t xml:space="preserve"> рублей, в том числе:</w:t>
      </w:r>
    </w:p>
    <w:p w:rsidR="00621AAC" w:rsidRPr="00637A20" w:rsidRDefault="00621AAC" w:rsidP="0057085F">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1 302 21 </w:t>
      </w:r>
      <w:r w:rsidR="006A2B7B">
        <w:rPr>
          <w:rFonts w:ascii="Times New Roman" w:hAnsi="Times New Roman" w:cs="Times New Roman"/>
          <w:sz w:val="28"/>
          <w:szCs w:val="28"/>
        </w:rPr>
        <w:t>-</w:t>
      </w:r>
      <w:r w:rsidRPr="00637A20">
        <w:rPr>
          <w:rFonts w:ascii="Times New Roman" w:hAnsi="Times New Roman" w:cs="Times New Roman"/>
          <w:sz w:val="28"/>
          <w:szCs w:val="28"/>
        </w:rPr>
        <w:t xml:space="preserve">  17</w:t>
      </w:r>
      <w:r w:rsidR="006A2B7B">
        <w:rPr>
          <w:rFonts w:ascii="Times New Roman" w:hAnsi="Times New Roman" w:cs="Times New Roman"/>
          <w:sz w:val="28"/>
          <w:szCs w:val="28"/>
        </w:rPr>
        <w:t>,</w:t>
      </w:r>
      <w:r w:rsidRPr="00637A20">
        <w:rPr>
          <w:rFonts w:ascii="Times New Roman" w:hAnsi="Times New Roman" w:cs="Times New Roman"/>
          <w:sz w:val="28"/>
          <w:szCs w:val="28"/>
        </w:rPr>
        <w:t> 94</w:t>
      </w:r>
      <w:r w:rsidR="006A2B7B">
        <w:rPr>
          <w:rFonts w:ascii="Times New Roman" w:hAnsi="Times New Roman" w:cs="Times New Roman"/>
          <w:sz w:val="28"/>
          <w:szCs w:val="28"/>
        </w:rPr>
        <w:t xml:space="preserve">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 xml:space="preserve">ублей (расчеты по услугам связи), из них: </w:t>
      </w:r>
    </w:p>
    <w:p w:rsidR="006A2B7B" w:rsidRDefault="006A2B7B" w:rsidP="005708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1AAC" w:rsidRPr="00637A20">
        <w:rPr>
          <w:rFonts w:ascii="Times New Roman" w:hAnsi="Times New Roman" w:cs="Times New Roman"/>
          <w:sz w:val="28"/>
          <w:szCs w:val="28"/>
        </w:rPr>
        <w:t>10</w:t>
      </w:r>
      <w:r>
        <w:rPr>
          <w:rFonts w:ascii="Times New Roman" w:hAnsi="Times New Roman" w:cs="Times New Roman"/>
          <w:sz w:val="28"/>
          <w:szCs w:val="28"/>
        </w:rPr>
        <w:t>,</w:t>
      </w:r>
      <w:r w:rsidR="00621AAC" w:rsidRPr="00637A20">
        <w:rPr>
          <w:rFonts w:ascii="Times New Roman" w:hAnsi="Times New Roman" w:cs="Times New Roman"/>
          <w:sz w:val="28"/>
          <w:szCs w:val="28"/>
        </w:rPr>
        <w:t>73</w:t>
      </w:r>
      <w:r>
        <w:rPr>
          <w:rFonts w:ascii="Times New Roman" w:hAnsi="Times New Roman" w:cs="Times New Roman"/>
          <w:sz w:val="28"/>
          <w:szCs w:val="28"/>
        </w:rPr>
        <w:t xml:space="preserve"> тыс.</w:t>
      </w:r>
      <w:r w:rsidR="00621AAC" w:rsidRPr="00637A20">
        <w:rPr>
          <w:rFonts w:ascii="Times New Roman" w:hAnsi="Times New Roman" w:cs="Times New Roman"/>
          <w:sz w:val="28"/>
          <w:szCs w:val="28"/>
        </w:rPr>
        <w:t xml:space="preserve"> рублей Управление образования</w:t>
      </w:r>
      <w:r>
        <w:rPr>
          <w:rFonts w:ascii="Times New Roman" w:hAnsi="Times New Roman" w:cs="Times New Roman"/>
          <w:sz w:val="28"/>
          <w:szCs w:val="28"/>
        </w:rPr>
        <w:t>;</w:t>
      </w:r>
    </w:p>
    <w:p w:rsidR="006A2B7B" w:rsidRDefault="006A2B7B" w:rsidP="005708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0,7</w:t>
      </w:r>
      <w:r w:rsidR="00621AAC" w:rsidRPr="00637A20">
        <w:rPr>
          <w:rFonts w:ascii="Times New Roman" w:hAnsi="Times New Roman" w:cs="Times New Roman"/>
          <w:sz w:val="28"/>
          <w:szCs w:val="28"/>
        </w:rPr>
        <w:t>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w:t>
      </w:r>
      <w:r w:rsidR="00621AAC" w:rsidRPr="00637A20">
        <w:rPr>
          <w:rFonts w:ascii="Times New Roman" w:hAnsi="Times New Roman" w:cs="Times New Roman"/>
          <w:sz w:val="28"/>
          <w:szCs w:val="28"/>
        </w:rPr>
        <w:t>р</w:t>
      </w:r>
      <w:proofErr w:type="gramEnd"/>
      <w:r w:rsidR="00621AAC" w:rsidRPr="00637A20">
        <w:rPr>
          <w:rFonts w:ascii="Times New Roman" w:hAnsi="Times New Roman" w:cs="Times New Roman"/>
          <w:sz w:val="28"/>
          <w:szCs w:val="28"/>
        </w:rPr>
        <w:t>ублей Отдел культуры</w:t>
      </w:r>
      <w:r>
        <w:rPr>
          <w:rFonts w:ascii="Times New Roman" w:hAnsi="Times New Roman" w:cs="Times New Roman"/>
          <w:sz w:val="28"/>
          <w:szCs w:val="28"/>
        </w:rPr>
        <w:t>;</w:t>
      </w:r>
    </w:p>
    <w:p w:rsidR="00621AAC" w:rsidRPr="00637A20" w:rsidRDefault="00621AAC" w:rsidP="0057085F">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 xml:space="preserve"> 6</w:t>
      </w:r>
      <w:r w:rsidR="006A2B7B">
        <w:rPr>
          <w:rFonts w:ascii="Times New Roman" w:hAnsi="Times New Roman" w:cs="Times New Roman"/>
          <w:sz w:val="28"/>
          <w:szCs w:val="28"/>
        </w:rPr>
        <w:t>,</w:t>
      </w:r>
      <w:r w:rsidRPr="00637A20">
        <w:rPr>
          <w:rFonts w:ascii="Times New Roman" w:hAnsi="Times New Roman" w:cs="Times New Roman"/>
          <w:sz w:val="28"/>
          <w:szCs w:val="28"/>
        </w:rPr>
        <w:t> 51</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по финансам</w:t>
      </w:r>
      <w:r w:rsidR="006A2B7B">
        <w:rPr>
          <w:rFonts w:ascii="Times New Roman" w:hAnsi="Times New Roman" w:cs="Times New Roman"/>
          <w:sz w:val="28"/>
          <w:szCs w:val="28"/>
        </w:rPr>
        <w:t>.</w:t>
      </w:r>
    </w:p>
    <w:p w:rsidR="00621AAC" w:rsidRPr="00637A20" w:rsidRDefault="00621AAC" w:rsidP="0057085F">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1 302 23 –    491</w:t>
      </w:r>
      <w:r w:rsidR="006A2B7B">
        <w:rPr>
          <w:rFonts w:ascii="Times New Roman" w:hAnsi="Times New Roman" w:cs="Times New Roman"/>
          <w:sz w:val="28"/>
          <w:szCs w:val="28"/>
        </w:rPr>
        <w:t>,</w:t>
      </w:r>
      <w:r w:rsidRPr="00637A20">
        <w:rPr>
          <w:rFonts w:ascii="Times New Roman" w:hAnsi="Times New Roman" w:cs="Times New Roman"/>
          <w:sz w:val="28"/>
          <w:szCs w:val="28"/>
        </w:rPr>
        <w:t>02</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 xml:space="preserve">ублей (расчеты по коммунальным услугам), из них: </w:t>
      </w:r>
    </w:p>
    <w:p w:rsidR="00621AAC" w:rsidRPr="00637A20" w:rsidRDefault="00621AAC" w:rsidP="0057085F">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123</w:t>
      </w:r>
      <w:r w:rsidR="006A2B7B">
        <w:rPr>
          <w:rFonts w:ascii="Times New Roman" w:hAnsi="Times New Roman" w:cs="Times New Roman"/>
          <w:sz w:val="28"/>
          <w:szCs w:val="28"/>
        </w:rPr>
        <w:t>,</w:t>
      </w:r>
      <w:r w:rsidRPr="00637A20">
        <w:rPr>
          <w:rFonts w:ascii="Times New Roman" w:hAnsi="Times New Roman" w:cs="Times New Roman"/>
          <w:sz w:val="28"/>
          <w:szCs w:val="28"/>
        </w:rPr>
        <w:t>94</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6A2B7B">
        <w:rPr>
          <w:rFonts w:ascii="Times New Roman" w:hAnsi="Times New Roman" w:cs="Times New Roman"/>
          <w:sz w:val="28"/>
          <w:szCs w:val="28"/>
        </w:rPr>
        <w:t>;</w:t>
      </w:r>
    </w:p>
    <w:p w:rsidR="00621AAC" w:rsidRPr="00637A20" w:rsidRDefault="00621AAC" w:rsidP="0057085F">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346</w:t>
      </w:r>
      <w:r w:rsidR="006A2B7B">
        <w:rPr>
          <w:rFonts w:ascii="Times New Roman" w:hAnsi="Times New Roman" w:cs="Times New Roman"/>
          <w:sz w:val="28"/>
          <w:szCs w:val="28"/>
        </w:rPr>
        <w:t>,</w:t>
      </w:r>
      <w:r w:rsidRPr="00637A20">
        <w:rPr>
          <w:rFonts w:ascii="Times New Roman" w:hAnsi="Times New Roman" w:cs="Times New Roman"/>
          <w:sz w:val="28"/>
          <w:szCs w:val="28"/>
        </w:rPr>
        <w:t>9</w:t>
      </w:r>
      <w:r w:rsidR="006A2B7B">
        <w:rPr>
          <w:rFonts w:ascii="Times New Roman" w:hAnsi="Times New Roman" w:cs="Times New Roman"/>
          <w:sz w:val="28"/>
          <w:szCs w:val="28"/>
        </w:rPr>
        <w:t>3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Администрация</w:t>
      </w:r>
      <w:r w:rsidR="006A2B7B">
        <w:rPr>
          <w:rFonts w:ascii="Times New Roman" w:hAnsi="Times New Roman" w:cs="Times New Roman"/>
          <w:sz w:val="28"/>
          <w:szCs w:val="28"/>
        </w:rPr>
        <w:t>;</w:t>
      </w:r>
    </w:p>
    <w:p w:rsidR="00621AAC" w:rsidRPr="00637A20" w:rsidRDefault="00621AAC" w:rsidP="0057085F">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20</w:t>
      </w:r>
      <w:r w:rsidR="006A2B7B">
        <w:rPr>
          <w:rFonts w:ascii="Times New Roman" w:hAnsi="Times New Roman" w:cs="Times New Roman"/>
          <w:sz w:val="28"/>
          <w:szCs w:val="28"/>
        </w:rPr>
        <w:t>,</w:t>
      </w:r>
      <w:r w:rsidRPr="00637A20">
        <w:rPr>
          <w:rFonts w:ascii="Times New Roman" w:hAnsi="Times New Roman" w:cs="Times New Roman"/>
          <w:sz w:val="28"/>
          <w:szCs w:val="28"/>
        </w:rPr>
        <w:t>1</w:t>
      </w:r>
      <w:r w:rsidR="006A2B7B">
        <w:rPr>
          <w:rFonts w:ascii="Times New Roman" w:hAnsi="Times New Roman" w:cs="Times New Roman"/>
          <w:sz w:val="28"/>
          <w:szCs w:val="28"/>
        </w:rPr>
        <w:t xml:space="preserve">5 тыс. </w:t>
      </w:r>
      <w:r w:rsidRPr="00637A20">
        <w:rPr>
          <w:rFonts w:ascii="Times New Roman" w:hAnsi="Times New Roman" w:cs="Times New Roman"/>
          <w:sz w:val="28"/>
          <w:szCs w:val="28"/>
        </w:rPr>
        <w:t>рублей Комитет ЖКХ</w:t>
      </w:r>
      <w:r w:rsidR="00156CDE">
        <w:rPr>
          <w:rFonts w:ascii="Times New Roman" w:hAnsi="Times New Roman" w:cs="Times New Roman"/>
          <w:sz w:val="28"/>
          <w:szCs w:val="28"/>
        </w:rPr>
        <w:t>.</w:t>
      </w:r>
    </w:p>
    <w:p w:rsidR="00621AAC" w:rsidRPr="00637A20" w:rsidRDefault="00621AAC" w:rsidP="0057085F">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1 302 25 –    4</w:t>
      </w:r>
      <w:r w:rsidR="006A2B7B">
        <w:rPr>
          <w:rFonts w:ascii="Times New Roman" w:hAnsi="Times New Roman" w:cs="Times New Roman"/>
          <w:sz w:val="28"/>
          <w:szCs w:val="28"/>
        </w:rPr>
        <w:t>,</w:t>
      </w:r>
      <w:r w:rsidRPr="00637A20">
        <w:rPr>
          <w:rFonts w:ascii="Times New Roman" w:hAnsi="Times New Roman" w:cs="Times New Roman"/>
          <w:sz w:val="28"/>
          <w:szCs w:val="28"/>
        </w:rPr>
        <w:t>82</w:t>
      </w:r>
      <w:r w:rsidR="006A2B7B">
        <w:rPr>
          <w:rFonts w:ascii="Times New Roman" w:hAnsi="Times New Roman" w:cs="Times New Roman"/>
          <w:sz w:val="28"/>
          <w:szCs w:val="28"/>
        </w:rPr>
        <w:t xml:space="preserve">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 xml:space="preserve">ублей (расчеты по </w:t>
      </w:r>
      <w:r w:rsidRPr="00637A20">
        <w:rPr>
          <w:rFonts w:ascii="Times New Roman" w:hAnsi="Times New Roman" w:cs="Times New Roman"/>
          <w:sz w:val="28"/>
          <w:szCs w:val="28"/>
          <w:shd w:val="clear" w:color="auto" w:fill="FFFFFF"/>
        </w:rPr>
        <w:t>работам, услугам по содержанию имущества</w:t>
      </w:r>
      <w:r w:rsidRPr="00637A20">
        <w:rPr>
          <w:rFonts w:ascii="Times New Roman" w:hAnsi="Times New Roman" w:cs="Times New Roman"/>
          <w:sz w:val="28"/>
          <w:szCs w:val="28"/>
        </w:rPr>
        <w:t xml:space="preserve">), из них: </w:t>
      </w:r>
    </w:p>
    <w:p w:rsidR="00621AAC" w:rsidRPr="00637A20" w:rsidRDefault="006A2B7B" w:rsidP="0057085F">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00621AAC" w:rsidRPr="00637A20">
        <w:rPr>
          <w:rFonts w:ascii="Times New Roman" w:hAnsi="Times New Roman" w:cs="Times New Roman"/>
          <w:sz w:val="28"/>
          <w:szCs w:val="28"/>
        </w:rPr>
        <w:t>42</w:t>
      </w:r>
      <w:r>
        <w:rPr>
          <w:rFonts w:ascii="Times New Roman" w:hAnsi="Times New Roman" w:cs="Times New Roman"/>
          <w:sz w:val="28"/>
          <w:szCs w:val="28"/>
        </w:rPr>
        <w:t>тыс</w:t>
      </w:r>
      <w:proofErr w:type="gramStart"/>
      <w:r>
        <w:rPr>
          <w:rFonts w:ascii="Times New Roman" w:hAnsi="Times New Roman" w:cs="Times New Roman"/>
          <w:sz w:val="28"/>
          <w:szCs w:val="28"/>
        </w:rPr>
        <w:t>.</w:t>
      </w:r>
      <w:r w:rsidR="00621AAC" w:rsidRPr="00637A20">
        <w:rPr>
          <w:rFonts w:ascii="Times New Roman" w:hAnsi="Times New Roman" w:cs="Times New Roman"/>
          <w:sz w:val="28"/>
          <w:szCs w:val="28"/>
        </w:rPr>
        <w:t>р</w:t>
      </w:r>
      <w:proofErr w:type="gramEnd"/>
      <w:r w:rsidR="00621AAC"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A2B7B" w:rsidP="0057085F">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00621AAC" w:rsidRPr="00637A20">
        <w:rPr>
          <w:rFonts w:ascii="Times New Roman" w:hAnsi="Times New Roman" w:cs="Times New Roman"/>
          <w:sz w:val="28"/>
          <w:szCs w:val="28"/>
        </w:rPr>
        <w:t>40</w:t>
      </w:r>
      <w:r>
        <w:rPr>
          <w:rFonts w:ascii="Times New Roman" w:hAnsi="Times New Roman" w:cs="Times New Roman"/>
          <w:sz w:val="28"/>
          <w:szCs w:val="28"/>
        </w:rPr>
        <w:t>тыс</w:t>
      </w:r>
      <w:proofErr w:type="gramStart"/>
      <w:r>
        <w:rPr>
          <w:rFonts w:ascii="Times New Roman" w:hAnsi="Times New Roman" w:cs="Times New Roman"/>
          <w:sz w:val="28"/>
          <w:szCs w:val="28"/>
        </w:rPr>
        <w:t>.</w:t>
      </w:r>
      <w:r w:rsidR="00621AAC" w:rsidRPr="00637A20">
        <w:rPr>
          <w:rFonts w:ascii="Times New Roman" w:hAnsi="Times New Roman" w:cs="Times New Roman"/>
          <w:sz w:val="28"/>
          <w:szCs w:val="28"/>
        </w:rPr>
        <w:t>р</w:t>
      </w:r>
      <w:proofErr w:type="gramEnd"/>
      <w:r w:rsidR="00621AAC" w:rsidRPr="00637A20">
        <w:rPr>
          <w:rFonts w:ascii="Times New Roman" w:hAnsi="Times New Roman" w:cs="Times New Roman"/>
          <w:sz w:val="28"/>
          <w:szCs w:val="28"/>
        </w:rPr>
        <w:t>ублей Отдел культуры</w:t>
      </w:r>
      <w:r w:rsidR="00156CDE">
        <w:rPr>
          <w:rFonts w:ascii="Times New Roman" w:hAnsi="Times New Roman" w:cs="Times New Roman"/>
          <w:sz w:val="28"/>
          <w:szCs w:val="28"/>
        </w:rPr>
        <w:t>;</w:t>
      </w:r>
    </w:p>
    <w:p w:rsidR="00621AAC" w:rsidRPr="00637A20" w:rsidRDefault="00621AAC" w:rsidP="0057085F">
      <w:pPr>
        <w:tabs>
          <w:tab w:val="left" w:pos="709"/>
        </w:tabs>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w:t>
      </w:r>
      <w:r w:rsidR="006A2B7B">
        <w:rPr>
          <w:rFonts w:ascii="Times New Roman" w:hAnsi="Times New Roman" w:cs="Times New Roman"/>
          <w:sz w:val="28"/>
          <w:szCs w:val="28"/>
        </w:rPr>
        <w:t xml:space="preserve">  </w:t>
      </w:r>
      <w:r w:rsidRPr="00637A20">
        <w:rPr>
          <w:rFonts w:ascii="Times New Roman" w:hAnsi="Times New Roman" w:cs="Times New Roman"/>
          <w:sz w:val="28"/>
          <w:szCs w:val="28"/>
        </w:rPr>
        <w:t>4</w:t>
      </w:r>
      <w:r w:rsidR="006A2B7B">
        <w:rPr>
          <w:rFonts w:ascii="Times New Roman" w:hAnsi="Times New Roman" w:cs="Times New Roman"/>
          <w:sz w:val="28"/>
          <w:szCs w:val="28"/>
        </w:rPr>
        <w:t>,</w:t>
      </w:r>
      <w:r w:rsidRPr="00637A20">
        <w:rPr>
          <w:rFonts w:ascii="Times New Roman" w:hAnsi="Times New Roman" w:cs="Times New Roman"/>
          <w:sz w:val="28"/>
          <w:szCs w:val="28"/>
        </w:rPr>
        <w:t>00</w:t>
      </w:r>
      <w:r w:rsidR="006A2B7B">
        <w:rPr>
          <w:rFonts w:ascii="Times New Roman" w:hAnsi="Times New Roman" w:cs="Times New Roman"/>
          <w:sz w:val="28"/>
          <w:szCs w:val="28"/>
        </w:rPr>
        <w:t xml:space="preserve">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w:t>
      </w:r>
    </w:p>
    <w:p w:rsidR="00621AAC" w:rsidRPr="00637A20" w:rsidRDefault="00621AAC" w:rsidP="0057085F">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1 302 26 –    472</w:t>
      </w:r>
      <w:r w:rsidR="006A2B7B">
        <w:rPr>
          <w:rFonts w:ascii="Times New Roman" w:hAnsi="Times New Roman" w:cs="Times New Roman"/>
          <w:sz w:val="28"/>
          <w:szCs w:val="28"/>
        </w:rPr>
        <w:t>,</w:t>
      </w:r>
      <w:r w:rsidRPr="00637A20">
        <w:rPr>
          <w:rFonts w:ascii="Times New Roman" w:hAnsi="Times New Roman" w:cs="Times New Roman"/>
          <w:sz w:val="28"/>
          <w:szCs w:val="28"/>
        </w:rPr>
        <w:t>88</w:t>
      </w:r>
      <w:r w:rsidR="006A2B7B">
        <w:rPr>
          <w:rFonts w:ascii="Times New Roman" w:hAnsi="Times New Roman" w:cs="Times New Roman"/>
          <w:sz w:val="28"/>
          <w:szCs w:val="28"/>
        </w:rPr>
        <w:t>тыс.</w:t>
      </w:r>
      <w:r w:rsidRPr="00637A20">
        <w:rPr>
          <w:rFonts w:ascii="Times New Roman" w:hAnsi="Times New Roman" w:cs="Times New Roman"/>
          <w:sz w:val="28"/>
          <w:szCs w:val="28"/>
        </w:rPr>
        <w:t xml:space="preserve"> рублей (расчеты по прочим </w:t>
      </w:r>
      <w:r w:rsidRPr="00637A20">
        <w:rPr>
          <w:rFonts w:ascii="Times New Roman" w:hAnsi="Times New Roman" w:cs="Times New Roman"/>
          <w:sz w:val="28"/>
          <w:szCs w:val="28"/>
          <w:shd w:val="clear" w:color="auto" w:fill="FFFFFF"/>
        </w:rPr>
        <w:t>работам, услугам</w:t>
      </w:r>
      <w:r w:rsidRPr="00637A20">
        <w:rPr>
          <w:rFonts w:ascii="Times New Roman" w:hAnsi="Times New Roman" w:cs="Times New Roman"/>
          <w:sz w:val="28"/>
          <w:szCs w:val="28"/>
        </w:rPr>
        <w:t xml:space="preserve">), из них: </w:t>
      </w:r>
    </w:p>
    <w:p w:rsidR="00621AAC" w:rsidRPr="00637A20" w:rsidRDefault="00621AAC" w:rsidP="0057085F">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1</w:t>
      </w:r>
      <w:r w:rsidR="006A2B7B">
        <w:rPr>
          <w:rFonts w:ascii="Times New Roman" w:hAnsi="Times New Roman" w:cs="Times New Roman"/>
          <w:sz w:val="28"/>
          <w:szCs w:val="28"/>
        </w:rPr>
        <w:t>,</w:t>
      </w:r>
      <w:r w:rsidRPr="00637A20">
        <w:rPr>
          <w:rFonts w:ascii="Times New Roman" w:hAnsi="Times New Roman" w:cs="Times New Roman"/>
          <w:sz w:val="28"/>
          <w:szCs w:val="28"/>
        </w:rPr>
        <w:t>68</w:t>
      </w:r>
      <w:r w:rsidR="006A2B7B">
        <w:rPr>
          <w:rFonts w:ascii="Times New Roman" w:hAnsi="Times New Roman" w:cs="Times New Roman"/>
          <w:sz w:val="28"/>
          <w:szCs w:val="28"/>
        </w:rPr>
        <w:t xml:space="preserve">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1</w:t>
      </w:r>
      <w:r w:rsidR="006A2B7B">
        <w:rPr>
          <w:rFonts w:ascii="Times New Roman" w:hAnsi="Times New Roman" w:cs="Times New Roman"/>
          <w:sz w:val="28"/>
          <w:szCs w:val="28"/>
        </w:rPr>
        <w:t>,</w:t>
      </w:r>
      <w:r w:rsidRPr="00637A20">
        <w:rPr>
          <w:rFonts w:ascii="Times New Roman" w:hAnsi="Times New Roman" w:cs="Times New Roman"/>
          <w:sz w:val="28"/>
          <w:szCs w:val="28"/>
        </w:rPr>
        <w:t>20</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по финансам</w:t>
      </w:r>
      <w:r w:rsidR="00156CDE">
        <w:rPr>
          <w:rFonts w:ascii="Times New Roman" w:hAnsi="Times New Roman" w:cs="Times New Roman"/>
          <w:sz w:val="28"/>
          <w:szCs w:val="28"/>
        </w:rPr>
        <w:t>;</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470</w:t>
      </w:r>
      <w:r w:rsidR="006A2B7B">
        <w:rPr>
          <w:rFonts w:ascii="Times New Roman" w:hAnsi="Times New Roman" w:cs="Times New Roman"/>
          <w:sz w:val="28"/>
          <w:szCs w:val="28"/>
        </w:rPr>
        <w:t>,</w:t>
      </w:r>
      <w:r w:rsidRPr="00637A20">
        <w:rPr>
          <w:rFonts w:ascii="Times New Roman" w:hAnsi="Times New Roman" w:cs="Times New Roman"/>
          <w:sz w:val="28"/>
          <w:szCs w:val="28"/>
        </w:rPr>
        <w:t>00</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1 302 34 –    58</w:t>
      </w:r>
      <w:r w:rsidR="006A2B7B">
        <w:rPr>
          <w:rFonts w:ascii="Times New Roman" w:hAnsi="Times New Roman" w:cs="Times New Roman"/>
          <w:sz w:val="28"/>
          <w:szCs w:val="28"/>
        </w:rPr>
        <w:t>,</w:t>
      </w:r>
      <w:r w:rsidRPr="00637A20">
        <w:rPr>
          <w:rFonts w:ascii="Times New Roman" w:hAnsi="Times New Roman" w:cs="Times New Roman"/>
          <w:sz w:val="28"/>
          <w:szCs w:val="28"/>
        </w:rPr>
        <w:t>15</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 xml:space="preserve">ублей (расчеты по </w:t>
      </w:r>
      <w:r w:rsidRPr="00637A20">
        <w:rPr>
          <w:rFonts w:ascii="Times New Roman" w:hAnsi="Times New Roman" w:cs="Times New Roman"/>
          <w:sz w:val="28"/>
          <w:szCs w:val="28"/>
          <w:shd w:val="clear" w:color="auto" w:fill="FFFFFF"/>
        </w:rPr>
        <w:t>приобретению материальных запасов</w:t>
      </w:r>
      <w:r w:rsidRPr="00637A20">
        <w:rPr>
          <w:rFonts w:ascii="Times New Roman" w:hAnsi="Times New Roman" w:cs="Times New Roman"/>
          <w:sz w:val="28"/>
          <w:szCs w:val="28"/>
        </w:rPr>
        <w:t xml:space="preserve">), из них: </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21</w:t>
      </w:r>
      <w:r w:rsidR="006A2B7B">
        <w:rPr>
          <w:rFonts w:ascii="Times New Roman" w:hAnsi="Times New Roman" w:cs="Times New Roman"/>
          <w:sz w:val="28"/>
          <w:szCs w:val="28"/>
        </w:rPr>
        <w:t>,</w:t>
      </w:r>
      <w:r w:rsidRPr="00637A20">
        <w:rPr>
          <w:rFonts w:ascii="Times New Roman" w:hAnsi="Times New Roman" w:cs="Times New Roman"/>
          <w:sz w:val="28"/>
          <w:szCs w:val="28"/>
        </w:rPr>
        <w:t>4</w:t>
      </w:r>
      <w:r w:rsidR="006A2B7B">
        <w:rPr>
          <w:rFonts w:ascii="Times New Roman" w:hAnsi="Times New Roman" w:cs="Times New Roman"/>
          <w:sz w:val="28"/>
          <w:szCs w:val="28"/>
        </w:rPr>
        <w:t>7 тыс.</w:t>
      </w:r>
      <w:r w:rsidRPr="00637A20">
        <w:rPr>
          <w:rFonts w:ascii="Times New Roman" w:hAnsi="Times New Roman" w:cs="Times New Roman"/>
          <w:sz w:val="28"/>
          <w:szCs w:val="28"/>
        </w:rPr>
        <w:t xml:space="preserve"> рублей Управление образования</w:t>
      </w:r>
      <w:r w:rsidR="00156CDE">
        <w:rPr>
          <w:rFonts w:ascii="Times New Roman" w:hAnsi="Times New Roman" w:cs="Times New Roman"/>
          <w:sz w:val="28"/>
          <w:szCs w:val="28"/>
        </w:rPr>
        <w:t>;</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9</w:t>
      </w:r>
      <w:r w:rsidR="006A2B7B">
        <w:rPr>
          <w:rFonts w:ascii="Times New Roman" w:hAnsi="Times New Roman" w:cs="Times New Roman"/>
          <w:sz w:val="28"/>
          <w:szCs w:val="28"/>
        </w:rPr>
        <w:t>,</w:t>
      </w:r>
      <w:r w:rsidRPr="00637A20">
        <w:rPr>
          <w:rFonts w:ascii="Times New Roman" w:hAnsi="Times New Roman" w:cs="Times New Roman"/>
          <w:sz w:val="28"/>
          <w:szCs w:val="28"/>
        </w:rPr>
        <w:t>78</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Отдел культуры</w:t>
      </w:r>
      <w:r w:rsidR="00156CDE">
        <w:rPr>
          <w:rFonts w:ascii="Times New Roman" w:hAnsi="Times New Roman" w:cs="Times New Roman"/>
          <w:sz w:val="28"/>
          <w:szCs w:val="28"/>
        </w:rPr>
        <w:t>;</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8</w:t>
      </w:r>
      <w:r w:rsidR="006A2B7B">
        <w:rPr>
          <w:rFonts w:ascii="Times New Roman" w:hAnsi="Times New Roman" w:cs="Times New Roman"/>
          <w:sz w:val="28"/>
          <w:szCs w:val="28"/>
        </w:rPr>
        <w:t>,</w:t>
      </w:r>
      <w:r w:rsidRPr="00637A20">
        <w:rPr>
          <w:rFonts w:ascii="Times New Roman" w:hAnsi="Times New Roman" w:cs="Times New Roman"/>
          <w:sz w:val="28"/>
          <w:szCs w:val="28"/>
        </w:rPr>
        <w:t>5</w:t>
      </w:r>
      <w:r w:rsidR="006A2B7B">
        <w:rPr>
          <w:rFonts w:ascii="Times New Roman" w:hAnsi="Times New Roman" w:cs="Times New Roman"/>
          <w:sz w:val="28"/>
          <w:szCs w:val="28"/>
        </w:rPr>
        <w:t>9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по финансам</w:t>
      </w:r>
      <w:r w:rsidR="00156CDE">
        <w:rPr>
          <w:rFonts w:ascii="Times New Roman" w:hAnsi="Times New Roman" w:cs="Times New Roman"/>
          <w:sz w:val="28"/>
          <w:szCs w:val="28"/>
        </w:rPr>
        <w:t>;</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18</w:t>
      </w:r>
      <w:r w:rsidR="006A2B7B">
        <w:rPr>
          <w:rFonts w:ascii="Times New Roman" w:hAnsi="Times New Roman" w:cs="Times New Roman"/>
          <w:sz w:val="28"/>
          <w:szCs w:val="28"/>
        </w:rPr>
        <w:t>,</w:t>
      </w:r>
      <w:r w:rsidRPr="00637A20">
        <w:rPr>
          <w:rFonts w:ascii="Times New Roman" w:hAnsi="Times New Roman" w:cs="Times New Roman"/>
          <w:sz w:val="28"/>
          <w:szCs w:val="28"/>
        </w:rPr>
        <w:t>3</w:t>
      </w:r>
      <w:r w:rsidR="006A2B7B">
        <w:rPr>
          <w:rFonts w:ascii="Times New Roman" w:hAnsi="Times New Roman" w:cs="Times New Roman"/>
          <w:sz w:val="28"/>
          <w:szCs w:val="28"/>
        </w:rPr>
        <w:t>3 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 xml:space="preserve">ублей Комитет ЖКХ. </w:t>
      </w:r>
    </w:p>
    <w:p w:rsidR="00621AAC" w:rsidRPr="00637A20" w:rsidRDefault="00621AAC" w:rsidP="00637A20">
      <w:pPr>
        <w:spacing w:after="0" w:line="240" w:lineRule="auto"/>
        <w:jc w:val="both"/>
        <w:rPr>
          <w:rFonts w:ascii="Times New Roman" w:hAnsi="Times New Roman" w:cs="Times New Roman"/>
          <w:sz w:val="10"/>
          <w:szCs w:val="10"/>
        </w:rPr>
      </w:pP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- 1 303 00 – 2</w:t>
      </w:r>
      <w:r w:rsidR="006A2B7B">
        <w:rPr>
          <w:rFonts w:ascii="Times New Roman" w:hAnsi="Times New Roman" w:cs="Times New Roman"/>
          <w:sz w:val="28"/>
          <w:szCs w:val="28"/>
        </w:rPr>
        <w:t> </w:t>
      </w:r>
      <w:r w:rsidRPr="00637A20">
        <w:rPr>
          <w:rFonts w:ascii="Times New Roman" w:hAnsi="Times New Roman" w:cs="Times New Roman"/>
          <w:sz w:val="28"/>
          <w:szCs w:val="28"/>
        </w:rPr>
        <w:t>415</w:t>
      </w:r>
      <w:r w:rsidR="006A2B7B">
        <w:rPr>
          <w:rFonts w:ascii="Times New Roman" w:hAnsi="Times New Roman" w:cs="Times New Roman"/>
          <w:sz w:val="28"/>
          <w:szCs w:val="28"/>
        </w:rPr>
        <w:t>,</w:t>
      </w:r>
      <w:r w:rsidRPr="00637A20">
        <w:rPr>
          <w:rFonts w:ascii="Times New Roman" w:hAnsi="Times New Roman" w:cs="Times New Roman"/>
          <w:sz w:val="28"/>
          <w:szCs w:val="28"/>
        </w:rPr>
        <w:t>79</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в том числе:</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1 303 02 –  218</w:t>
      </w:r>
      <w:r w:rsidR="006A2B7B">
        <w:rPr>
          <w:rFonts w:ascii="Times New Roman" w:hAnsi="Times New Roman" w:cs="Times New Roman"/>
          <w:sz w:val="28"/>
          <w:szCs w:val="28"/>
        </w:rPr>
        <w:t>,</w:t>
      </w:r>
      <w:r w:rsidRPr="00637A20">
        <w:rPr>
          <w:rFonts w:ascii="Times New Roman" w:hAnsi="Times New Roman" w:cs="Times New Roman"/>
          <w:sz w:val="28"/>
          <w:szCs w:val="28"/>
        </w:rPr>
        <w:t> 94</w:t>
      </w:r>
      <w:r w:rsidR="006A2B7B">
        <w:rPr>
          <w:rFonts w:ascii="Times New Roman" w:hAnsi="Times New Roman" w:cs="Times New Roman"/>
          <w:sz w:val="28"/>
          <w:szCs w:val="28"/>
        </w:rPr>
        <w:t>тыс</w:t>
      </w:r>
      <w:proofErr w:type="gramStart"/>
      <w:r w:rsidR="006A2B7B">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w:t>
      </w:r>
      <w:r w:rsidRPr="00637A20">
        <w:rPr>
          <w:rFonts w:ascii="Times New Roman" w:hAnsi="Times New Roman" w:cs="Times New Roman"/>
          <w:sz w:val="28"/>
          <w:szCs w:val="28"/>
          <w:shd w:val="clear" w:color="auto" w:fill="FFFFFF"/>
        </w:rPr>
        <w:t>расчеты по страховым взносам на обязательное социальное страхование на случай временной нетрудоспособности и в связи с материнством</w:t>
      </w:r>
      <w:r w:rsidRPr="00637A20">
        <w:rPr>
          <w:rFonts w:ascii="Times New Roman" w:hAnsi="Times New Roman" w:cs="Times New Roman"/>
          <w:sz w:val="28"/>
          <w:szCs w:val="28"/>
        </w:rPr>
        <w:t xml:space="preserve">), из них: </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48</w:t>
      </w:r>
      <w:r w:rsidR="00156CDE">
        <w:rPr>
          <w:rFonts w:ascii="Times New Roman" w:hAnsi="Times New Roman" w:cs="Times New Roman"/>
          <w:sz w:val="28"/>
          <w:szCs w:val="28"/>
        </w:rPr>
        <w:t>,</w:t>
      </w:r>
      <w:r w:rsidRPr="00637A20">
        <w:rPr>
          <w:rFonts w:ascii="Times New Roman" w:hAnsi="Times New Roman" w:cs="Times New Roman"/>
          <w:sz w:val="28"/>
          <w:szCs w:val="28"/>
        </w:rPr>
        <w:t>08</w:t>
      </w:r>
      <w:r w:rsidR="00156CDE">
        <w:rPr>
          <w:rFonts w:ascii="Times New Roman" w:hAnsi="Times New Roman" w:cs="Times New Roman"/>
          <w:sz w:val="28"/>
          <w:szCs w:val="28"/>
        </w:rPr>
        <w:t>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137</w:t>
      </w:r>
      <w:r w:rsidR="00156CDE">
        <w:rPr>
          <w:rFonts w:ascii="Times New Roman" w:hAnsi="Times New Roman" w:cs="Times New Roman"/>
          <w:sz w:val="28"/>
          <w:szCs w:val="28"/>
        </w:rPr>
        <w:t>,</w:t>
      </w:r>
      <w:r w:rsidRPr="00637A20">
        <w:rPr>
          <w:rFonts w:ascii="Times New Roman" w:hAnsi="Times New Roman" w:cs="Times New Roman"/>
          <w:sz w:val="28"/>
          <w:szCs w:val="28"/>
        </w:rPr>
        <w:t> 21</w:t>
      </w:r>
      <w:r w:rsidR="00156CDE">
        <w:rPr>
          <w:rFonts w:ascii="Times New Roman" w:hAnsi="Times New Roman" w:cs="Times New Roman"/>
          <w:sz w:val="28"/>
          <w:szCs w:val="28"/>
        </w:rPr>
        <w:t>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Администрация</w:t>
      </w:r>
      <w:r w:rsidR="00156CDE">
        <w:rPr>
          <w:rFonts w:ascii="Times New Roman" w:hAnsi="Times New Roman" w:cs="Times New Roman"/>
          <w:sz w:val="28"/>
          <w:szCs w:val="28"/>
        </w:rPr>
        <w:t>;</w:t>
      </w:r>
    </w:p>
    <w:p w:rsidR="00621AAC" w:rsidRPr="00637A20" w:rsidRDefault="00621AAC" w:rsidP="00637A20">
      <w:pPr>
        <w:spacing w:after="0" w:line="240" w:lineRule="auto"/>
        <w:ind w:firstLine="708"/>
        <w:jc w:val="both"/>
        <w:rPr>
          <w:rFonts w:ascii="Times New Roman" w:hAnsi="Times New Roman" w:cs="Times New Roman"/>
          <w:sz w:val="28"/>
          <w:szCs w:val="28"/>
        </w:rPr>
      </w:pPr>
      <w:r w:rsidRPr="00637A20">
        <w:rPr>
          <w:rFonts w:ascii="Times New Roman" w:hAnsi="Times New Roman" w:cs="Times New Roman"/>
          <w:sz w:val="28"/>
          <w:szCs w:val="28"/>
        </w:rPr>
        <w:t>33</w:t>
      </w:r>
      <w:r w:rsidR="00156CDE">
        <w:rPr>
          <w:rFonts w:ascii="Times New Roman" w:hAnsi="Times New Roman" w:cs="Times New Roman"/>
          <w:sz w:val="28"/>
          <w:szCs w:val="28"/>
        </w:rPr>
        <w:t>,</w:t>
      </w:r>
      <w:r w:rsidRPr="00637A20">
        <w:rPr>
          <w:rFonts w:ascii="Times New Roman" w:hAnsi="Times New Roman" w:cs="Times New Roman"/>
          <w:sz w:val="28"/>
          <w:szCs w:val="28"/>
        </w:rPr>
        <w:t>6</w:t>
      </w:r>
      <w:r w:rsidR="00156CDE">
        <w:rPr>
          <w:rFonts w:ascii="Times New Roman" w:hAnsi="Times New Roman" w:cs="Times New Roman"/>
          <w:sz w:val="28"/>
          <w:szCs w:val="28"/>
        </w:rPr>
        <w:t>4тыс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lastRenderedPageBreak/>
        <w:t xml:space="preserve">1 303 05 – </w:t>
      </w:r>
      <w:r w:rsidR="00156CDE">
        <w:rPr>
          <w:rFonts w:ascii="Times New Roman" w:hAnsi="Times New Roman" w:cs="Times New Roman"/>
          <w:sz w:val="28"/>
          <w:szCs w:val="28"/>
        </w:rPr>
        <w:t>0,</w:t>
      </w:r>
      <w:r w:rsidRPr="00637A20">
        <w:rPr>
          <w:rFonts w:ascii="Times New Roman" w:hAnsi="Times New Roman" w:cs="Times New Roman"/>
          <w:sz w:val="28"/>
          <w:szCs w:val="28"/>
        </w:rPr>
        <w:t>97</w:t>
      </w:r>
      <w:r w:rsidR="00156CDE">
        <w:rPr>
          <w:rFonts w:ascii="Times New Roman" w:hAnsi="Times New Roman" w:cs="Times New Roman"/>
          <w:sz w:val="28"/>
          <w:szCs w:val="28"/>
        </w:rPr>
        <w:t>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w:t>
      </w:r>
      <w:r w:rsidRPr="00637A20">
        <w:rPr>
          <w:rFonts w:ascii="Times New Roman" w:hAnsi="Times New Roman" w:cs="Times New Roman"/>
          <w:sz w:val="28"/>
          <w:szCs w:val="28"/>
          <w:shd w:val="clear" w:color="auto" w:fill="FFFFFF"/>
        </w:rPr>
        <w:t>расчеты по прочим платежам в бюджет</w:t>
      </w:r>
      <w:r w:rsidRPr="00637A20">
        <w:rPr>
          <w:rFonts w:ascii="Times New Roman" w:hAnsi="Times New Roman" w:cs="Times New Roman"/>
          <w:sz w:val="28"/>
          <w:szCs w:val="28"/>
        </w:rPr>
        <w:t xml:space="preserve">) Комитет по финансам;   </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1 303 06 – 17</w:t>
      </w:r>
      <w:r w:rsidR="00156CDE">
        <w:rPr>
          <w:rFonts w:ascii="Times New Roman" w:hAnsi="Times New Roman" w:cs="Times New Roman"/>
          <w:sz w:val="28"/>
          <w:szCs w:val="28"/>
        </w:rPr>
        <w:t>,</w:t>
      </w:r>
      <w:r w:rsidRPr="00637A20">
        <w:rPr>
          <w:rFonts w:ascii="Times New Roman" w:hAnsi="Times New Roman" w:cs="Times New Roman"/>
          <w:sz w:val="28"/>
          <w:szCs w:val="28"/>
        </w:rPr>
        <w:t> 0</w:t>
      </w:r>
      <w:r w:rsidR="00156CDE">
        <w:rPr>
          <w:rFonts w:ascii="Times New Roman" w:hAnsi="Times New Roman" w:cs="Times New Roman"/>
          <w:sz w:val="28"/>
          <w:szCs w:val="28"/>
        </w:rPr>
        <w:t>4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w:t>
      </w:r>
      <w:r w:rsidRPr="00637A20">
        <w:rPr>
          <w:rFonts w:ascii="Times New Roman" w:hAnsi="Times New Roman" w:cs="Times New Roman"/>
          <w:sz w:val="28"/>
          <w:szCs w:val="28"/>
          <w:shd w:val="clear" w:color="auto" w:fill="FFFFFF"/>
        </w:rPr>
        <w:t>расчеты по страховым взносам на обязательное социальное страхование от несчастных случаев на производстве и профессиональных заболеваний</w:t>
      </w:r>
      <w:r w:rsidRPr="00637A20">
        <w:rPr>
          <w:rFonts w:ascii="Times New Roman" w:hAnsi="Times New Roman" w:cs="Times New Roman"/>
          <w:sz w:val="28"/>
          <w:szCs w:val="28"/>
        </w:rPr>
        <w:t xml:space="preserve">), из них: </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3</w:t>
      </w:r>
      <w:r w:rsidR="00156CDE">
        <w:rPr>
          <w:rFonts w:ascii="Times New Roman" w:hAnsi="Times New Roman" w:cs="Times New Roman"/>
          <w:sz w:val="28"/>
          <w:szCs w:val="28"/>
        </w:rPr>
        <w:t>,</w:t>
      </w:r>
      <w:r w:rsidRPr="00637A20">
        <w:rPr>
          <w:rFonts w:ascii="Times New Roman" w:hAnsi="Times New Roman" w:cs="Times New Roman"/>
          <w:sz w:val="28"/>
          <w:szCs w:val="28"/>
        </w:rPr>
        <w:t>41</w:t>
      </w:r>
      <w:r w:rsidR="00156CDE">
        <w:rPr>
          <w:rFonts w:ascii="Times New Roman" w:hAnsi="Times New Roman" w:cs="Times New Roman"/>
          <w:sz w:val="28"/>
          <w:szCs w:val="28"/>
        </w:rPr>
        <w:t>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1</w:t>
      </w:r>
      <w:r w:rsidR="00156CDE">
        <w:rPr>
          <w:rFonts w:ascii="Times New Roman" w:hAnsi="Times New Roman" w:cs="Times New Roman"/>
          <w:sz w:val="28"/>
          <w:szCs w:val="28"/>
        </w:rPr>
        <w:t>,</w:t>
      </w:r>
      <w:r w:rsidRPr="00637A20">
        <w:rPr>
          <w:rFonts w:ascii="Times New Roman" w:hAnsi="Times New Roman" w:cs="Times New Roman"/>
          <w:sz w:val="28"/>
          <w:szCs w:val="28"/>
        </w:rPr>
        <w:t>0</w:t>
      </w:r>
      <w:r w:rsidR="00156CDE">
        <w:rPr>
          <w:rFonts w:ascii="Times New Roman" w:hAnsi="Times New Roman" w:cs="Times New Roman"/>
          <w:sz w:val="28"/>
          <w:szCs w:val="28"/>
        </w:rPr>
        <w:t>2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Администрация</w:t>
      </w:r>
      <w:r w:rsidR="00156CDE">
        <w:rPr>
          <w:rFonts w:ascii="Times New Roman" w:hAnsi="Times New Roman" w:cs="Times New Roman"/>
          <w:sz w:val="28"/>
          <w:szCs w:val="28"/>
        </w:rPr>
        <w:t>;</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2</w:t>
      </w:r>
      <w:r w:rsidR="00156CDE">
        <w:rPr>
          <w:rFonts w:ascii="Times New Roman" w:hAnsi="Times New Roman" w:cs="Times New Roman"/>
          <w:sz w:val="28"/>
          <w:szCs w:val="28"/>
        </w:rPr>
        <w:t>,</w:t>
      </w:r>
      <w:r w:rsidRPr="00637A20">
        <w:rPr>
          <w:rFonts w:ascii="Times New Roman" w:hAnsi="Times New Roman" w:cs="Times New Roman"/>
          <w:sz w:val="28"/>
          <w:szCs w:val="28"/>
        </w:rPr>
        <w:t> 6</w:t>
      </w:r>
      <w:r w:rsidR="00156CDE">
        <w:rPr>
          <w:rFonts w:ascii="Times New Roman" w:hAnsi="Times New Roman" w:cs="Times New Roman"/>
          <w:sz w:val="28"/>
          <w:szCs w:val="28"/>
        </w:rPr>
        <w:t>1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1 303 07 –  434</w:t>
      </w:r>
      <w:r w:rsidR="00156CDE">
        <w:rPr>
          <w:rFonts w:ascii="Times New Roman" w:hAnsi="Times New Roman" w:cs="Times New Roman"/>
          <w:sz w:val="28"/>
          <w:szCs w:val="28"/>
        </w:rPr>
        <w:t>,</w:t>
      </w:r>
      <w:r w:rsidRPr="00637A20">
        <w:rPr>
          <w:rFonts w:ascii="Times New Roman" w:hAnsi="Times New Roman" w:cs="Times New Roman"/>
          <w:sz w:val="28"/>
          <w:szCs w:val="28"/>
        </w:rPr>
        <w:t> 3</w:t>
      </w:r>
      <w:r w:rsidR="00156CDE">
        <w:rPr>
          <w:rFonts w:ascii="Times New Roman" w:hAnsi="Times New Roman" w:cs="Times New Roman"/>
          <w:sz w:val="28"/>
          <w:szCs w:val="28"/>
        </w:rPr>
        <w:t>8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w:t>
      </w:r>
      <w:r w:rsidRPr="00637A20">
        <w:rPr>
          <w:rFonts w:ascii="Times New Roman" w:hAnsi="Times New Roman" w:cs="Times New Roman"/>
          <w:sz w:val="28"/>
          <w:szCs w:val="28"/>
          <w:shd w:val="clear" w:color="auto" w:fill="FFFFFF"/>
        </w:rPr>
        <w:t>расчеты по страховым взносам на обязательное медицинское страхование в Федеральный ФОМС</w:t>
      </w:r>
      <w:r w:rsidRPr="00637A20">
        <w:rPr>
          <w:rFonts w:ascii="Times New Roman" w:hAnsi="Times New Roman" w:cs="Times New Roman"/>
          <w:sz w:val="28"/>
          <w:szCs w:val="28"/>
        </w:rPr>
        <w:t xml:space="preserve">), из них: </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 xml:space="preserve"> 86</w:t>
      </w:r>
      <w:r w:rsidR="00156CDE">
        <w:rPr>
          <w:rFonts w:ascii="Times New Roman" w:hAnsi="Times New Roman" w:cs="Times New Roman"/>
          <w:sz w:val="28"/>
          <w:szCs w:val="28"/>
        </w:rPr>
        <w:t>,</w:t>
      </w:r>
      <w:r w:rsidRPr="00637A20">
        <w:rPr>
          <w:rFonts w:ascii="Times New Roman" w:hAnsi="Times New Roman" w:cs="Times New Roman"/>
          <w:sz w:val="28"/>
          <w:szCs w:val="28"/>
        </w:rPr>
        <w:t> 9</w:t>
      </w:r>
      <w:r w:rsidR="00156CDE">
        <w:rPr>
          <w:rFonts w:ascii="Times New Roman" w:hAnsi="Times New Roman" w:cs="Times New Roman"/>
          <w:sz w:val="28"/>
          <w:szCs w:val="28"/>
        </w:rPr>
        <w:t>8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 xml:space="preserve"> 280</w:t>
      </w:r>
      <w:r w:rsidR="00156CDE">
        <w:rPr>
          <w:rFonts w:ascii="Times New Roman" w:hAnsi="Times New Roman" w:cs="Times New Roman"/>
          <w:sz w:val="28"/>
          <w:szCs w:val="28"/>
        </w:rPr>
        <w:t>,92 тыс.</w:t>
      </w:r>
      <w:r w:rsidRPr="00637A20">
        <w:rPr>
          <w:rFonts w:ascii="Times New Roman" w:hAnsi="Times New Roman" w:cs="Times New Roman"/>
          <w:sz w:val="28"/>
          <w:szCs w:val="28"/>
        </w:rPr>
        <w:t xml:space="preserve"> рублей Администрация</w:t>
      </w:r>
      <w:r w:rsidR="00156CDE">
        <w:rPr>
          <w:rFonts w:ascii="Times New Roman" w:hAnsi="Times New Roman" w:cs="Times New Roman"/>
          <w:sz w:val="28"/>
          <w:szCs w:val="28"/>
        </w:rPr>
        <w:t>;</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w:t>
      </w:r>
      <w:r w:rsidR="00156CDE">
        <w:rPr>
          <w:rFonts w:ascii="Times New Roman" w:hAnsi="Times New Roman" w:cs="Times New Roman"/>
          <w:sz w:val="28"/>
          <w:szCs w:val="28"/>
        </w:rPr>
        <w:t xml:space="preserve"> </w:t>
      </w:r>
      <w:r w:rsidRPr="00637A20">
        <w:rPr>
          <w:rFonts w:ascii="Times New Roman" w:hAnsi="Times New Roman" w:cs="Times New Roman"/>
          <w:sz w:val="28"/>
          <w:szCs w:val="28"/>
        </w:rPr>
        <w:t xml:space="preserve">  66</w:t>
      </w:r>
      <w:r w:rsidR="00156CDE">
        <w:rPr>
          <w:rFonts w:ascii="Times New Roman" w:hAnsi="Times New Roman" w:cs="Times New Roman"/>
          <w:sz w:val="28"/>
          <w:szCs w:val="28"/>
        </w:rPr>
        <w:t>,</w:t>
      </w:r>
      <w:r w:rsidRPr="00637A20">
        <w:rPr>
          <w:rFonts w:ascii="Times New Roman" w:hAnsi="Times New Roman" w:cs="Times New Roman"/>
          <w:sz w:val="28"/>
          <w:szCs w:val="28"/>
        </w:rPr>
        <w:t> 48</w:t>
      </w:r>
      <w:r w:rsidR="00156CDE">
        <w:rPr>
          <w:rFonts w:ascii="Times New Roman" w:hAnsi="Times New Roman" w:cs="Times New Roman"/>
          <w:sz w:val="28"/>
          <w:szCs w:val="28"/>
        </w:rPr>
        <w:t xml:space="preserve">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1 303 10 – 1</w:t>
      </w:r>
      <w:r w:rsidR="00156CDE">
        <w:rPr>
          <w:rFonts w:ascii="Times New Roman" w:hAnsi="Times New Roman" w:cs="Times New Roman"/>
          <w:sz w:val="28"/>
          <w:szCs w:val="28"/>
        </w:rPr>
        <w:t> </w:t>
      </w:r>
      <w:r w:rsidRPr="00637A20">
        <w:rPr>
          <w:rFonts w:ascii="Times New Roman" w:hAnsi="Times New Roman" w:cs="Times New Roman"/>
          <w:sz w:val="28"/>
          <w:szCs w:val="28"/>
        </w:rPr>
        <w:t>744</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47 </w:t>
      </w:r>
      <w:r w:rsidR="00156CDE">
        <w:rPr>
          <w:rFonts w:ascii="Times New Roman" w:hAnsi="Times New Roman" w:cs="Times New Roman"/>
          <w:sz w:val="28"/>
          <w:szCs w:val="28"/>
        </w:rPr>
        <w:t>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w:t>
      </w:r>
      <w:r w:rsidRPr="00637A20">
        <w:rPr>
          <w:rFonts w:ascii="Times New Roman" w:hAnsi="Times New Roman" w:cs="Times New Roman"/>
          <w:sz w:val="28"/>
          <w:szCs w:val="28"/>
          <w:shd w:val="clear" w:color="auto" w:fill="FFFFFF"/>
        </w:rPr>
        <w:t>Расчеты по страховым взносам на обязательное пенсионное страхование на выплату страховой части трудовой пенсии</w:t>
      </w:r>
      <w:r w:rsidRPr="00637A20">
        <w:rPr>
          <w:rFonts w:ascii="Times New Roman" w:hAnsi="Times New Roman" w:cs="Times New Roman"/>
          <w:sz w:val="28"/>
          <w:szCs w:val="28"/>
        </w:rPr>
        <w:t xml:space="preserve">), из них: </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 xml:space="preserve"> 320</w:t>
      </w:r>
      <w:r w:rsidR="00156CDE">
        <w:rPr>
          <w:rFonts w:ascii="Times New Roman" w:hAnsi="Times New Roman" w:cs="Times New Roman"/>
          <w:sz w:val="28"/>
          <w:szCs w:val="28"/>
        </w:rPr>
        <w:t>,</w:t>
      </w:r>
      <w:r w:rsidRPr="00637A20">
        <w:rPr>
          <w:rFonts w:ascii="Times New Roman" w:hAnsi="Times New Roman" w:cs="Times New Roman"/>
          <w:sz w:val="28"/>
          <w:szCs w:val="28"/>
        </w:rPr>
        <w:t>4</w:t>
      </w:r>
      <w:r w:rsidR="00156CDE">
        <w:rPr>
          <w:rFonts w:ascii="Times New Roman" w:hAnsi="Times New Roman" w:cs="Times New Roman"/>
          <w:sz w:val="28"/>
          <w:szCs w:val="28"/>
        </w:rPr>
        <w:t>4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Управление образования</w:t>
      </w:r>
      <w:r w:rsidR="00156CDE">
        <w:rPr>
          <w:rFonts w:ascii="Times New Roman" w:hAnsi="Times New Roman" w:cs="Times New Roman"/>
          <w:sz w:val="28"/>
          <w:szCs w:val="28"/>
        </w:rPr>
        <w:t>;</w:t>
      </w:r>
    </w:p>
    <w:p w:rsidR="00621AAC" w:rsidRPr="00637A20" w:rsidRDefault="00621AAC" w:rsidP="00156CDE">
      <w:pPr>
        <w:spacing w:after="0" w:line="240" w:lineRule="auto"/>
        <w:ind w:firstLine="567"/>
        <w:jc w:val="both"/>
        <w:rPr>
          <w:rFonts w:ascii="Times New Roman" w:hAnsi="Times New Roman" w:cs="Times New Roman"/>
          <w:sz w:val="28"/>
          <w:szCs w:val="28"/>
        </w:rPr>
      </w:pPr>
      <w:r w:rsidRPr="00637A20">
        <w:rPr>
          <w:rFonts w:ascii="Times New Roman" w:hAnsi="Times New Roman" w:cs="Times New Roman"/>
          <w:sz w:val="28"/>
          <w:szCs w:val="28"/>
        </w:rPr>
        <w:t xml:space="preserve"> 1</w:t>
      </w:r>
      <w:r w:rsidR="00156CDE">
        <w:rPr>
          <w:rFonts w:ascii="Times New Roman" w:hAnsi="Times New Roman" w:cs="Times New Roman"/>
          <w:sz w:val="28"/>
          <w:szCs w:val="28"/>
        </w:rPr>
        <w:t> </w:t>
      </w:r>
      <w:r w:rsidRPr="00637A20">
        <w:rPr>
          <w:rFonts w:ascii="Times New Roman" w:hAnsi="Times New Roman" w:cs="Times New Roman"/>
          <w:sz w:val="28"/>
          <w:szCs w:val="28"/>
        </w:rPr>
        <w:t>137</w:t>
      </w:r>
      <w:r w:rsidR="00156CDE">
        <w:rPr>
          <w:rFonts w:ascii="Times New Roman" w:hAnsi="Times New Roman" w:cs="Times New Roman"/>
          <w:sz w:val="28"/>
          <w:szCs w:val="28"/>
        </w:rPr>
        <w:t>,</w:t>
      </w:r>
      <w:r w:rsidRPr="00637A20">
        <w:rPr>
          <w:rFonts w:ascii="Times New Roman" w:hAnsi="Times New Roman" w:cs="Times New Roman"/>
          <w:sz w:val="28"/>
          <w:szCs w:val="28"/>
        </w:rPr>
        <w:t> 2</w:t>
      </w:r>
      <w:r w:rsidR="00156CDE">
        <w:rPr>
          <w:rFonts w:ascii="Times New Roman" w:hAnsi="Times New Roman" w:cs="Times New Roman"/>
          <w:sz w:val="28"/>
          <w:szCs w:val="28"/>
        </w:rPr>
        <w:t>4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Администрация</w:t>
      </w:r>
      <w:r w:rsidR="00156CDE">
        <w:rPr>
          <w:rFonts w:ascii="Times New Roman" w:hAnsi="Times New Roman" w:cs="Times New Roman"/>
          <w:sz w:val="28"/>
          <w:szCs w:val="28"/>
        </w:rPr>
        <w:t>;</w:t>
      </w:r>
    </w:p>
    <w:p w:rsidR="00621AAC" w:rsidRPr="00637A20" w:rsidRDefault="00621AAC" w:rsidP="00637A20">
      <w:pPr>
        <w:spacing w:after="0" w:line="240" w:lineRule="auto"/>
        <w:jc w:val="both"/>
        <w:rPr>
          <w:rFonts w:ascii="Times New Roman" w:hAnsi="Times New Roman" w:cs="Times New Roman"/>
          <w:sz w:val="28"/>
          <w:szCs w:val="28"/>
        </w:rPr>
      </w:pPr>
      <w:r w:rsidRPr="00637A20">
        <w:rPr>
          <w:rFonts w:ascii="Times New Roman" w:hAnsi="Times New Roman" w:cs="Times New Roman"/>
          <w:sz w:val="28"/>
          <w:szCs w:val="28"/>
        </w:rPr>
        <w:t xml:space="preserve">       </w:t>
      </w:r>
      <w:r w:rsidR="00156CDE">
        <w:rPr>
          <w:rFonts w:ascii="Times New Roman" w:hAnsi="Times New Roman" w:cs="Times New Roman"/>
          <w:sz w:val="28"/>
          <w:szCs w:val="28"/>
        </w:rPr>
        <w:t xml:space="preserve"> </w:t>
      </w:r>
      <w:r w:rsidRPr="00637A20">
        <w:rPr>
          <w:rFonts w:ascii="Times New Roman" w:hAnsi="Times New Roman" w:cs="Times New Roman"/>
          <w:sz w:val="28"/>
          <w:szCs w:val="28"/>
        </w:rPr>
        <w:t>286</w:t>
      </w:r>
      <w:r w:rsidR="00156CDE">
        <w:rPr>
          <w:rFonts w:ascii="Times New Roman" w:hAnsi="Times New Roman" w:cs="Times New Roman"/>
          <w:sz w:val="28"/>
          <w:szCs w:val="28"/>
        </w:rPr>
        <w:t>,</w:t>
      </w:r>
      <w:r w:rsidRPr="00637A20">
        <w:rPr>
          <w:rFonts w:ascii="Times New Roman" w:hAnsi="Times New Roman" w:cs="Times New Roman"/>
          <w:sz w:val="28"/>
          <w:szCs w:val="28"/>
        </w:rPr>
        <w:t>79</w:t>
      </w:r>
      <w:r w:rsidR="00156CDE">
        <w:rPr>
          <w:rFonts w:ascii="Times New Roman" w:hAnsi="Times New Roman" w:cs="Times New Roman"/>
          <w:sz w:val="28"/>
          <w:szCs w:val="28"/>
        </w:rPr>
        <w:t xml:space="preserve"> тыс</w:t>
      </w:r>
      <w:proofErr w:type="gramStart"/>
      <w:r w:rsidR="00156CDE">
        <w:rPr>
          <w:rFonts w:ascii="Times New Roman" w:hAnsi="Times New Roman" w:cs="Times New Roman"/>
          <w:sz w:val="28"/>
          <w:szCs w:val="28"/>
        </w:rPr>
        <w:t>.</w:t>
      </w:r>
      <w:r w:rsidRPr="00637A20">
        <w:rPr>
          <w:rFonts w:ascii="Times New Roman" w:hAnsi="Times New Roman" w:cs="Times New Roman"/>
          <w:sz w:val="28"/>
          <w:szCs w:val="28"/>
        </w:rPr>
        <w:t>р</w:t>
      </w:r>
      <w:proofErr w:type="gramEnd"/>
      <w:r w:rsidRPr="00637A20">
        <w:rPr>
          <w:rFonts w:ascii="Times New Roman" w:hAnsi="Times New Roman" w:cs="Times New Roman"/>
          <w:sz w:val="28"/>
          <w:szCs w:val="28"/>
        </w:rPr>
        <w:t>ублей Комитет ЖКХ</w:t>
      </w:r>
      <w:r w:rsidR="00156CDE">
        <w:rPr>
          <w:rFonts w:ascii="Times New Roman" w:hAnsi="Times New Roman" w:cs="Times New Roman"/>
          <w:sz w:val="28"/>
          <w:szCs w:val="28"/>
        </w:rPr>
        <w:t>.</w:t>
      </w:r>
      <w:r w:rsidRPr="00637A20">
        <w:rPr>
          <w:rFonts w:ascii="Times New Roman" w:hAnsi="Times New Roman" w:cs="Times New Roman"/>
          <w:sz w:val="28"/>
          <w:szCs w:val="28"/>
        </w:rPr>
        <w:t xml:space="preserve"> </w:t>
      </w:r>
    </w:p>
    <w:p w:rsidR="003136AD" w:rsidRPr="00156CDE" w:rsidRDefault="003136AD" w:rsidP="00156CDE">
      <w:pPr>
        <w:spacing w:after="0" w:line="240" w:lineRule="auto"/>
        <w:jc w:val="both"/>
        <w:rPr>
          <w:rFonts w:ascii="Times New Roman" w:hAnsi="Times New Roman" w:cs="Times New Roman"/>
          <w:sz w:val="28"/>
          <w:szCs w:val="28"/>
        </w:rPr>
      </w:pPr>
      <w:r w:rsidRPr="00A456FA">
        <w:rPr>
          <w:rFonts w:ascii="Times New Roman" w:eastAsia="Times New Roman" w:hAnsi="Times New Roman"/>
          <w:color w:val="C00000"/>
          <w:sz w:val="28"/>
        </w:rPr>
        <w:t xml:space="preserve">  </w:t>
      </w:r>
      <w:r w:rsidRPr="00A456FA">
        <w:rPr>
          <w:rFonts w:ascii="Times New Roman" w:hAnsi="Times New Roman" w:cs="Times New Roman"/>
          <w:color w:val="C00000"/>
          <w:sz w:val="28"/>
          <w:szCs w:val="28"/>
        </w:rPr>
        <w:t xml:space="preserve">      </w:t>
      </w:r>
      <w:r w:rsidRPr="00156CDE">
        <w:rPr>
          <w:rFonts w:ascii="Times New Roman" w:hAnsi="Times New Roman" w:cs="Times New Roman"/>
          <w:sz w:val="28"/>
          <w:szCs w:val="28"/>
        </w:rPr>
        <w:t>При сопоставлении отчетности ф.0503369 с балансом исполнения бюджета ф.0503320, расхождение не установлено.</w:t>
      </w:r>
    </w:p>
    <w:p w:rsidR="003136AD" w:rsidRPr="00156CDE" w:rsidRDefault="003136AD" w:rsidP="003136AD">
      <w:pPr>
        <w:tabs>
          <w:tab w:val="left" w:pos="709"/>
          <w:tab w:val="left" w:pos="851"/>
        </w:tabs>
        <w:spacing w:after="0" w:line="240" w:lineRule="auto"/>
        <w:jc w:val="both"/>
        <w:rPr>
          <w:rFonts w:ascii="Times New Roman" w:hAnsi="Times New Roman" w:cs="Times New Roman"/>
          <w:sz w:val="28"/>
          <w:szCs w:val="28"/>
        </w:rPr>
      </w:pPr>
      <w:r w:rsidRPr="00156CDE">
        <w:rPr>
          <w:rFonts w:ascii="Times New Roman" w:hAnsi="Times New Roman" w:cs="Times New Roman"/>
          <w:sz w:val="28"/>
          <w:szCs w:val="28"/>
        </w:rPr>
        <w:t xml:space="preserve">        Основными причинами образования кредиторской задолженности являются отсутствие финансирования задолженности по  коммунальным услугам и платежам в бюджет. </w:t>
      </w:r>
    </w:p>
    <w:p w:rsidR="00A456FA" w:rsidRPr="00B64DF5" w:rsidRDefault="003136AD" w:rsidP="003136AD">
      <w:pPr>
        <w:spacing w:after="0" w:line="240" w:lineRule="auto"/>
        <w:jc w:val="both"/>
        <w:rPr>
          <w:rFonts w:ascii="Times New Roman" w:hAnsi="Times New Roman" w:cs="Times New Roman"/>
          <w:sz w:val="28"/>
          <w:szCs w:val="28"/>
          <w:shd w:val="clear" w:color="auto" w:fill="FFFFFF"/>
        </w:rPr>
      </w:pPr>
      <w:r w:rsidRPr="000275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2758D">
        <w:rPr>
          <w:rFonts w:ascii="Times New Roman" w:hAnsi="Times New Roman" w:cs="Times New Roman"/>
          <w:sz w:val="28"/>
          <w:szCs w:val="28"/>
          <w:shd w:val="clear" w:color="auto" w:fill="FFFFFF"/>
        </w:rPr>
        <w:t xml:space="preserve"> </w:t>
      </w:r>
      <w:r w:rsidRPr="00B64DF5">
        <w:rPr>
          <w:rFonts w:ascii="Times New Roman" w:hAnsi="Times New Roman" w:cs="Times New Roman"/>
          <w:sz w:val="28"/>
          <w:szCs w:val="28"/>
          <w:shd w:val="clear" w:color="auto" w:fill="FFFFFF"/>
        </w:rPr>
        <w:t>-</w:t>
      </w:r>
      <w:r w:rsidRPr="00B64DF5">
        <w:rPr>
          <w:rFonts w:ascii="Times New Roman" w:hAnsi="Times New Roman" w:cs="Times New Roman"/>
          <w:b/>
          <w:sz w:val="28"/>
          <w:szCs w:val="28"/>
          <w:shd w:val="clear" w:color="auto" w:fill="FFFFFF"/>
        </w:rPr>
        <w:t xml:space="preserve"> </w:t>
      </w:r>
      <w:hyperlink r:id="rId50" w:anchor="/document/12181732/entry/503371" w:history="1">
        <w:r w:rsidRPr="00B64DF5">
          <w:rPr>
            <w:rStyle w:val="af4"/>
            <w:rFonts w:ascii="Times New Roman" w:hAnsi="Times New Roman"/>
            <w:b/>
            <w:color w:val="auto"/>
            <w:sz w:val="28"/>
            <w:szCs w:val="28"/>
          </w:rPr>
          <w:t>форма  0503371</w:t>
        </w:r>
      </w:hyperlink>
      <w:r w:rsidRPr="00B64DF5">
        <w:rPr>
          <w:rFonts w:ascii="Times New Roman" w:hAnsi="Times New Roman" w:cs="Times New Roman"/>
          <w:b/>
          <w:sz w:val="28"/>
          <w:szCs w:val="28"/>
        </w:rPr>
        <w:t xml:space="preserve"> </w:t>
      </w:r>
      <w:r w:rsidRPr="00B64DF5">
        <w:rPr>
          <w:rFonts w:ascii="Times New Roman" w:hAnsi="Times New Roman" w:cs="Times New Roman"/>
          <w:sz w:val="28"/>
          <w:szCs w:val="28"/>
        </w:rPr>
        <w:t xml:space="preserve"> «</w:t>
      </w:r>
      <w:r w:rsidRPr="00B64DF5">
        <w:rPr>
          <w:rFonts w:ascii="Times New Roman" w:hAnsi="Times New Roman" w:cs="Times New Roman"/>
          <w:sz w:val="28"/>
          <w:szCs w:val="28"/>
          <w:shd w:val="clear" w:color="auto" w:fill="FFFFFF"/>
        </w:rPr>
        <w:t>Сведения о финансовых вложениях» - содержит обобщенные за отчетный период данные о финансовых вложениях. Вложения по счету 120433000 «Участие в государственных (муниципальных) учреждениях» составляет в сумме 1</w:t>
      </w:r>
      <w:r w:rsidR="00A456FA" w:rsidRPr="00B64DF5">
        <w:rPr>
          <w:rFonts w:ascii="Times New Roman" w:hAnsi="Times New Roman" w:cs="Times New Roman"/>
          <w:sz w:val="28"/>
          <w:szCs w:val="28"/>
          <w:shd w:val="clear" w:color="auto" w:fill="FFFFFF"/>
        </w:rPr>
        <w:t> 375 163,72</w:t>
      </w:r>
      <w:r w:rsidRPr="00B64DF5">
        <w:rPr>
          <w:rFonts w:ascii="Times New Roman" w:hAnsi="Times New Roman" w:cs="Times New Roman"/>
          <w:sz w:val="28"/>
          <w:szCs w:val="28"/>
          <w:shd w:val="clear" w:color="auto" w:fill="FFFFFF"/>
        </w:rPr>
        <w:t xml:space="preserve"> тыс. рублей. </w:t>
      </w:r>
    </w:p>
    <w:p w:rsidR="003136AD" w:rsidRPr="00B64DF5" w:rsidRDefault="003136AD" w:rsidP="003136AD">
      <w:pPr>
        <w:spacing w:after="0" w:line="240" w:lineRule="auto"/>
        <w:jc w:val="both"/>
        <w:rPr>
          <w:rFonts w:ascii="Times New Roman" w:hAnsi="Times New Roman" w:cs="Times New Roman"/>
          <w:sz w:val="28"/>
          <w:szCs w:val="28"/>
          <w:shd w:val="clear" w:color="auto" w:fill="FFFFFF"/>
        </w:rPr>
      </w:pPr>
      <w:r w:rsidRPr="00B64DF5">
        <w:rPr>
          <w:rFonts w:ascii="Times New Roman" w:hAnsi="Times New Roman" w:cs="Times New Roman"/>
          <w:sz w:val="28"/>
          <w:szCs w:val="28"/>
          <w:shd w:val="clear" w:color="auto" w:fill="FFFFFF"/>
        </w:rPr>
        <w:t xml:space="preserve">          Счет 12043000 «Участие в государственных (муниципальных)  учреждениях» по  ф.0503171  увязан  со  счетом  021006000  «Расчеты  с  учредителем»  в  ф.0503730 (гр.10 разд.3).</w:t>
      </w:r>
    </w:p>
    <w:p w:rsidR="003136AD" w:rsidRPr="00B64DF5" w:rsidRDefault="003136AD" w:rsidP="003136AD">
      <w:pPr>
        <w:spacing w:after="0" w:line="240" w:lineRule="auto"/>
        <w:jc w:val="both"/>
        <w:rPr>
          <w:rFonts w:ascii="Times New Roman" w:hAnsi="Times New Roman" w:cs="Times New Roman"/>
          <w:sz w:val="28"/>
          <w:szCs w:val="28"/>
          <w:shd w:val="clear" w:color="auto" w:fill="FFFFFF"/>
        </w:rPr>
      </w:pPr>
      <w:r w:rsidRPr="00D07E4C">
        <w:rPr>
          <w:rFonts w:ascii="Times New Roman" w:hAnsi="Times New Roman" w:cs="Times New Roman"/>
          <w:color w:val="C00000"/>
          <w:sz w:val="28"/>
          <w:szCs w:val="28"/>
          <w:shd w:val="clear" w:color="auto" w:fill="FFFFFF"/>
        </w:rPr>
        <w:t xml:space="preserve">          </w:t>
      </w:r>
      <w:r w:rsidRPr="00B64DF5">
        <w:rPr>
          <w:rFonts w:ascii="Times New Roman" w:hAnsi="Times New Roman" w:cs="Times New Roman"/>
          <w:sz w:val="28"/>
          <w:szCs w:val="28"/>
          <w:shd w:val="clear" w:color="auto" w:fill="FFFFFF"/>
        </w:rPr>
        <w:t xml:space="preserve">Нарушений не установлено. </w:t>
      </w:r>
    </w:p>
    <w:p w:rsidR="003136AD" w:rsidRPr="00B64DF5" w:rsidRDefault="003136AD" w:rsidP="003136AD">
      <w:pPr>
        <w:spacing w:after="0" w:line="240" w:lineRule="auto"/>
        <w:jc w:val="both"/>
        <w:rPr>
          <w:rFonts w:ascii="Times New Roman" w:hAnsi="Times New Roman" w:cs="Times New Roman"/>
          <w:sz w:val="28"/>
          <w:szCs w:val="28"/>
          <w:shd w:val="clear" w:color="auto" w:fill="FFFFFF"/>
        </w:rPr>
      </w:pPr>
      <w:r w:rsidRPr="00B64DF5">
        <w:rPr>
          <w:b/>
          <w:bCs/>
        </w:rPr>
        <w:t xml:space="preserve">                 </w:t>
      </w:r>
      <w:r w:rsidRPr="00B64DF5">
        <w:rPr>
          <w:rFonts w:ascii="Times New Roman" w:hAnsi="Times New Roman" w:cs="Times New Roman"/>
          <w:bCs/>
          <w:sz w:val="28"/>
          <w:szCs w:val="28"/>
        </w:rPr>
        <w:t xml:space="preserve">- </w:t>
      </w:r>
      <w:r w:rsidRPr="00B64DF5">
        <w:rPr>
          <w:rFonts w:ascii="Times New Roman" w:hAnsi="Times New Roman" w:cs="Times New Roman"/>
          <w:b/>
          <w:bCs/>
          <w:sz w:val="28"/>
          <w:szCs w:val="28"/>
        </w:rPr>
        <w:t>форма 0503372</w:t>
      </w:r>
      <w:r w:rsidRPr="00B64DF5">
        <w:rPr>
          <w:rFonts w:ascii="Times New Roman" w:hAnsi="Times New Roman" w:cs="Times New Roman"/>
          <w:bCs/>
          <w:sz w:val="28"/>
          <w:szCs w:val="28"/>
        </w:rPr>
        <w:t xml:space="preserve">  «Сведения о государственном (муниципальном) долге, предоставленных бюджетных кредитах консолидированного бюджета» сформирована</w:t>
      </w:r>
      <w:r w:rsidRPr="00B64DF5">
        <w:rPr>
          <w:rFonts w:ascii="Times New Roman" w:hAnsi="Times New Roman" w:cs="Times New Roman"/>
          <w:sz w:val="28"/>
          <w:szCs w:val="28"/>
        </w:rPr>
        <w:t xml:space="preserve"> </w:t>
      </w:r>
      <w:r w:rsidRPr="00B64DF5">
        <w:rPr>
          <w:rFonts w:ascii="Times New Roman" w:hAnsi="Times New Roman" w:cs="Times New Roman"/>
          <w:sz w:val="28"/>
          <w:szCs w:val="28"/>
          <w:shd w:val="clear" w:color="auto" w:fill="FFFFFF"/>
        </w:rPr>
        <w:t>на основании данных приложений (</w:t>
      </w:r>
      <w:hyperlink r:id="rId51" w:anchor="/document/12181732/entry/503172" w:history="1">
        <w:r w:rsidRPr="00B64DF5">
          <w:rPr>
            <w:rStyle w:val="af4"/>
            <w:rFonts w:ascii="Times New Roman" w:hAnsi="Times New Roman"/>
            <w:color w:val="auto"/>
            <w:sz w:val="28"/>
            <w:szCs w:val="28"/>
          </w:rPr>
          <w:t>ф. 0503172</w:t>
        </w:r>
      </w:hyperlink>
      <w:r w:rsidRPr="00B64DF5">
        <w:rPr>
          <w:rFonts w:ascii="Times New Roman" w:hAnsi="Times New Roman" w:cs="Times New Roman"/>
          <w:sz w:val="28"/>
          <w:szCs w:val="28"/>
          <w:shd w:val="clear" w:color="auto" w:fill="FFFFFF"/>
        </w:rPr>
        <w:t>) консолидированных Пояснительных записок (</w:t>
      </w:r>
      <w:hyperlink r:id="rId52" w:anchor="/document/12181732/entry/503160" w:history="1">
        <w:r w:rsidRPr="00B64DF5">
          <w:rPr>
            <w:rStyle w:val="af4"/>
            <w:rFonts w:ascii="Times New Roman" w:hAnsi="Times New Roman"/>
            <w:color w:val="auto"/>
            <w:sz w:val="28"/>
            <w:szCs w:val="28"/>
          </w:rPr>
          <w:t>ф. 0503160</w:t>
        </w:r>
      </w:hyperlink>
      <w:r w:rsidRPr="00B64DF5">
        <w:rPr>
          <w:rFonts w:ascii="Times New Roman" w:hAnsi="Times New Roman" w:cs="Times New Roman"/>
          <w:sz w:val="28"/>
          <w:szCs w:val="28"/>
          <w:shd w:val="clear" w:color="auto" w:fill="FFFFFF"/>
        </w:rPr>
        <w:t xml:space="preserve">) финансовых органов бюджетов. </w:t>
      </w:r>
    </w:p>
    <w:p w:rsidR="003136AD" w:rsidRPr="0057085F" w:rsidRDefault="003136AD" w:rsidP="003136AD">
      <w:pPr>
        <w:spacing w:after="0" w:line="240" w:lineRule="auto"/>
        <w:jc w:val="both"/>
        <w:rPr>
          <w:rFonts w:ascii="Times New Roman" w:hAnsi="Times New Roman" w:cs="Times New Roman"/>
          <w:sz w:val="28"/>
          <w:szCs w:val="28"/>
          <w:shd w:val="clear" w:color="auto" w:fill="FFFFFF"/>
        </w:rPr>
      </w:pPr>
      <w:r w:rsidRPr="0057085F">
        <w:rPr>
          <w:sz w:val="23"/>
          <w:szCs w:val="23"/>
          <w:shd w:val="clear" w:color="auto" w:fill="FFFFFF"/>
        </w:rPr>
        <w:t xml:space="preserve">                 </w:t>
      </w:r>
      <w:r w:rsidRPr="0057085F">
        <w:rPr>
          <w:rFonts w:ascii="Times New Roman" w:hAnsi="Times New Roman" w:cs="Times New Roman"/>
          <w:sz w:val="28"/>
          <w:szCs w:val="28"/>
          <w:shd w:val="clear" w:color="auto" w:fill="FFFFFF"/>
        </w:rPr>
        <w:t>Сумма муниципального долга составила 0 рублей, что соответствует показателю по муниципальной долговой книге на 01.01.202</w:t>
      </w:r>
      <w:r w:rsidR="00A456FA" w:rsidRPr="0057085F">
        <w:rPr>
          <w:rFonts w:ascii="Times New Roman" w:hAnsi="Times New Roman" w:cs="Times New Roman"/>
          <w:sz w:val="28"/>
          <w:szCs w:val="28"/>
          <w:shd w:val="clear" w:color="auto" w:fill="FFFFFF"/>
        </w:rPr>
        <w:t>3</w:t>
      </w:r>
      <w:r w:rsidRPr="0057085F">
        <w:rPr>
          <w:rFonts w:ascii="Times New Roman" w:hAnsi="Times New Roman" w:cs="Times New Roman"/>
          <w:sz w:val="28"/>
          <w:szCs w:val="28"/>
          <w:shd w:val="clear" w:color="auto" w:fill="FFFFFF"/>
        </w:rPr>
        <w:t>г.</w:t>
      </w:r>
    </w:p>
    <w:p w:rsidR="003136AD" w:rsidRPr="00B64DF5" w:rsidRDefault="003136AD" w:rsidP="003136AD">
      <w:pPr>
        <w:spacing w:after="0" w:line="240" w:lineRule="auto"/>
        <w:jc w:val="both"/>
        <w:rPr>
          <w:rFonts w:ascii="Times New Roman" w:hAnsi="Times New Roman" w:cs="Times New Roman"/>
          <w:sz w:val="28"/>
          <w:szCs w:val="28"/>
        </w:rPr>
      </w:pPr>
      <w:r w:rsidRPr="00B64DF5">
        <w:rPr>
          <w:rFonts w:ascii="Times New Roman" w:hAnsi="Times New Roman" w:cs="Times New Roman"/>
          <w:sz w:val="28"/>
          <w:szCs w:val="28"/>
        </w:rPr>
        <w:t xml:space="preserve">          Нарушений не установлено.</w:t>
      </w:r>
    </w:p>
    <w:p w:rsidR="00A456FA" w:rsidRPr="00B64DF5" w:rsidRDefault="003136AD" w:rsidP="003136AD">
      <w:pPr>
        <w:spacing w:after="0" w:line="240" w:lineRule="auto"/>
        <w:jc w:val="both"/>
        <w:rPr>
          <w:rFonts w:ascii="Times New Roman" w:hAnsi="Times New Roman" w:cs="Times New Roman"/>
          <w:sz w:val="28"/>
          <w:szCs w:val="28"/>
          <w:shd w:val="clear" w:color="auto" w:fill="FFFFFF"/>
        </w:rPr>
      </w:pPr>
      <w:r w:rsidRPr="00B64DF5">
        <w:rPr>
          <w:rFonts w:ascii="Times New Roman" w:hAnsi="Times New Roman" w:cs="Times New Roman"/>
          <w:b/>
          <w:bCs/>
          <w:sz w:val="28"/>
          <w:szCs w:val="28"/>
          <w:lang w:eastAsia="ru-RU"/>
        </w:rPr>
        <w:t xml:space="preserve">           </w:t>
      </w:r>
      <w:r w:rsidRPr="00B64DF5">
        <w:rPr>
          <w:rFonts w:ascii="Times New Roman" w:hAnsi="Times New Roman" w:cs="Times New Roman"/>
          <w:sz w:val="28"/>
          <w:szCs w:val="28"/>
          <w:shd w:val="clear" w:color="auto" w:fill="FFFFFF"/>
        </w:rPr>
        <w:t xml:space="preserve">Сведения об изменении остатков валюты баланса консолидированного бюджета  </w:t>
      </w:r>
      <w:hyperlink r:id="rId53" w:anchor="/document/12181732/entry/503373" w:history="1">
        <w:r w:rsidRPr="00B64DF5">
          <w:rPr>
            <w:rStyle w:val="af4"/>
            <w:rFonts w:ascii="Times New Roman" w:hAnsi="Times New Roman"/>
            <w:b/>
            <w:color w:val="auto"/>
            <w:sz w:val="28"/>
            <w:szCs w:val="28"/>
          </w:rPr>
          <w:t>форма  0503373</w:t>
        </w:r>
      </w:hyperlink>
      <w:r w:rsidRPr="00B64DF5">
        <w:rPr>
          <w:rFonts w:ascii="Times New Roman" w:hAnsi="Times New Roman" w:cs="Times New Roman"/>
          <w:b/>
          <w:sz w:val="28"/>
          <w:szCs w:val="28"/>
        </w:rPr>
        <w:t xml:space="preserve"> </w:t>
      </w:r>
      <w:r w:rsidRPr="00B64DF5">
        <w:rPr>
          <w:rFonts w:ascii="Times New Roman" w:hAnsi="Times New Roman" w:cs="Times New Roman"/>
          <w:sz w:val="28"/>
          <w:szCs w:val="28"/>
        </w:rPr>
        <w:t xml:space="preserve"> –</w:t>
      </w:r>
      <w:r w:rsidRPr="00B64DF5">
        <w:rPr>
          <w:rFonts w:ascii="Times New Roman" w:hAnsi="Times New Roman" w:cs="Times New Roman"/>
          <w:sz w:val="28"/>
          <w:szCs w:val="28"/>
          <w:shd w:val="clear" w:color="auto" w:fill="FFFFFF"/>
        </w:rPr>
        <w:t xml:space="preserve"> </w:t>
      </w:r>
      <w:r w:rsidR="00A456FA" w:rsidRPr="00B64DF5">
        <w:rPr>
          <w:rFonts w:ascii="Times New Roman" w:hAnsi="Times New Roman" w:cs="Times New Roman"/>
          <w:sz w:val="28"/>
          <w:szCs w:val="28"/>
          <w:shd w:val="clear" w:color="auto" w:fill="FFFFFF"/>
        </w:rPr>
        <w:t>нулевое значение.</w:t>
      </w:r>
    </w:p>
    <w:p w:rsidR="00995D43" w:rsidRDefault="003136AD" w:rsidP="00B64DF5">
      <w:pPr>
        <w:jc w:val="both"/>
        <w:rPr>
          <w:rFonts w:ascii="Times New Roman" w:hAnsi="Times New Roman" w:cs="Times New Roman"/>
          <w:sz w:val="28"/>
          <w:szCs w:val="28"/>
          <w:shd w:val="clear" w:color="auto" w:fill="FFFFFF"/>
        </w:rPr>
      </w:pPr>
      <w:r w:rsidRPr="00D07E4C">
        <w:rPr>
          <w:rFonts w:ascii="Times New Roman" w:hAnsi="Times New Roman" w:cs="Times New Roman"/>
          <w:b/>
          <w:color w:val="C00000"/>
          <w:sz w:val="28"/>
          <w:szCs w:val="28"/>
          <w:shd w:val="clear" w:color="auto" w:fill="FFFFFF"/>
        </w:rPr>
        <w:t xml:space="preserve">       </w:t>
      </w:r>
      <w:r w:rsidR="00A456FA" w:rsidRPr="00D07E4C">
        <w:rPr>
          <w:rFonts w:ascii="Times New Roman" w:hAnsi="Times New Roman" w:cs="Times New Roman"/>
          <w:b/>
          <w:color w:val="C00000"/>
          <w:sz w:val="28"/>
          <w:szCs w:val="28"/>
          <w:shd w:val="clear" w:color="auto" w:fill="FFFFFF"/>
        </w:rPr>
        <w:t xml:space="preserve">  </w:t>
      </w:r>
      <w:r w:rsidR="00A456FA" w:rsidRPr="0004719F">
        <w:rPr>
          <w:rFonts w:ascii="Times New Roman" w:hAnsi="Times New Roman" w:cs="Times New Roman"/>
          <w:b/>
          <w:sz w:val="28"/>
          <w:szCs w:val="28"/>
          <w:shd w:val="clear" w:color="auto" w:fill="FFFFFF"/>
        </w:rPr>
        <w:t xml:space="preserve">- форма 0503378 </w:t>
      </w:r>
      <w:r w:rsidR="00A456FA" w:rsidRPr="0004719F">
        <w:rPr>
          <w:rFonts w:ascii="Times New Roman" w:hAnsi="Times New Roman" w:cs="Times New Roman"/>
          <w:sz w:val="28"/>
          <w:szCs w:val="28"/>
          <w:shd w:val="clear" w:color="auto" w:fill="FFFFFF"/>
        </w:rPr>
        <w:t xml:space="preserve">« </w:t>
      </w:r>
      <w:r w:rsidR="00A456FA" w:rsidRPr="0004719F">
        <w:rPr>
          <w:rFonts w:ascii="Times New Roman" w:eastAsia="Times New Roman" w:hAnsi="Times New Roman" w:cs="Times New Roman"/>
          <w:bCs/>
          <w:sz w:val="28"/>
          <w:szCs w:val="28"/>
          <w:lang w:eastAsia="ru-RU"/>
        </w:rPr>
        <w:t>Сведения об остатках денежных средств на счетах получателя бюджетных средств»</w:t>
      </w:r>
      <w:r w:rsidR="0004719F">
        <w:rPr>
          <w:rFonts w:ascii="Times New Roman" w:eastAsia="Times New Roman" w:hAnsi="Times New Roman" w:cs="Times New Roman"/>
          <w:bCs/>
          <w:sz w:val="28"/>
          <w:szCs w:val="28"/>
          <w:lang w:eastAsia="ru-RU"/>
        </w:rPr>
        <w:t xml:space="preserve"> </w:t>
      </w:r>
      <w:proofErr w:type="gramStart"/>
      <w:r w:rsidR="0004719F">
        <w:rPr>
          <w:rFonts w:ascii="Times New Roman" w:eastAsia="Times New Roman" w:hAnsi="Times New Roman" w:cs="Times New Roman"/>
          <w:bCs/>
          <w:sz w:val="28"/>
          <w:szCs w:val="28"/>
          <w:lang w:eastAsia="ru-RU"/>
        </w:rPr>
        <w:t>с</w:t>
      </w:r>
      <w:r w:rsidR="0004719F" w:rsidRPr="0004719F">
        <w:rPr>
          <w:rFonts w:ascii="Times New Roman" w:eastAsia="Times New Roman" w:hAnsi="Times New Roman" w:cs="Times New Roman"/>
          <w:bCs/>
          <w:sz w:val="28"/>
          <w:szCs w:val="28"/>
          <w:lang w:eastAsia="ru-RU"/>
        </w:rPr>
        <w:t>формирован</w:t>
      </w:r>
      <w:proofErr w:type="gramEnd"/>
      <w:r w:rsidR="0004719F" w:rsidRPr="0004719F">
        <w:rPr>
          <w:rFonts w:ascii="Times New Roman" w:eastAsia="Times New Roman" w:hAnsi="Times New Roman" w:cs="Times New Roman"/>
          <w:bCs/>
          <w:sz w:val="28"/>
          <w:szCs w:val="28"/>
          <w:lang w:eastAsia="ru-RU"/>
        </w:rPr>
        <w:t xml:space="preserve"> </w:t>
      </w:r>
      <w:r w:rsidR="00B64DF5" w:rsidRPr="0004719F">
        <w:rPr>
          <w:rFonts w:ascii="Times New Roman" w:hAnsi="Times New Roman" w:cs="Times New Roman"/>
          <w:sz w:val="28"/>
          <w:szCs w:val="28"/>
          <w:shd w:val="clear" w:color="auto" w:fill="FFFFFF"/>
        </w:rPr>
        <w:t>на основании данных консолидированных Сведений (</w:t>
      </w:r>
      <w:hyperlink r:id="rId54" w:anchor="/document/12181732/entry/503178" w:history="1">
        <w:r w:rsidR="00B64DF5" w:rsidRPr="0004719F">
          <w:rPr>
            <w:rStyle w:val="af4"/>
            <w:rFonts w:ascii="Times New Roman" w:hAnsi="Times New Roman"/>
            <w:color w:val="auto"/>
            <w:sz w:val="28"/>
            <w:szCs w:val="28"/>
            <w:shd w:val="clear" w:color="auto" w:fill="FFFFFF"/>
          </w:rPr>
          <w:t>ф. 0503178</w:t>
        </w:r>
      </w:hyperlink>
      <w:r w:rsidR="00B64DF5" w:rsidRPr="0004719F">
        <w:rPr>
          <w:rFonts w:ascii="Times New Roman" w:hAnsi="Times New Roman" w:cs="Times New Roman"/>
          <w:sz w:val="28"/>
          <w:szCs w:val="28"/>
          <w:shd w:val="clear" w:color="auto" w:fill="FFFFFF"/>
        </w:rPr>
        <w:t xml:space="preserve">) консолидированных </w:t>
      </w:r>
      <w:r w:rsidR="00995D43">
        <w:rPr>
          <w:rFonts w:ascii="Times New Roman" w:hAnsi="Times New Roman" w:cs="Times New Roman"/>
          <w:sz w:val="28"/>
          <w:szCs w:val="28"/>
          <w:shd w:val="clear" w:color="auto" w:fill="FFFFFF"/>
        </w:rPr>
        <w:t xml:space="preserve">   </w:t>
      </w:r>
    </w:p>
    <w:p w:rsidR="00B64DF5" w:rsidRDefault="00995D43" w:rsidP="00B64DF5">
      <w:pPr>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sidR="00583F39">
        <w:rPr>
          <w:rFonts w:ascii="Times New Roman" w:hAnsi="Times New Roman" w:cs="Times New Roman"/>
          <w:sz w:val="28"/>
          <w:szCs w:val="28"/>
          <w:shd w:val="clear" w:color="auto" w:fill="FFFFFF"/>
        </w:rPr>
        <w:t xml:space="preserve"> </w:t>
      </w:r>
      <w:r w:rsidR="00B64DF5" w:rsidRPr="0004719F">
        <w:rPr>
          <w:rFonts w:ascii="Times New Roman" w:hAnsi="Times New Roman" w:cs="Times New Roman"/>
          <w:sz w:val="28"/>
          <w:szCs w:val="28"/>
          <w:shd w:val="clear" w:color="auto" w:fill="FFFFFF"/>
        </w:rPr>
        <w:t>Пояснительных записок (</w:t>
      </w:r>
      <w:hyperlink r:id="rId55" w:anchor="/document/12181732/entry/503160" w:history="1">
        <w:r w:rsidR="00B64DF5" w:rsidRPr="0004719F">
          <w:rPr>
            <w:rStyle w:val="af4"/>
            <w:rFonts w:ascii="Times New Roman" w:hAnsi="Times New Roman"/>
            <w:color w:val="auto"/>
            <w:sz w:val="28"/>
            <w:szCs w:val="28"/>
            <w:shd w:val="clear" w:color="auto" w:fill="FFFFFF"/>
          </w:rPr>
          <w:t>ф. 0503160</w:t>
        </w:r>
      </w:hyperlink>
      <w:r w:rsidR="00B64DF5" w:rsidRPr="0004719F">
        <w:rPr>
          <w:rFonts w:ascii="Times New Roman" w:hAnsi="Times New Roman" w:cs="Times New Roman"/>
          <w:sz w:val="28"/>
          <w:szCs w:val="28"/>
          <w:shd w:val="clear" w:color="auto" w:fill="FFFFFF"/>
        </w:rPr>
        <w:t>)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(ф. 0503178).</w:t>
      </w:r>
      <w:r w:rsidR="0004719F">
        <w:rPr>
          <w:rFonts w:ascii="Times New Roman" w:hAnsi="Times New Roman" w:cs="Times New Roman"/>
          <w:sz w:val="28"/>
          <w:szCs w:val="28"/>
          <w:shd w:val="clear" w:color="auto" w:fill="FFFFFF"/>
        </w:rPr>
        <w:t xml:space="preserve"> </w:t>
      </w:r>
      <w:r w:rsidR="00B64DF5" w:rsidRPr="0004719F">
        <w:rPr>
          <w:rFonts w:ascii="Times New Roman" w:eastAsia="Times New Roman" w:hAnsi="Times New Roman" w:cs="Times New Roman"/>
          <w:bCs/>
          <w:sz w:val="28"/>
          <w:szCs w:val="28"/>
          <w:lang w:eastAsia="ru-RU"/>
        </w:rPr>
        <w:t xml:space="preserve">Остаток  денежных средств </w:t>
      </w:r>
      <w:r w:rsidR="0004719F">
        <w:rPr>
          <w:rFonts w:ascii="Times New Roman" w:eastAsia="Times New Roman" w:hAnsi="Times New Roman" w:cs="Times New Roman"/>
          <w:bCs/>
          <w:sz w:val="28"/>
          <w:szCs w:val="28"/>
          <w:lang w:eastAsia="ru-RU"/>
        </w:rPr>
        <w:t xml:space="preserve">на счетах получателей </w:t>
      </w:r>
      <w:r w:rsidR="00B64DF5" w:rsidRPr="0004719F">
        <w:rPr>
          <w:rFonts w:ascii="Times New Roman" w:eastAsia="Times New Roman" w:hAnsi="Times New Roman" w:cs="Times New Roman"/>
          <w:bCs/>
          <w:sz w:val="28"/>
          <w:szCs w:val="28"/>
          <w:lang w:eastAsia="ru-RU"/>
        </w:rPr>
        <w:t>составил</w:t>
      </w:r>
      <w:r w:rsidR="00A456FA" w:rsidRPr="0004719F">
        <w:rPr>
          <w:rFonts w:ascii="Times New Roman" w:eastAsia="Times New Roman" w:hAnsi="Times New Roman" w:cs="Times New Roman"/>
          <w:bCs/>
          <w:sz w:val="28"/>
          <w:szCs w:val="28"/>
          <w:lang w:eastAsia="ru-RU"/>
        </w:rPr>
        <w:t xml:space="preserve"> </w:t>
      </w:r>
      <w:r w:rsidR="00B64DF5" w:rsidRPr="0004719F">
        <w:rPr>
          <w:rFonts w:ascii="Times New Roman" w:eastAsia="Times New Roman" w:hAnsi="Times New Roman" w:cs="Times New Roman"/>
          <w:sz w:val="28"/>
          <w:szCs w:val="28"/>
          <w:lang w:eastAsia="ru-RU"/>
        </w:rPr>
        <w:t>413,19 тыс. рублей</w:t>
      </w:r>
      <w:r w:rsidR="0004719F">
        <w:rPr>
          <w:rFonts w:ascii="Times New Roman" w:eastAsia="Times New Roman" w:hAnsi="Times New Roman" w:cs="Times New Roman"/>
          <w:sz w:val="28"/>
          <w:szCs w:val="28"/>
          <w:lang w:eastAsia="ru-RU"/>
        </w:rPr>
        <w:t>.</w:t>
      </w:r>
    </w:p>
    <w:p w:rsidR="00F84DF5" w:rsidRPr="00D35D7B" w:rsidRDefault="00F84DF5" w:rsidP="00F84DF5">
      <w:pPr>
        <w:spacing w:after="0" w:line="240" w:lineRule="auto"/>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w:t>
      </w:r>
      <w:r w:rsidRPr="00D35D7B">
        <w:rPr>
          <w:rFonts w:ascii="Times New Roman" w:hAnsi="Times New Roman" w:cs="Times New Roman"/>
          <w:b/>
          <w:sz w:val="28"/>
          <w:szCs w:val="28"/>
          <w:shd w:val="clear" w:color="auto" w:fill="FFFFFF"/>
        </w:rPr>
        <w:t>Проверкой  полноты  и  правильности  заполнения  форм  бюджетной отчетности  об  исполнении   бюджета бюджетных  учреждений  установлено следующее:</w:t>
      </w:r>
    </w:p>
    <w:p w:rsidR="00F84DF5" w:rsidRPr="00E81ADC" w:rsidRDefault="00F84DF5" w:rsidP="00F84DF5">
      <w:pPr>
        <w:spacing w:after="0" w:line="240" w:lineRule="auto"/>
        <w:jc w:val="both"/>
        <w:rPr>
          <w:rFonts w:ascii="Times New Roman" w:hAnsi="Times New Roman" w:cs="Times New Roman"/>
          <w:bCs/>
          <w:sz w:val="28"/>
          <w:szCs w:val="28"/>
          <w:lang w:eastAsia="ru-RU"/>
        </w:rPr>
      </w:pPr>
      <w:r w:rsidRPr="00E81ADC">
        <w:rPr>
          <w:rFonts w:ascii="Times New Roman" w:hAnsi="Times New Roman" w:cs="Times New Roman"/>
          <w:b/>
          <w:sz w:val="28"/>
          <w:szCs w:val="28"/>
          <w:shd w:val="clear" w:color="auto" w:fill="FFFFFF"/>
        </w:rPr>
        <w:t xml:space="preserve">         </w:t>
      </w:r>
      <w:r>
        <w:rPr>
          <w:rFonts w:ascii="Times New Roman" w:hAnsi="Times New Roman" w:cs="Times New Roman"/>
          <w:sz w:val="28"/>
          <w:szCs w:val="28"/>
        </w:rPr>
        <w:t>На 01.01.2023года</w:t>
      </w:r>
      <w:r w:rsidRPr="00E81ADC">
        <w:rPr>
          <w:rFonts w:ascii="Times New Roman" w:hAnsi="Times New Roman" w:cs="Times New Roman"/>
          <w:sz w:val="28"/>
          <w:szCs w:val="28"/>
        </w:rPr>
        <w:t xml:space="preserve">  на  территории  муниципального  образования  «Эхирит-Булагатский  район»</w:t>
      </w:r>
      <w:r>
        <w:rPr>
          <w:rFonts w:ascii="Times New Roman" w:hAnsi="Times New Roman" w:cs="Times New Roman"/>
          <w:sz w:val="28"/>
          <w:szCs w:val="28"/>
        </w:rPr>
        <w:t>,</w:t>
      </w:r>
      <w:r w:rsidRPr="00E81ADC">
        <w:rPr>
          <w:rFonts w:ascii="Times New Roman" w:hAnsi="Times New Roman" w:cs="Times New Roman"/>
          <w:sz w:val="28"/>
          <w:szCs w:val="28"/>
        </w:rPr>
        <w:t xml:space="preserve"> </w:t>
      </w:r>
      <w:r>
        <w:rPr>
          <w:rFonts w:ascii="Times New Roman" w:hAnsi="Times New Roman" w:cs="Times New Roman"/>
          <w:sz w:val="28"/>
          <w:szCs w:val="28"/>
        </w:rPr>
        <w:t xml:space="preserve">действовало </w:t>
      </w:r>
      <w:r w:rsidRPr="00E81ADC">
        <w:rPr>
          <w:rFonts w:ascii="Times New Roman" w:hAnsi="Times New Roman" w:cs="Times New Roman"/>
          <w:sz w:val="28"/>
          <w:szCs w:val="28"/>
        </w:rPr>
        <w:t>52 муниципальных бюджетных учреждени</w:t>
      </w:r>
      <w:r w:rsidR="0009109E">
        <w:rPr>
          <w:rFonts w:ascii="Times New Roman" w:hAnsi="Times New Roman" w:cs="Times New Roman"/>
          <w:sz w:val="28"/>
          <w:szCs w:val="28"/>
        </w:rPr>
        <w:t>й</w:t>
      </w:r>
      <w:r w:rsidRPr="00E81ADC">
        <w:rPr>
          <w:rFonts w:ascii="Times New Roman" w:hAnsi="Times New Roman" w:cs="Times New Roman"/>
          <w:sz w:val="28"/>
          <w:szCs w:val="28"/>
        </w:rPr>
        <w:t>.</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Отчетность  </w:t>
      </w:r>
      <w:r>
        <w:rPr>
          <w:rFonts w:ascii="Times New Roman" w:hAnsi="Times New Roman" w:cs="Times New Roman"/>
          <w:sz w:val="28"/>
          <w:szCs w:val="28"/>
          <w:shd w:val="clear" w:color="auto" w:fill="FFFFFF"/>
        </w:rPr>
        <w:t>бюджетных учреждений сформирована</w:t>
      </w:r>
      <w:r w:rsidRPr="00E81ADC">
        <w:rPr>
          <w:rFonts w:ascii="Times New Roman" w:hAnsi="Times New Roman" w:cs="Times New Roman"/>
          <w:sz w:val="28"/>
          <w:szCs w:val="28"/>
          <w:shd w:val="clear" w:color="auto" w:fill="FFFFFF"/>
        </w:rPr>
        <w:t xml:space="preserve">  нарастающим  итогом  с  начала  года  в  рублях    с точностью  до  второго  десятичного  знака  после  запятой</w:t>
      </w:r>
      <w:r>
        <w:rPr>
          <w:rFonts w:ascii="Times New Roman" w:hAnsi="Times New Roman" w:cs="Times New Roman"/>
          <w:sz w:val="28"/>
          <w:szCs w:val="28"/>
          <w:shd w:val="clear" w:color="auto" w:fill="FFFFFF"/>
        </w:rPr>
        <w:t>,</w:t>
      </w:r>
      <w:r w:rsidRPr="00E81ADC">
        <w:rPr>
          <w:rFonts w:ascii="Times New Roman" w:hAnsi="Times New Roman" w:cs="Times New Roman"/>
          <w:sz w:val="28"/>
          <w:szCs w:val="28"/>
          <w:shd w:val="clear" w:color="auto" w:fill="FFFFFF"/>
        </w:rPr>
        <w:t xml:space="preserve">  в  соответствии  п.4</w:t>
      </w:r>
      <w:r>
        <w:rPr>
          <w:rFonts w:ascii="Times New Roman" w:hAnsi="Times New Roman" w:cs="Times New Roman"/>
          <w:sz w:val="28"/>
          <w:szCs w:val="28"/>
          <w:shd w:val="clear" w:color="auto" w:fill="FFFFFF"/>
        </w:rPr>
        <w:t xml:space="preserve"> </w:t>
      </w:r>
      <w:r w:rsidRPr="00E81ADC">
        <w:rPr>
          <w:rFonts w:ascii="Times New Roman" w:hAnsi="Times New Roman" w:cs="Times New Roman"/>
          <w:sz w:val="28"/>
          <w:szCs w:val="28"/>
          <w:shd w:val="clear" w:color="auto" w:fill="FFFFFF"/>
        </w:rPr>
        <w:t>Инструкции № 33н</w:t>
      </w:r>
      <w:r w:rsidR="00CE1A29">
        <w:rPr>
          <w:rFonts w:ascii="Times New Roman" w:hAnsi="Times New Roman" w:cs="Times New Roman"/>
          <w:sz w:val="28"/>
          <w:szCs w:val="28"/>
          <w:shd w:val="clear" w:color="auto" w:fill="FFFFFF"/>
        </w:rPr>
        <w:t>.</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соответствии с п. 12</w:t>
      </w:r>
      <w:r w:rsidRPr="00E81ADC">
        <w:rPr>
          <w:rFonts w:ascii="Times New Roman" w:hAnsi="Times New Roman" w:cs="Times New Roman"/>
          <w:sz w:val="28"/>
          <w:szCs w:val="28"/>
          <w:shd w:val="clear" w:color="auto" w:fill="FFFFFF"/>
        </w:rPr>
        <w:t xml:space="preserve"> Инструкция № 33н в состав бухгалтерской отчетности включены следующие формы отчетов:</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Баланс государственного (муниципального) учреждения (ф. 0503730);</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Справка по консолидируемым расчетам учреждения (ф. 0503725);</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Справка по заключению учреждением счетов бухгалтерского учета отчетного финансового года (ф. 0503710);</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об  исполнении  учреждением  плана  его  финансово-хозяйственной деятельности (ф. 0503737);</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об обязательствах учреждения (ф. 0503738);</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 финансовых результатах деятельности учреждения (ф. 0503721);</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       Отчет о движении денежных средств учреждения (ф. 0503723);</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81ADC">
        <w:rPr>
          <w:rFonts w:ascii="Times New Roman" w:hAnsi="Times New Roman" w:cs="Times New Roman"/>
          <w:sz w:val="28"/>
          <w:szCs w:val="28"/>
          <w:shd w:val="clear" w:color="auto" w:fill="FFFFFF"/>
        </w:rPr>
        <w:t>Пояснительная записка к Балансу учреждения (ф. 0503760) со всеми приложениями.</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81ADC">
        <w:rPr>
          <w:rFonts w:ascii="Times New Roman" w:hAnsi="Times New Roman" w:cs="Times New Roman"/>
          <w:b/>
          <w:sz w:val="28"/>
          <w:szCs w:val="28"/>
          <w:shd w:val="clear" w:color="auto" w:fill="FFFFFF"/>
        </w:rPr>
        <w:t xml:space="preserve"> </w:t>
      </w:r>
      <w:proofErr w:type="gramStart"/>
      <w:r w:rsidRPr="00E81ADC">
        <w:rPr>
          <w:rFonts w:ascii="Times New Roman" w:hAnsi="Times New Roman" w:cs="Times New Roman"/>
          <w:sz w:val="28"/>
          <w:szCs w:val="28"/>
          <w:shd w:val="clear" w:color="auto" w:fill="FFFFFF"/>
        </w:rPr>
        <w:t xml:space="preserve">КСП отмечает, что в соответствии с положениями п. 21 Инструкции №157н, в целях организации и ведения бухгалтерского учета, применяются следующие коды вида  финансового  обеспечения  </w:t>
      </w:r>
      <w:r>
        <w:rPr>
          <w:rFonts w:ascii="Times New Roman" w:hAnsi="Times New Roman" w:cs="Times New Roman"/>
          <w:sz w:val="28"/>
          <w:szCs w:val="28"/>
          <w:shd w:val="clear" w:color="auto" w:fill="FFFFFF"/>
        </w:rPr>
        <w:t>(деятельности)  (далее -  К</w:t>
      </w:r>
      <w:r w:rsidRPr="00E81ADC">
        <w:rPr>
          <w:rFonts w:ascii="Times New Roman" w:hAnsi="Times New Roman" w:cs="Times New Roman"/>
          <w:sz w:val="28"/>
          <w:szCs w:val="28"/>
          <w:shd w:val="clear" w:color="auto" w:fill="FFFFFF"/>
        </w:rPr>
        <w:t>ФО) для  отражения финансовыми  органами  субъектов  Российской  Федерации  (муниципальных образований)  операций,  осуществляемых  в  рамках  полномочий  по  кассовому обслуживанию  бюджетных  учреждений,  автономных  учреждений,  иных некоммерческих организаций, не являющихся участниками бюджетного процесса:</w:t>
      </w:r>
      <w:proofErr w:type="gramEnd"/>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 xml:space="preserve">1 - деятельность, осуществляемая за счет средств соответствующего бюджета </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бюджетной системы Российской Федерации (бюджетная деятельность);</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2 - приносящая доход деятельность (собственные доходы учреждения);</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3 - средства во временном распоряжении;</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4 - субсидии на выполнение государственного (муниципального) задания;</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5 - субсидии на иные цели;</w:t>
      </w:r>
    </w:p>
    <w:p w:rsidR="00F84DF5" w:rsidRPr="00E81ADC"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6 - субсидии на цели осуществления капитальных вложений;</w:t>
      </w:r>
    </w:p>
    <w:p w:rsidR="00F84DF5" w:rsidRDefault="00F84DF5" w:rsidP="00F84DF5">
      <w:pPr>
        <w:spacing w:after="0" w:line="240" w:lineRule="auto"/>
        <w:jc w:val="both"/>
        <w:rPr>
          <w:rFonts w:ascii="Times New Roman" w:hAnsi="Times New Roman" w:cs="Times New Roman"/>
          <w:sz w:val="28"/>
          <w:szCs w:val="28"/>
          <w:shd w:val="clear" w:color="auto" w:fill="FFFFFF"/>
        </w:rPr>
      </w:pPr>
      <w:r w:rsidRPr="00E81ADC">
        <w:rPr>
          <w:rFonts w:ascii="Times New Roman" w:hAnsi="Times New Roman" w:cs="Times New Roman"/>
          <w:sz w:val="28"/>
          <w:szCs w:val="28"/>
          <w:shd w:val="clear" w:color="auto" w:fill="FFFFFF"/>
        </w:rPr>
        <w:t>7 - средства по обязательному медицинскому страхованию.</w:t>
      </w:r>
    </w:p>
    <w:p w:rsidR="00F84DF5" w:rsidRPr="00E81ADC" w:rsidRDefault="0009109E"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F84DF5" w:rsidRPr="00E81ADC">
        <w:rPr>
          <w:rFonts w:ascii="Times New Roman" w:hAnsi="Times New Roman" w:cs="Times New Roman"/>
          <w:sz w:val="28"/>
          <w:szCs w:val="28"/>
          <w:shd w:val="clear" w:color="auto" w:fill="FFFFFF"/>
        </w:rPr>
        <w:t>Пояснительная записка к балансу  учреждения (ф. 0503760) представлена на    01.01.202</w:t>
      </w:r>
      <w:r w:rsidR="00F84DF5">
        <w:rPr>
          <w:rFonts w:ascii="Times New Roman" w:hAnsi="Times New Roman" w:cs="Times New Roman"/>
          <w:sz w:val="28"/>
          <w:szCs w:val="28"/>
          <w:shd w:val="clear" w:color="auto" w:fill="FFFFFF"/>
        </w:rPr>
        <w:t xml:space="preserve">3 года </w:t>
      </w:r>
      <w:r w:rsidR="00F84DF5" w:rsidRPr="00E81ADC">
        <w:rPr>
          <w:rFonts w:ascii="Times New Roman" w:hAnsi="Times New Roman" w:cs="Times New Roman"/>
          <w:sz w:val="28"/>
          <w:szCs w:val="28"/>
          <w:shd w:val="clear" w:color="auto" w:fill="FFFFFF"/>
        </w:rPr>
        <w:t xml:space="preserve"> муниципальным  образованием  «Эхирит-Булагатский  район»   в  разрезе ведомственной подчиненности, так   с</w:t>
      </w:r>
      <w:r w:rsidR="00F84DF5" w:rsidRPr="00E81ADC">
        <w:rPr>
          <w:rFonts w:ascii="Times New Roman" w:hAnsi="Times New Roman" w:cs="Times New Roman"/>
          <w:sz w:val="28"/>
          <w:szCs w:val="28"/>
        </w:rPr>
        <w:t>водная бюджетная отчетность по бюджетным учреждениям образования консолидируется – отделом учета и отчетности МУ Управления образования МО «Эхирит-Булагатский район.</w:t>
      </w:r>
      <w:r w:rsidR="00F84DF5" w:rsidRPr="007C47BE">
        <w:rPr>
          <w:rFonts w:ascii="Times New Roman" w:hAnsi="Times New Roman"/>
          <w:color w:val="000000"/>
          <w:sz w:val="28"/>
        </w:rPr>
        <w:t xml:space="preserve"> </w:t>
      </w:r>
      <w:r w:rsidR="00F84DF5">
        <w:rPr>
          <w:rFonts w:ascii="Times New Roman" w:hAnsi="Times New Roman"/>
          <w:color w:val="000000"/>
          <w:sz w:val="28"/>
        </w:rPr>
        <w:t>Бюджетная отчетность по бюджетным учреждениям формируется на основании Приказа Минфина России от 25.03.2011г. №33н. Сводная отчетность консолидируется с помощью программного продукта «1С. Свод»</w:t>
      </w:r>
      <w:r w:rsidR="00F84DF5">
        <w:rPr>
          <w:rFonts w:ascii="Times New Roman" w:hAnsi="Times New Roman" w:cs="Times New Roman"/>
          <w:sz w:val="28"/>
          <w:szCs w:val="28"/>
          <w:shd w:val="clear" w:color="auto" w:fill="FFFFFF"/>
        </w:rPr>
        <w:t>.</w:t>
      </w:r>
    </w:p>
    <w:p w:rsidR="00F84DF5" w:rsidRDefault="00F84DF5" w:rsidP="00F84DF5">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На 01.01.2022года </w:t>
      </w:r>
      <w:r w:rsidRPr="00E81ADC">
        <w:rPr>
          <w:rFonts w:ascii="Times New Roman" w:hAnsi="Times New Roman" w:cs="Times New Roman"/>
          <w:sz w:val="28"/>
          <w:szCs w:val="28"/>
        </w:rPr>
        <w:t xml:space="preserve"> 49 подведомственных бюджетных учреждений в МУ Управление образования</w:t>
      </w:r>
      <w:r>
        <w:rPr>
          <w:rFonts w:ascii="Times New Roman" w:hAnsi="Times New Roman" w:cs="Times New Roman"/>
          <w:sz w:val="28"/>
          <w:szCs w:val="28"/>
        </w:rPr>
        <w:t xml:space="preserve"> являются бюджетными</w:t>
      </w:r>
      <w:r w:rsidRPr="00E81ADC">
        <w:rPr>
          <w:rFonts w:ascii="Times New Roman" w:hAnsi="Times New Roman" w:cs="Times New Roman"/>
          <w:sz w:val="28"/>
          <w:szCs w:val="28"/>
        </w:rPr>
        <w:t xml:space="preserve">. </w:t>
      </w:r>
    </w:p>
    <w:p w:rsidR="00F84DF5" w:rsidRDefault="00F84DF5" w:rsidP="00F84DF5">
      <w:pPr>
        <w:spacing w:after="0"/>
        <w:jc w:val="both"/>
        <w:rPr>
          <w:rFonts w:ascii="Times New Roman" w:hAnsi="Times New Roman" w:cs="Times New Roman"/>
          <w:color w:val="000000" w:themeColor="text1"/>
          <w:sz w:val="28"/>
          <w:szCs w:val="28"/>
        </w:rPr>
      </w:pPr>
      <w:r w:rsidRPr="00913914">
        <w:rPr>
          <w:rFonts w:ascii="Times New Roman" w:hAnsi="Times New Roman" w:cs="Times New Roman"/>
          <w:sz w:val="28"/>
          <w:szCs w:val="28"/>
        </w:rPr>
        <w:t xml:space="preserve">         </w:t>
      </w:r>
      <w:r w:rsidRPr="00913914">
        <w:rPr>
          <w:rFonts w:ascii="Times New Roman" w:hAnsi="Times New Roman" w:cs="Times New Roman"/>
          <w:color w:val="FF0000"/>
          <w:sz w:val="28"/>
          <w:szCs w:val="28"/>
        </w:rPr>
        <w:t xml:space="preserve">   </w:t>
      </w:r>
      <w:r w:rsidRPr="00913914">
        <w:rPr>
          <w:rFonts w:ascii="Times New Roman" w:hAnsi="Times New Roman" w:cs="Times New Roman"/>
          <w:b/>
          <w:color w:val="000000" w:themeColor="text1"/>
          <w:sz w:val="28"/>
          <w:szCs w:val="28"/>
        </w:rPr>
        <w:t xml:space="preserve">Форма 0503730 «Баланс  государственного муниципального учреждения </w:t>
      </w:r>
      <w:r w:rsidRPr="00913914">
        <w:rPr>
          <w:rFonts w:ascii="Times New Roman" w:hAnsi="Times New Roman" w:cs="Times New Roman"/>
          <w:color w:val="000000" w:themeColor="text1"/>
          <w:sz w:val="28"/>
          <w:szCs w:val="28"/>
        </w:rPr>
        <w:t xml:space="preserve">сформирован на  01  января  2023  года  в соответствии с п.13-22 </w:t>
      </w:r>
      <w:r>
        <w:rPr>
          <w:rFonts w:ascii="Times New Roman" w:hAnsi="Times New Roman" w:cs="Times New Roman"/>
          <w:color w:val="000000" w:themeColor="text1"/>
          <w:sz w:val="28"/>
          <w:szCs w:val="28"/>
        </w:rPr>
        <w:t>Инструкции 33н.</w:t>
      </w:r>
    </w:p>
    <w:p w:rsidR="00F84DF5" w:rsidRPr="00913914" w:rsidRDefault="00F84DF5" w:rsidP="00F84DF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13914">
        <w:rPr>
          <w:rFonts w:ascii="Times New Roman" w:hAnsi="Times New Roman" w:cs="Times New Roman"/>
          <w:color w:val="000000" w:themeColor="text1"/>
          <w:sz w:val="28"/>
          <w:szCs w:val="28"/>
        </w:rPr>
        <w:t xml:space="preserve">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о  стоимости активов  и  обязательств,  финансовом  результате  на  1  января  2023 года,  с  учетом проведенных  31  декабря  при  завершении  финансового  года  заключительных оборотов по счетам бюджетного учета.</w:t>
      </w:r>
    </w:p>
    <w:p w:rsidR="00F84DF5" w:rsidRDefault="00F84DF5" w:rsidP="00F84DF5">
      <w:pPr>
        <w:spacing w:after="0"/>
        <w:jc w:val="both"/>
        <w:rPr>
          <w:rFonts w:ascii="Times New Roman" w:hAnsi="Times New Roman" w:cs="Times New Roman"/>
          <w:color w:val="000000" w:themeColor="text1"/>
          <w:sz w:val="28"/>
          <w:szCs w:val="28"/>
        </w:rPr>
      </w:pPr>
      <w:r w:rsidRPr="00913914">
        <w:rPr>
          <w:rFonts w:ascii="Times New Roman" w:hAnsi="Times New Roman" w:cs="Times New Roman"/>
          <w:color w:val="000000" w:themeColor="text1"/>
          <w:sz w:val="28"/>
          <w:szCs w:val="28"/>
        </w:rPr>
        <w:t xml:space="preserve">        При сопоставлении данных раздела </w:t>
      </w:r>
      <w:r w:rsidRPr="00913914">
        <w:rPr>
          <w:rFonts w:ascii="Times New Roman" w:hAnsi="Times New Roman" w:cs="Times New Roman"/>
          <w:color w:val="000000" w:themeColor="text1"/>
          <w:sz w:val="28"/>
          <w:szCs w:val="28"/>
          <w:lang w:val="en-US"/>
        </w:rPr>
        <w:t>III</w:t>
      </w:r>
      <w:r w:rsidRPr="00913914">
        <w:rPr>
          <w:rFonts w:ascii="Times New Roman" w:hAnsi="Times New Roman" w:cs="Times New Roman"/>
          <w:color w:val="000000" w:themeColor="text1"/>
          <w:sz w:val="28"/>
          <w:szCs w:val="28"/>
        </w:rPr>
        <w:t xml:space="preserve"> баланса и формы 0503769 «Сведения о дебиторской и кредиторской задолженности» расхождений по обязательствам на начало  и  конец отчетного периода, не установлено. </w:t>
      </w:r>
    </w:p>
    <w:p w:rsidR="00F84DF5" w:rsidRPr="00D82C1E" w:rsidRDefault="00F84DF5" w:rsidP="00F84DF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соответствии с п. 21 Инструкции 33н к ф.0503730 представлена «Справка о наличии имущества и обязательств на </w:t>
      </w:r>
      <w:proofErr w:type="spellStart"/>
      <w:r>
        <w:rPr>
          <w:rFonts w:ascii="Times New Roman" w:hAnsi="Times New Roman" w:cs="Times New Roman"/>
          <w:color w:val="000000" w:themeColor="text1"/>
          <w:sz w:val="28"/>
          <w:szCs w:val="28"/>
        </w:rPr>
        <w:t>забалансовых</w:t>
      </w:r>
      <w:proofErr w:type="spellEnd"/>
      <w:r>
        <w:rPr>
          <w:rFonts w:ascii="Times New Roman" w:hAnsi="Times New Roman" w:cs="Times New Roman"/>
          <w:color w:val="000000" w:themeColor="text1"/>
          <w:sz w:val="28"/>
          <w:szCs w:val="28"/>
        </w:rPr>
        <w:t xml:space="preserve"> счетах», в составе консолидированной отчетности района.</w:t>
      </w:r>
    </w:p>
    <w:p w:rsidR="00F84DF5" w:rsidRPr="00913914" w:rsidRDefault="00F84DF5" w:rsidP="00F84DF5">
      <w:pPr>
        <w:spacing w:after="0"/>
        <w:jc w:val="both"/>
        <w:rPr>
          <w:rFonts w:ascii="Times New Roman" w:hAnsi="Times New Roman" w:cs="Times New Roman"/>
          <w:color w:val="000000" w:themeColor="text1"/>
          <w:sz w:val="28"/>
          <w:szCs w:val="28"/>
        </w:rPr>
      </w:pPr>
    </w:p>
    <w:p w:rsidR="00F84DF5" w:rsidRDefault="00F84DF5" w:rsidP="00F84DF5">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         </w:t>
      </w:r>
      <w:r w:rsidRPr="00D82C1E">
        <w:rPr>
          <w:rFonts w:ascii="Times New Roman" w:hAnsi="Times New Roman" w:cs="Times New Roman"/>
          <w:b/>
          <w:sz w:val="28"/>
          <w:szCs w:val="28"/>
          <w:shd w:val="clear" w:color="auto" w:fill="FFFFFF"/>
        </w:rPr>
        <w:t>Отчет о финансовых результатах деяте</w:t>
      </w:r>
      <w:r>
        <w:rPr>
          <w:rFonts w:ascii="Times New Roman" w:hAnsi="Times New Roman" w:cs="Times New Roman"/>
          <w:b/>
          <w:sz w:val="28"/>
          <w:szCs w:val="28"/>
          <w:shd w:val="clear" w:color="auto" w:fill="FFFFFF"/>
        </w:rPr>
        <w:t>льности учреждения (ф. 0503721).</w:t>
      </w:r>
    </w:p>
    <w:p w:rsidR="00F84DF5" w:rsidRPr="00D82C1E" w:rsidRDefault="00F84DF5" w:rsidP="00F84DF5">
      <w:pPr>
        <w:spacing w:after="0"/>
        <w:jc w:val="both"/>
        <w:rPr>
          <w:rFonts w:ascii="Times New Roman" w:hAnsi="Times New Roman" w:cs="Times New Roman"/>
          <w:color w:val="000000" w:themeColor="text1"/>
          <w:sz w:val="28"/>
          <w:szCs w:val="28"/>
        </w:rPr>
      </w:pPr>
      <w:r w:rsidRPr="00D82C1E">
        <w:rPr>
          <w:rFonts w:ascii="Times New Roman" w:hAnsi="Times New Roman" w:cs="Times New Roman"/>
          <w:sz w:val="28"/>
          <w:szCs w:val="28"/>
        </w:rPr>
        <w:t xml:space="preserve">      </w:t>
      </w:r>
      <w:r w:rsidRPr="00D82C1E">
        <w:rPr>
          <w:rFonts w:ascii="Times New Roman" w:hAnsi="Times New Roman" w:cs="Times New Roman"/>
          <w:color w:val="000000" w:themeColor="text1"/>
          <w:sz w:val="28"/>
          <w:szCs w:val="28"/>
        </w:rPr>
        <w:t xml:space="preserve">   Отчет сформирован на 01января 2023года в соответствии с порядком, приведенном в п.п.50-53,54.1,55 Инструкции № 33н.    </w:t>
      </w:r>
    </w:p>
    <w:p w:rsidR="00F84DF5" w:rsidRPr="00D82C1E" w:rsidRDefault="00F84DF5" w:rsidP="00F84DF5">
      <w:pPr>
        <w:spacing w:after="0"/>
        <w:jc w:val="both"/>
        <w:rPr>
          <w:rFonts w:ascii="Times New Roman" w:hAnsi="Times New Roman" w:cs="Times New Roman"/>
          <w:color w:val="000000" w:themeColor="text1"/>
          <w:sz w:val="28"/>
          <w:szCs w:val="28"/>
        </w:rPr>
      </w:pPr>
      <w:r w:rsidRPr="00D82C1E">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82C1E">
        <w:rPr>
          <w:rFonts w:ascii="Times New Roman" w:hAnsi="Times New Roman" w:cs="Times New Roman"/>
          <w:color w:val="000000" w:themeColor="text1"/>
          <w:sz w:val="28"/>
          <w:szCs w:val="28"/>
        </w:rPr>
        <w:t xml:space="preserve">В представленном отчете сумма доходов  составила в сумме </w:t>
      </w:r>
      <w:r>
        <w:rPr>
          <w:rFonts w:ascii="Times New Roman" w:hAnsi="Times New Roman" w:cs="Times New Roman"/>
          <w:color w:val="000000" w:themeColor="text1"/>
          <w:sz w:val="28"/>
          <w:szCs w:val="28"/>
        </w:rPr>
        <w:t xml:space="preserve">1 415 238 370,71 </w:t>
      </w:r>
      <w:r w:rsidRPr="00D82C1E">
        <w:rPr>
          <w:rFonts w:ascii="Times New Roman" w:hAnsi="Times New Roman" w:cs="Times New Roman"/>
          <w:color w:val="000000" w:themeColor="text1"/>
          <w:sz w:val="28"/>
          <w:szCs w:val="28"/>
        </w:rPr>
        <w:t xml:space="preserve"> рублей, сумма рас</w:t>
      </w:r>
      <w:r>
        <w:rPr>
          <w:rFonts w:ascii="Times New Roman" w:hAnsi="Times New Roman" w:cs="Times New Roman"/>
          <w:color w:val="000000" w:themeColor="text1"/>
          <w:sz w:val="28"/>
          <w:szCs w:val="28"/>
        </w:rPr>
        <w:t>ходов составила 1 443 846 210,74</w:t>
      </w:r>
      <w:r w:rsidRPr="00D82C1E">
        <w:rPr>
          <w:rFonts w:ascii="Times New Roman" w:hAnsi="Times New Roman" w:cs="Times New Roman"/>
          <w:color w:val="000000" w:themeColor="text1"/>
          <w:sz w:val="28"/>
          <w:szCs w:val="28"/>
        </w:rPr>
        <w:t xml:space="preserve"> рублей.</w:t>
      </w:r>
    </w:p>
    <w:p w:rsidR="00F84DF5" w:rsidRPr="00D82C1E" w:rsidRDefault="00F84DF5" w:rsidP="00F84DF5">
      <w:pPr>
        <w:spacing w:after="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Pr="00D82C1E">
        <w:rPr>
          <w:rFonts w:ascii="Times New Roman" w:hAnsi="Times New Roman" w:cs="Times New Roman"/>
          <w:color w:val="000000" w:themeColor="text1"/>
          <w:sz w:val="28"/>
          <w:szCs w:val="28"/>
        </w:rPr>
        <w:t xml:space="preserve"> </w:t>
      </w:r>
      <w:proofErr w:type="gramStart"/>
      <w:r w:rsidRPr="00D82C1E">
        <w:rPr>
          <w:rFonts w:ascii="Times New Roman" w:hAnsi="Times New Roman" w:cs="Times New Roman"/>
          <w:color w:val="000000" w:themeColor="text1"/>
          <w:sz w:val="28"/>
          <w:szCs w:val="28"/>
          <w:shd w:val="clear" w:color="auto" w:fill="FFFFFF"/>
        </w:rPr>
        <w:t>Финансовый результат, отраженный в графах 4 (5 и 6) по </w:t>
      </w:r>
      <w:hyperlink r:id="rId56" w:anchor="/document/12184447/entry/3721300" w:history="1">
        <w:r w:rsidRPr="00D82C1E">
          <w:rPr>
            <w:rStyle w:val="af4"/>
            <w:rFonts w:ascii="Times New Roman" w:hAnsi="Times New Roman"/>
            <w:color w:val="000000" w:themeColor="text1"/>
            <w:sz w:val="28"/>
            <w:szCs w:val="28"/>
            <w:shd w:val="clear" w:color="auto" w:fill="FFFFFF"/>
          </w:rPr>
          <w:t>строке 300</w:t>
        </w:r>
      </w:hyperlink>
      <w:r w:rsidRPr="00D82C1E">
        <w:rPr>
          <w:rFonts w:ascii="Times New Roman" w:hAnsi="Times New Roman" w:cs="Times New Roman"/>
          <w:color w:val="000000" w:themeColor="text1"/>
          <w:sz w:val="28"/>
          <w:szCs w:val="28"/>
          <w:shd w:val="clear" w:color="auto" w:fill="FFFFFF"/>
        </w:rPr>
        <w:t> Отчета (ф. 0503721), соответствует отраженному в Балансе (</w:t>
      </w:r>
      <w:hyperlink r:id="rId57" w:anchor="/document/12184447/entry/3730" w:history="1">
        <w:r w:rsidRPr="00D82C1E">
          <w:rPr>
            <w:rStyle w:val="af4"/>
            <w:rFonts w:ascii="Times New Roman" w:hAnsi="Times New Roman"/>
            <w:color w:val="000000" w:themeColor="text1"/>
            <w:sz w:val="28"/>
            <w:szCs w:val="28"/>
            <w:shd w:val="clear" w:color="auto" w:fill="FFFFFF"/>
          </w:rPr>
          <w:t>ф. 0503730</w:t>
        </w:r>
      </w:hyperlink>
      <w:r w:rsidRPr="00D82C1E">
        <w:rPr>
          <w:rFonts w:ascii="Times New Roman" w:hAnsi="Times New Roman" w:cs="Times New Roman"/>
          <w:color w:val="000000" w:themeColor="text1"/>
          <w:sz w:val="28"/>
          <w:szCs w:val="28"/>
          <w:shd w:val="clear" w:color="auto" w:fill="FFFFFF"/>
        </w:rPr>
        <w:t>) финансовому результату (сумма разниц показателей граф 7 и 3 (8 и 4;</w:t>
      </w:r>
      <w:proofErr w:type="gramEnd"/>
      <w:r w:rsidRPr="00D82C1E">
        <w:rPr>
          <w:rFonts w:ascii="Times New Roman" w:hAnsi="Times New Roman" w:cs="Times New Roman"/>
          <w:color w:val="000000" w:themeColor="text1"/>
          <w:sz w:val="28"/>
          <w:szCs w:val="28"/>
          <w:shd w:val="clear" w:color="auto" w:fill="FFFFFF"/>
        </w:rPr>
        <w:t xml:space="preserve"> </w:t>
      </w:r>
      <w:proofErr w:type="gramStart"/>
      <w:r w:rsidRPr="00D82C1E">
        <w:rPr>
          <w:rFonts w:ascii="Times New Roman" w:hAnsi="Times New Roman" w:cs="Times New Roman"/>
          <w:color w:val="000000" w:themeColor="text1"/>
          <w:sz w:val="28"/>
          <w:szCs w:val="28"/>
          <w:shd w:val="clear" w:color="auto" w:fill="FFFFFF"/>
        </w:rPr>
        <w:t>9 и 5) по </w:t>
      </w:r>
      <w:hyperlink r:id="rId58" w:anchor="/document/12184447/entry/3730570" w:history="1">
        <w:r w:rsidRPr="00D82C1E">
          <w:rPr>
            <w:rStyle w:val="af4"/>
            <w:rFonts w:ascii="Times New Roman" w:hAnsi="Times New Roman"/>
            <w:color w:val="000000" w:themeColor="text1"/>
            <w:sz w:val="28"/>
            <w:szCs w:val="28"/>
            <w:shd w:val="clear" w:color="auto" w:fill="FFFFFF"/>
          </w:rPr>
          <w:t>стр. 570</w:t>
        </w:r>
      </w:hyperlink>
      <w:r w:rsidRPr="00076B6B">
        <w:rPr>
          <w:rFonts w:ascii="Times New Roman" w:hAnsi="Times New Roman" w:cs="Times New Roman"/>
          <w:color w:val="000000" w:themeColor="text1"/>
          <w:sz w:val="28"/>
          <w:szCs w:val="28"/>
          <w:shd w:val="clear" w:color="auto" w:fill="FFFFFF"/>
        </w:rPr>
        <w:t>)</w:t>
      </w:r>
      <w:r w:rsidRPr="00076B6B">
        <w:rPr>
          <w:rFonts w:ascii="Times New Roman" w:hAnsi="Times New Roman" w:cs="Times New Roman"/>
          <w:color w:val="22272F"/>
          <w:sz w:val="28"/>
          <w:szCs w:val="28"/>
          <w:shd w:val="clear" w:color="auto" w:fill="F3F1E9"/>
        </w:rPr>
        <w:t xml:space="preserve"> уменьшенному на сумму сформированного за отчетный период сальдо по соответствующим счетам аналитического учета счета </w:t>
      </w:r>
      <w:hyperlink r:id="rId59" w:anchor="/document/12181735/entry/30406000" w:history="1">
        <w:r w:rsidRPr="00076B6B">
          <w:rPr>
            <w:rStyle w:val="af4"/>
            <w:rFonts w:ascii="Times New Roman" w:hAnsi="Times New Roman"/>
            <w:color w:val="000000" w:themeColor="text1"/>
            <w:sz w:val="28"/>
            <w:szCs w:val="28"/>
            <w:shd w:val="clear" w:color="auto" w:fill="F3F1E9"/>
          </w:rPr>
          <w:t>030406000</w:t>
        </w:r>
      </w:hyperlink>
      <w:r w:rsidRPr="00076B6B">
        <w:rPr>
          <w:rFonts w:ascii="Times New Roman" w:hAnsi="Times New Roman" w:cs="Times New Roman"/>
          <w:color w:val="22272F"/>
          <w:sz w:val="28"/>
          <w:szCs w:val="28"/>
          <w:shd w:val="clear" w:color="auto" w:fill="F3F1E9"/>
        </w:rPr>
        <w:t> "Расчеты с прочими кредиторами", отраженному в Справке (</w:t>
      </w:r>
      <w:hyperlink r:id="rId60" w:anchor="/document/12184447/entry/3710" w:history="1">
        <w:r w:rsidRPr="00076B6B">
          <w:rPr>
            <w:rStyle w:val="af4"/>
            <w:rFonts w:ascii="Times New Roman" w:hAnsi="Times New Roman"/>
            <w:color w:val="000000" w:themeColor="text1"/>
            <w:sz w:val="28"/>
            <w:szCs w:val="28"/>
            <w:shd w:val="clear" w:color="auto" w:fill="F3F1E9"/>
          </w:rPr>
          <w:t>ф. 0503710</w:t>
        </w:r>
      </w:hyperlink>
      <w:r w:rsidRPr="00076B6B">
        <w:rPr>
          <w:rFonts w:ascii="Times New Roman" w:hAnsi="Times New Roman" w:cs="Times New Roman"/>
          <w:color w:val="000000" w:themeColor="text1"/>
          <w:sz w:val="28"/>
          <w:szCs w:val="28"/>
          <w:shd w:val="clear" w:color="auto" w:fill="F3F1E9"/>
        </w:rPr>
        <w:t>).</w:t>
      </w:r>
      <w:proofErr w:type="gramEnd"/>
    </w:p>
    <w:p w:rsidR="00F84DF5" w:rsidRDefault="00F84DF5" w:rsidP="00F84DF5">
      <w:pPr>
        <w:jc w:val="both"/>
        <w:rPr>
          <w:rFonts w:ascii="Times New Roman" w:hAnsi="Times New Roman" w:cs="Times New Roman"/>
          <w:color w:val="000000" w:themeColor="text1"/>
          <w:sz w:val="28"/>
          <w:szCs w:val="28"/>
        </w:rPr>
      </w:pPr>
      <w:r w:rsidRPr="00D82C1E">
        <w:rPr>
          <w:rFonts w:ascii="Times New Roman" w:hAnsi="Times New Roman" w:cs="Times New Roman"/>
          <w:color w:val="000000" w:themeColor="text1"/>
          <w:sz w:val="28"/>
          <w:szCs w:val="28"/>
        </w:rPr>
        <w:lastRenderedPageBreak/>
        <w:t xml:space="preserve">        При проверке контрольного соотношения между показателями форм «Отчета о  финансовых  результатах  деятельности»  ф.0503721  и  данными,</w:t>
      </w:r>
      <w:r w:rsidRPr="00D82C1E">
        <w:rPr>
          <w:rFonts w:ascii="Times New Roman" w:hAnsi="Times New Roman" w:cs="Times New Roman"/>
          <w:color w:val="FF0000"/>
          <w:sz w:val="28"/>
          <w:szCs w:val="28"/>
        </w:rPr>
        <w:t xml:space="preserve">  </w:t>
      </w:r>
      <w:r w:rsidRPr="00D82C1E">
        <w:rPr>
          <w:rFonts w:ascii="Times New Roman" w:hAnsi="Times New Roman" w:cs="Times New Roman"/>
          <w:color w:val="000000" w:themeColor="text1"/>
          <w:sz w:val="28"/>
          <w:szCs w:val="28"/>
        </w:rPr>
        <w:t xml:space="preserve">справки  по заключению  счетов бюджетного  учета отчетного финансового  года ф.0503710 и  сведений  о  движении  нефинансовых  активов  ф.0503768. расхождений  не установлено. </w:t>
      </w:r>
    </w:p>
    <w:p w:rsidR="00F84DF5" w:rsidRDefault="00F84DF5" w:rsidP="00F84DF5">
      <w:pPr>
        <w:spacing w:after="0" w:line="240" w:lineRule="auto"/>
        <w:jc w:val="both"/>
        <w:rPr>
          <w:rFonts w:ascii="Times New Roman" w:hAnsi="Times New Roman" w:cs="Times New Roman"/>
          <w:b/>
          <w:sz w:val="28"/>
          <w:szCs w:val="28"/>
          <w:shd w:val="clear" w:color="auto" w:fill="FFFFFF"/>
        </w:rPr>
      </w:pPr>
      <w:r w:rsidRPr="005440AA">
        <w:rPr>
          <w:rFonts w:ascii="Times New Roman" w:hAnsi="Times New Roman" w:cs="Times New Roman"/>
          <w:b/>
          <w:color w:val="000000" w:themeColor="text1"/>
          <w:sz w:val="28"/>
          <w:szCs w:val="28"/>
        </w:rPr>
        <w:t xml:space="preserve">      </w:t>
      </w:r>
      <w:r w:rsidRPr="005440AA">
        <w:rPr>
          <w:rFonts w:ascii="Times New Roman" w:hAnsi="Times New Roman" w:cs="Times New Roman"/>
          <w:b/>
          <w:sz w:val="28"/>
          <w:szCs w:val="28"/>
          <w:shd w:val="clear" w:color="auto" w:fill="FFFFFF"/>
        </w:rPr>
        <w:t xml:space="preserve">  Справка по заключению учреждением счетов бухгалтерского учета отчетног</w:t>
      </w:r>
      <w:r>
        <w:rPr>
          <w:rFonts w:ascii="Times New Roman" w:hAnsi="Times New Roman" w:cs="Times New Roman"/>
          <w:b/>
          <w:sz w:val="28"/>
          <w:szCs w:val="28"/>
          <w:shd w:val="clear" w:color="auto" w:fill="FFFFFF"/>
        </w:rPr>
        <w:t>о финансового года (ф. 0503710).</w:t>
      </w:r>
    </w:p>
    <w:p w:rsidR="00F84DF5" w:rsidRPr="005440AA"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5440AA">
        <w:rPr>
          <w:rFonts w:ascii="Times New Roman" w:hAnsi="Times New Roman" w:cs="Times New Roman"/>
          <w:sz w:val="28"/>
          <w:szCs w:val="28"/>
          <w:shd w:val="clear" w:color="auto" w:fill="FFFFFF"/>
        </w:rPr>
        <w:t xml:space="preserve">Справка </w:t>
      </w:r>
      <w:r>
        <w:rPr>
          <w:rFonts w:ascii="Times New Roman" w:hAnsi="Times New Roman" w:cs="Times New Roman"/>
          <w:sz w:val="28"/>
          <w:szCs w:val="28"/>
          <w:shd w:val="clear" w:color="auto" w:fill="FFFFFF"/>
        </w:rPr>
        <w:t xml:space="preserve"> сформирована на 01.01.2023года в соответствии  с п. п.31-33 Инструкции 33н.</w:t>
      </w:r>
    </w:p>
    <w:p w:rsidR="00F84DF5" w:rsidRDefault="00F84DF5" w:rsidP="00F84DF5">
      <w:pPr>
        <w:spacing w:after="0"/>
        <w:jc w:val="both"/>
        <w:rPr>
          <w:rFonts w:ascii="Times New Roman" w:hAnsi="Times New Roman" w:cs="Times New Roman"/>
          <w:color w:val="22272F"/>
          <w:sz w:val="28"/>
          <w:szCs w:val="28"/>
          <w:shd w:val="clear" w:color="auto" w:fill="FFFFFF"/>
        </w:rPr>
      </w:pPr>
      <w:r w:rsidRPr="009346E1">
        <w:rPr>
          <w:rFonts w:ascii="Times New Roman" w:hAnsi="Times New Roman" w:cs="Times New Roman"/>
          <w:color w:val="000000" w:themeColor="text1"/>
          <w:sz w:val="28"/>
          <w:szCs w:val="28"/>
        </w:rPr>
        <w:t xml:space="preserve">         </w:t>
      </w:r>
      <w:proofErr w:type="gramStart"/>
      <w:r w:rsidRPr="009346E1">
        <w:rPr>
          <w:rFonts w:ascii="Times New Roman" w:hAnsi="Times New Roman" w:cs="Times New Roman"/>
          <w:color w:val="000000" w:themeColor="text1"/>
          <w:sz w:val="28"/>
          <w:szCs w:val="28"/>
          <w:shd w:val="clear" w:color="auto" w:fill="FFFFFF"/>
        </w:rPr>
        <w:t>Раздел 1 Справки (ф. 0503710) к Балансу (</w:t>
      </w:r>
      <w:hyperlink r:id="rId61" w:anchor="/document/12184447/entry/3730" w:history="1">
        <w:r w:rsidRPr="009346E1">
          <w:rPr>
            <w:rStyle w:val="af4"/>
            <w:rFonts w:ascii="Times New Roman" w:hAnsi="Times New Roman"/>
            <w:color w:val="000000" w:themeColor="text1"/>
            <w:sz w:val="28"/>
            <w:szCs w:val="28"/>
            <w:shd w:val="clear" w:color="auto" w:fill="FFFFFF"/>
          </w:rPr>
          <w:t>ф. 0503730</w:t>
        </w:r>
      </w:hyperlink>
      <w:r w:rsidRPr="009346E1">
        <w:rPr>
          <w:rFonts w:ascii="Times New Roman" w:hAnsi="Times New Roman" w:cs="Times New Roman"/>
          <w:color w:val="000000" w:themeColor="text1"/>
          <w:sz w:val="28"/>
          <w:szCs w:val="28"/>
          <w:shd w:val="clear" w:color="auto" w:fill="FFFFFF"/>
        </w:rPr>
        <w:t>) сформирован на основании данных по соответствующим счетам аналитического учета  </w:t>
      </w:r>
      <w:hyperlink r:id="rId62" w:anchor="/document/12181735/entry/30406000" w:history="1">
        <w:r w:rsidRPr="009346E1">
          <w:rPr>
            <w:rStyle w:val="af4"/>
            <w:rFonts w:ascii="Times New Roman" w:hAnsi="Times New Roman"/>
            <w:color w:val="000000" w:themeColor="text1"/>
            <w:sz w:val="28"/>
            <w:szCs w:val="28"/>
            <w:shd w:val="clear" w:color="auto" w:fill="FFFFFF"/>
          </w:rPr>
          <w:t>030406000</w:t>
        </w:r>
      </w:hyperlink>
      <w:r w:rsidRPr="009346E1">
        <w:rPr>
          <w:rFonts w:ascii="Times New Roman" w:hAnsi="Times New Roman" w:cs="Times New Roman"/>
          <w:color w:val="000000" w:themeColor="text1"/>
          <w:sz w:val="28"/>
          <w:szCs w:val="28"/>
          <w:shd w:val="clear" w:color="auto" w:fill="FFFFFF"/>
        </w:rPr>
        <w:t> "Расчеты с прочими кредиторами", </w:t>
      </w:r>
      <w:hyperlink r:id="rId63" w:anchor="/document/12181735/entry/40110000" w:history="1">
        <w:r w:rsidRPr="009346E1">
          <w:rPr>
            <w:rStyle w:val="af4"/>
            <w:rFonts w:ascii="Times New Roman" w:hAnsi="Times New Roman"/>
            <w:color w:val="000000" w:themeColor="text1"/>
            <w:sz w:val="28"/>
            <w:szCs w:val="28"/>
            <w:shd w:val="clear" w:color="auto" w:fill="FFFFFF"/>
          </w:rPr>
          <w:t>040110000</w:t>
        </w:r>
      </w:hyperlink>
      <w:r w:rsidRPr="009346E1">
        <w:rPr>
          <w:rFonts w:ascii="Times New Roman" w:hAnsi="Times New Roman" w:cs="Times New Roman"/>
          <w:color w:val="000000" w:themeColor="text1"/>
          <w:sz w:val="28"/>
          <w:szCs w:val="28"/>
          <w:shd w:val="clear" w:color="auto" w:fill="FFFFFF"/>
        </w:rPr>
        <w:t> "Доходы текущего финансового года", </w:t>
      </w:r>
      <w:hyperlink r:id="rId64" w:anchor="/document/12181735/entry/40120000" w:history="1">
        <w:r w:rsidRPr="009346E1">
          <w:rPr>
            <w:rStyle w:val="af4"/>
            <w:rFonts w:ascii="Times New Roman" w:hAnsi="Times New Roman"/>
            <w:color w:val="000000" w:themeColor="text1"/>
            <w:sz w:val="28"/>
            <w:szCs w:val="28"/>
            <w:shd w:val="clear" w:color="auto" w:fill="FFFFFF"/>
          </w:rPr>
          <w:t>040120000</w:t>
        </w:r>
      </w:hyperlink>
      <w:r w:rsidRPr="009346E1">
        <w:rPr>
          <w:rFonts w:ascii="Times New Roman" w:hAnsi="Times New Roman" w:cs="Times New Roman"/>
          <w:color w:val="000000" w:themeColor="text1"/>
          <w:sz w:val="28"/>
          <w:szCs w:val="28"/>
          <w:shd w:val="clear" w:color="auto" w:fill="FFFFFF"/>
        </w:rPr>
        <w:t>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r:id="rId65" w:anchor="/document/12184447/entry/371001" w:history="1">
        <w:r w:rsidRPr="009346E1">
          <w:rPr>
            <w:rStyle w:val="af4"/>
            <w:rFonts w:ascii="Times New Roman" w:hAnsi="Times New Roman"/>
            <w:color w:val="000000" w:themeColor="text1"/>
            <w:sz w:val="28"/>
            <w:szCs w:val="28"/>
            <w:shd w:val="clear" w:color="auto" w:fill="FFFFFF"/>
          </w:rPr>
          <w:t>графы 2 - 5 раздела 1</w:t>
        </w:r>
      </w:hyperlink>
      <w:r w:rsidRPr="009346E1">
        <w:rPr>
          <w:rFonts w:ascii="Times New Roman" w:hAnsi="Times New Roman" w:cs="Times New Roman"/>
          <w:color w:val="000000" w:themeColor="text1"/>
          <w:sz w:val="28"/>
          <w:szCs w:val="28"/>
          <w:shd w:val="clear" w:color="auto" w:fill="FFFFFF"/>
        </w:rPr>
        <w:t>) и в сумме заключительных операций</w:t>
      </w:r>
      <w:proofErr w:type="gramEnd"/>
      <w:r w:rsidRPr="009346E1">
        <w:rPr>
          <w:rFonts w:ascii="Times New Roman" w:hAnsi="Times New Roman" w:cs="Times New Roman"/>
          <w:color w:val="000000" w:themeColor="text1"/>
          <w:sz w:val="28"/>
          <w:szCs w:val="28"/>
          <w:shd w:val="clear" w:color="auto" w:fill="FFFFFF"/>
        </w:rPr>
        <w:t xml:space="preserve"> по закрытию счетов, произведенных 31 декабря, по завершении отчетного финансового года (графы 6 - 13 раздела 1</w:t>
      </w:r>
      <w:r w:rsidRPr="002E1EBA">
        <w:rPr>
          <w:rFonts w:ascii="Times New Roman" w:hAnsi="Times New Roman" w:cs="Times New Roman"/>
          <w:color w:val="22272F"/>
          <w:sz w:val="28"/>
          <w:szCs w:val="28"/>
          <w:shd w:val="clear" w:color="auto" w:fill="FFFFFF"/>
        </w:rPr>
        <w:t>).</w:t>
      </w:r>
    </w:p>
    <w:p w:rsidR="00F84DF5" w:rsidRDefault="00F84DF5" w:rsidP="00F84DF5">
      <w:pPr>
        <w:spacing w:after="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          </w:t>
      </w:r>
    </w:p>
    <w:p w:rsidR="00F84DF5" w:rsidRDefault="00F84DF5" w:rsidP="00F84DF5">
      <w:pPr>
        <w:spacing w:after="0" w:line="240" w:lineRule="auto"/>
        <w:jc w:val="both"/>
        <w:rPr>
          <w:rFonts w:ascii="Times New Roman" w:hAnsi="Times New Roman" w:cs="Times New Roman"/>
          <w:b/>
          <w:sz w:val="28"/>
          <w:szCs w:val="28"/>
          <w:shd w:val="clear" w:color="auto" w:fill="FFFFFF"/>
        </w:rPr>
      </w:pPr>
      <w:r w:rsidRPr="009346E1">
        <w:rPr>
          <w:rFonts w:ascii="Times New Roman" w:hAnsi="Times New Roman" w:cs="Times New Roman"/>
          <w:b/>
          <w:sz w:val="28"/>
          <w:szCs w:val="28"/>
          <w:shd w:val="clear" w:color="auto" w:fill="FFFFFF"/>
        </w:rPr>
        <w:t xml:space="preserve">       Отчет о движении денежных </w:t>
      </w:r>
      <w:r>
        <w:rPr>
          <w:rFonts w:ascii="Times New Roman" w:hAnsi="Times New Roman" w:cs="Times New Roman"/>
          <w:b/>
          <w:sz w:val="28"/>
          <w:szCs w:val="28"/>
          <w:shd w:val="clear" w:color="auto" w:fill="FFFFFF"/>
        </w:rPr>
        <w:t>средств учреждения (ф. 0503723).</w:t>
      </w:r>
    </w:p>
    <w:p w:rsidR="00F84DF5" w:rsidRPr="00C34476"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C34476">
        <w:rPr>
          <w:rFonts w:ascii="Times New Roman" w:hAnsi="Times New Roman" w:cs="Times New Roman"/>
          <w:sz w:val="28"/>
          <w:szCs w:val="28"/>
          <w:shd w:val="clear" w:color="auto" w:fill="FFFFFF"/>
        </w:rPr>
        <w:t xml:space="preserve"> Отчет сформирован на 01.01.2023года в соответствии с п.55.1</w:t>
      </w:r>
      <w:r>
        <w:rPr>
          <w:rFonts w:ascii="Times New Roman" w:hAnsi="Times New Roman" w:cs="Times New Roman"/>
          <w:sz w:val="28"/>
          <w:szCs w:val="28"/>
          <w:shd w:val="clear" w:color="auto" w:fill="FFFFFF"/>
        </w:rPr>
        <w:t>-55.4</w:t>
      </w:r>
      <w:r w:rsidRPr="00C34476">
        <w:rPr>
          <w:rFonts w:ascii="Times New Roman" w:hAnsi="Times New Roman" w:cs="Times New Roman"/>
          <w:sz w:val="28"/>
          <w:szCs w:val="28"/>
          <w:shd w:val="clear" w:color="auto" w:fill="FFFFFF"/>
        </w:rPr>
        <w:t xml:space="preserve"> Инструкции 33н.</w:t>
      </w:r>
    </w:p>
    <w:p w:rsidR="00F84DF5" w:rsidRPr="00C34476" w:rsidRDefault="00F84DF5" w:rsidP="00F84DF5">
      <w:pPr>
        <w:spacing w:after="0" w:line="240" w:lineRule="auto"/>
        <w:jc w:val="both"/>
        <w:rPr>
          <w:rFonts w:ascii="Times New Roman" w:hAnsi="Times New Roman" w:cs="Times New Roman"/>
          <w:color w:val="000000" w:themeColor="text1"/>
          <w:sz w:val="28"/>
          <w:szCs w:val="28"/>
        </w:rPr>
      </w:pPr>
      <w:r w:rsidRPr="00C34476">
        <w:rPr>
          <w:rFonts w:ascii="Times New Roman" w:hAnsi="Times New Roman" w:cs="Times New Roman"/>
          <w:color w:val="000000" w:themeColor="text1"/>
          <w:sz w:val="28"/>
          <w:szCs w:val="28"/>
          <w:shd w:val="clear" w:color="auto" w:fill="FFFFFF"/>
        </w:rPr>
        <w:t xml:space="preserve">      </w:t>
      </w:r>
      <w:hyperlink r:id="rId66" w:anchor="/document/12184447/entry/372311" w:history="1">
        <w:r w:rsidRPr="00C34476">
          <w:rPr>
            <w:rStyle w:val="af4"/>
            <w:rFonts w:ascii="Times New Roman" w:hAnsi="Times New Roman"/>
            <w:color w:val="000000" w:themeColor="text1"/>
            <w:sz w:val="28"/>
            <w:szCs w:val="28"/>
          </w:rPr>
          <w:t>Графа 4 раздела 1</w:t>
        </w:r>
      </w:hyperlink>
      <w:r w:rsidRPr="00C34476">
        <w:rPr>
          <w:rFonts w:ascii="Times New Roman" w:hAnsi="Times New Roman" w:cs="Times New Roman"/>
          <w:color w:val="000000" w:themeColor="text1"/>
          <w:sz w:val="28"/>
          <w:szCs w:val="28"/>
        </w:rPr>
        <w:t xml:space="preserve"> "Поступления" сформирована в порядке, установленном настоящей Инструкцией, соответственно по строкам отчета: </w:t>
      </w:r>
    </w:p>
    <w:p w:rsidR="00F84DF5" w:rsidRPr="00C34476" w:rsidRDefault="00F84DF5" w:rsidP="00F84DF5">
      <w:pPr>
        <w:spacing w:after="0" w:line="240" w:lineRule="auto"/>
        <w:jc w:val="both"/>
        <w:rPr>
          <w:rFonts w:ascii="Times New Roman" w:hAnsi="Times New Roman" w:cs="Times New Roman"/>
          <w:color w:val="000000" w:themeColor="text1"/>
          <w:sz w:val="28"/>
          <w:szCs w:val="28"/>
        </w:rPr>
      </w:pPr>
      <w:r w:rsidRPr="00C34476">
        <w:rPr>
          <w:rFonts w:ascii="Times New Roman" w:hAnsi="Times New Roman" w:cs="Times New Roman"/>
          <w:color w:val="000000" w:themeColor="text1"/>
          <w:sz w:val="28"/>
          <w:szCs w:val="28"/>
        </w:rPr>
        <w:t xml:space="preserve">      </w:t>
      </w:r>
      <w:hyperlink r:id="rId67" w:anchor="/document/12184447/entry/37230100" w:history="1">
        <w:r w:rsidRPr="00C34476">
          <w:rPr>
            <w:rStyle w:val="af4"/>
            <w:rFonts w:ascii="Times New Roman" w:hAnsi="Times New Roman"/>
            <w:color w:val="000000" w:themeColor="text1"/>
            <w:sz w:val="28"/>
            <w:szCs w:val="28"/>
            <w:shd w:val="clear" w:color="auto" w:fill="FFFFFF"/>
          </w:rPr>
          <w:t>строка 0100</w:t>
        </w:r>
      </w:hyperlink>
      <w:r w:rsidRPr="00C34476">
        <w:rPr>
          <w:rFonts w:ascii="Times New Roman" w:hAnsi="Times New Roman" w:cs="Times New Roman"/>
          <w:color w:val="000000" w:themeColor="text1"/>
          <w:sz w:val="28"/>
          <w:szCs w:val="28"/>
        </w:rPr>
        <w:t xml:space="preserve"> в сумме 1 373 459 666,56 рублей равна</w:t>
      </w:r>
      <w:r w:rsidRPr="00C34476">
        <w:rPr>
          <w:rFonts w:ascii="Times New Roman" w:hAnsi="Times New Roman" w:cs="Times New Roman"/>
          <w:color w:val="000000" w:themeColor="text1"/>
          <w:sz w:val="28"/>
          <w:szCs w:val="28"/>
          <w:shd w:val="clear" w:color="auto" w:fill="FFFFFF"/>
        </w:rPr>
        <w:t xml:space="preserve"> сумме </w:t>
      </w:r>
      <w:hyperlink r:id="rId68" w:anchor="/document/12184447/entry/37230200" w:history="1">
        <w:r w:rsidRPr="00C34476">
          <w:rPr>
            <w:rStyle w:val="af4"/>
            <w:rFonts w:ascii="Times New Roman" w:hAnsi="Times New Roman"/>
            <w:color w:val="000000" w:themeColor="text1"/>
            <w:sz w:val="28"/>
            <w:szCs w:val="28"/>
            <w:shd w:val="clear" w:color="auto" w:fill="FFFFFF"/>
          </w:rPr>
          <w:t>строк 0200</w:t>
        </w:r>
      </w:hyperlink>
      <w:r w:rsidRPr="00C34476">
        <w:rPr>
          <w:rFonts w:ascii="Times New Roman" w:hAnsi="Times New Roman" w:cs="Times New Roman"/>
          <w:color w:val="000000" w:themeColor="text1"/>
          <w:sz w:val="28"/>
          <w:szCs w:val="28"/>
          <w:shd w:val="clear" w:color="auto" w:fill="FFFFFF"/>
        </w:rPr>
        <w:t>, </w:t>
      </w:r>
      <w:hyperlink r:id="rId69" w:anchor="/document/12184447/entry/37231300" w:history="1">
        <w:r w:rsidRPr="00C34476">
          <w:rPr>
            <w:rStyle w:val="af4"/>
            <w:rFonts w:ascii="Times New Roman" w:hAnsi="Times New Roman"/>
            <w:color w:val="000000" w:themeColor="text1"/>
            <w:sz w:val="28"/>
            <w:szCs w:val="28"/>
            <w:shd w:val="clear" w:color="auto" w:fill="FFFFFF"/>
          </w:rPr>
          <w:t>1300</w:t>
        </w:r>
      </w:hyperlink>
      <w:r w:rsidRPr="00C34476">
        <w:rPr>
          <w:rFonts w:ascii="Times New Roman" w:hAnsi="Times New Roman" w:cs="Times New Roman"/>
          <w:color w:val="000000" w:themeColor="text1"/>
          <w:sz w:val="28"/>
          <w:szCs w:val="28"/>
          <w:shd w:val="clear" w:color="auto" w:fill="FFFFFF"/>
        </w:rPr>
        <w:t>, </w:t>
      </w:r>
      <w:hyperlink r:id="rId70" w:anchor="/document/12184447/entry/37231800" w:history="1">
        <w:r w:rsidRPr="00C34476">
          <w:rPr>
            <w:rStyle w:val="af4"/>
            <w:rFonts w:ascii="Times New Roman" w:hAnsi="Times New Roman"/>
            <w:color w:val="000000" w:themeColor="text1"/>
            <w:sz w:val="28"/>
            <w:szCs w:val="28"/>
            <w:shd w:val="clear" w:color="auto" w:fill="FFFFFF"/>
          </w:rPr>
          <w:t>1800</w:t>
        </w:r>
      </w:hyperlink>
    </w:p>
    <w:p w:rsidR="00F84DF5" w:rsidRPr="00C34476" w:rsidRDefault="00F84DF5" w:rsidP="00F84DF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71" w:anchor="/document/12184447/entry/37230100" w:history="1">
        <w:r w:rsidRPr="00C34476">
          <w:rPr>
            <w:rStyle w:val="af4"/>
            <w:rFonts w:ascii="Times New Roman" w:hAnsi="Times New Roman"/>
            <w:color w:val="000000" w:themeColor="text1"/>
            <w:sz w:val="28"/>
            <w:szCs w:val="28"/>
          </w:rPr>
          <w:t>строка 0200</w:t>
        </w:r>
      </w:hyperlink>
      <w:r w:rsidRPr="00C34476">
        <w:rPr>
          <w:rFonts w:ascii="Times New Roman" w:hAnsi="Times New Roman" w:cs="Times New Roman"/>
          <w:color w:val="000000" w:themeColor="text1"/>
          <w:sz w:val="28"/>
          <w:szCs w:val="28"/>
        </w:rPr>
        <w:t>  в сумме 1 373 459 666,55 рублей равна сумме </w:t>
      </w:r>
      <w:hyperlink r:id="rId72" w:anchor="/document/12184447/entry/37230200" w:history="1">
        <w:r w:rsidRPr="00C34476">
          <w:rPr>
            <w:rStyle w:val="af4"/>
            <w:rFonts w:ascii="Times New Roman" w:hAnsi="Times New Roman"/>
            <w:color w:val="000000" w:themeColor="text1"/>
            <w:sz w:val="28"/>
            <w:szCs w:val="28"/>
          </w:rPr>
          <w:t>строк 0400</w:t>
        </w:r>
      </w:hyperlink>
      <w:r w:rsidRPr="00C34476">
        <w:rPr>
          <w:rFonts w:ascii="Times New Roman" w:hAnsi="Times New Roman" w:cs="Times New Roman"/>
          <w:color w:val="000000" w:themeColor="text1"/>
          <w:sz w:val="28"/>
          <w:szCs w:val="28"/>
        </w:rPr>
        <w:t>, </w:t>
      </w:r>
      <w:hyperlink r:id="rId73" w:anchor="/document/12184447/entry/37231300" w:history="1">
        <w:r w:rsidRPr="00C34476">
          <w:rPr>
            <w:rStyle w:val="af4"/>
            <w:rFonts w:ascii="Times New Roman" w:hAnsi="Times New Roman"/>
            <w:color w:val="000000" w:themeColor="text1"/>
            <w:sz w:val="28"/>
            <w:szCs w:val="28"/>
          </w:rPr>
          <w:t>0500</w:t>
        </w:r>
      </w:hyperlink>
      <w:r w:rsidRPr="00C34476">
        <w:rPr>
          <w:rFonts w:ascii="Times New Roman" w:hAnsi="Times New Roman" w:cs="Times New Roman"/>
          <w:color w:val="000000" w:themeColor="text1"/>
          <w:sz w:val="28"/>
          <w:szCs w:val="28"/>
        </w:rPr>
        <w:t>, </w:t>
      </w:r>
      <w:hyperlink r:id="rId74" w:anchor="/document/12184447/entry/37231800" w:history="1">
        <w:r w:rsidRPr="00C34476">
          <w:rPr>
            <w:rStyle w:val="af4"/>
            <w:rFonts w:ascii="Times New Roman" w:hAnsi="Times New Roman"/>
            <w:color w:val="000000" w:themeColor="text1"/>
            <w:sz w:val="28"/>
            <w:szCs w:val="28"/>
          </w:rPr>
          <w:t>0700</w:t>
        </w:r>
      </w:hyperlink>
      <w:r w:rsidRPr="00C34476">
        <w:rPr>
          <w:rFonts w:ascii="Times New Roman" w:hAnsi="Times New Roman" w:cs="Times New Roman"/>
          <w:color w:val="000000" w:themeColor="text1"/>
          <w:sz w:val="28"/>
          <w:szCs w:val="28"/>
        </w:rPr>
        <w:t>, 1200.</w:t>
      </w:r>
    </w:p>
    <w:p w:rsidR="00F84DF5" w:rsidRPr="00C34476" w:rsidRDefault="00F84DF5" w:rsidP="00F84DF5">
      <w:pPr>
        <w:spacing w:after="0" w:line="240" w:lineRule="auto"/>
        <w:jc w:val="both"/>
        <w:rPr>
          <w:rFonts w:ascii="Times New Roman" w:hAnsi="Times New Roman" w:cs="Times New Roman"/>
          <w:color w:val="000000" w:themeColor="text1"/>
          <w:sz w:val="28"/>
          <w:szCs w:val="28"/>
        </w:rPr>
      </w:pPr>
      <w:r w:rsidRPr="00C34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34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34476">
        <w:rPr>
          <w:rFonts w:ascii="Times New Roman" w:hAnsi="Times New Roman" w:cs="Times New Roman"/>
          <w:color w:val="000000" w:themeColor="text1"/>
          <w:sz w:val="28"/>
          <w:szCs w:val="28"/>
        </w:rPr>
        <w:t xml:space="preserve">  </w:t>
      </w:r>
      <w:hyperlink r:id="rId75" w:anchor="/document/12184447/entry/373744" w:history="1">
        <w:r w:rsidRPr="00C34476">
          <w:rPr>
            <w:rStyle w:val="af4"/>
            <w:rFonts w:ascii="Times New Roman" w:hAnsi="Times New Roman"/>
            <w:color w:val="000000" w:themeColor="text1"/>
            <w:sz w:val="28"/>
            <w:szCs w:val="28"/>
          </w:rPr>
          <w:t>Графа 4 раздела 2</w:t>
        </w:r>
      </w:hyperlink>
      <w:r w:rsidRPr="00C34476">
        <w:rPr>
          <w:rFonts w:ascii="Times New Roman" w:hAnsi="Times New Roman" w:cs="Times New Roman"/>
          <w:color w:val="000000" w:themeColor="text1"/>
          <w:sz w:val="28"/>
          <w:szCs w:val="28"/>
        </w:rPr>
        <w:t xml:space="preserve"> "Выбытия" сформирована соответственно по строкам отчета: </w:t>
      </w:r>
      <w:hyperlink r:id="rId76" w:anchor="/document/12184447/entry/37232100" w:history="1">
        <w:r>
          <w:rPr>
            <w:rStyle w:val="af4"/>
            <w:rFonts w:ascii="Times New Roman" w:hAnsi="Times New Roman"/>
            <w:color w:val="000000" w:themeColor="text1"/>
            <w:sz w:val="28"/>
            <w:szCs w:val="28"/>
          </w:rPr>
          <w:t>строка 22</w:t>
        </w:r>
        <w:r w:rsidRPr="00C34476">
          <w:rPr>
            <w:rStyle w:val="af4"/>
            <w:rFonts w:ascii="Times New Roman" w:hAnsi="Times New Roman"/>
            <w:color w:val="000000" w:themeColor="text1"/>
            <w:sz w:val="28"/>
            <w:szCs w:val="28"/>
          </w:rPr>
          <w:t>00</w:t>
        </w:r>
      </w:hyperlink>
      <w:r w:rsidRPr="00C34476">
        <w:rPr>
          <w:rFonts w:ascii="Times New Roman" w:hAnsi="Times New Roman" w:cs="Times New Roman"/>
          <w:color w:val="000000" w:themeColor="text1"/>
          <w:sz w:val="28"/>
          <w:szCs w:val="28"/>
        </w:rPr>
        <w:t> в сумме 1 373 503 445,26 рублей равна сумме </w:t>
      </w:r>
      <w:hyperlink r:id="rId77" w:anchor="/document/12184447/entry/37232200" w:history="1">
        <w:r>
          <w:rPr>
            <w:rStyle w:val="af4"/>
            <w:rFonts w:ascii="Times New Roman" w:hAnsi="Times New Roman"/>
            <w:color w:val="000000" w:themeColor="text1"/>
            <w:sz w:val="28"/>
            <w:szCs w:val="28"/>
          </w:rPr>
          <w:t>строк 23</w:t>
        </w:r>
        <w:r w:rsidRPr="00C34476">
          <w:rPr>
            <w:rStyle w:val="af4"/>
            <w:rFonts w:ascii="Times New Roman" w:hAnsi="Times New Roman"/>
            <w:color w:val="000000" w:themeColor="text1"/>
            <w:sz w:val="28"/>
            <w:szCs w:val="28"/>
          </w:rPr>
          <w:t>00</w:t>
        </w:r>
      </w:hyperlink>
      <w:r w:rsidRPr="00C34476">
        <w:rPr>
          <w:rFonts w:ascii="Times New Roman" w:hAnsi="Times New Roman" w:cs="Times New Roman"/>
          <w:color w:val="000000" w:themeColor="text1"/>
          <w:sz w:val="28"/>
          <w:szCs w:val="28"/>
        </w:rPr>
        <w:t xml:space="preserve">, 2400, </w:t>
      </w:r>
      <w:hyperlink r:id="rId78" w:anchor="/document/12184447/entry/37233200" w:history="1">
        <w:r>
          <w:rPr>
            <w:rStyle w:val="af4"/>
            <w:rFonts w:ascii="Times New Roman" w:hAnsi="Times New Roman"/>
            <w:color w:val="000000" w:themeColor="text1"/>
            <w:sz w:val="28"/>
            <w:szCs w:val="28"/>
          </w:rPr>
          <w:t>2800</w:t>
        </w:r>
      </w:hyperlink>
      <w:r w:rsidRPr="00C34476">
        <w:rPr>
          <w:rFonts w:ascii="Times New Roman" w:hAnsi="Times New Roman" w:cs="Times New Roman"/>
          <w:color w:val="000000" w:themeColor="text1"/>
          <w:sz w:val="28"/>
          <w:szCs w:val="28"/>
        </w:rPr>
        <w:t>, </w:t>
      </w:r>
      <w:hyperlink r:id="rId79" w:anchor="/document/12184447/entry/37233600" w:history="1">
        <w:r>
          <w:rPr>
            <w:rStyle w:val="af4"/>
            <w:rFonts w:ascii="Times New Roman" w:hAnsi="Times New Roman"/>
            <w:color w:val="000000" w:themeColor="text1"/>
            <w:sz w:val="28"/>
            <w:szCs w:val="28"/>
          </w:rPr>
          <w:t>31</w:t>
        </w:r>
        <w:r w:rsidRPr="00C34476">
          <w:rPr>
            <w:rStyle w:val="af4"/>
            <w:rFonts w:ascii="Times New Roman" w:hAnsi="Times New Roman"/>
            <w:color w:val="000000" w:themeColor="text1"/>
            <w:sz w:val="28"/>
            <w:szCs w:val="28"/>
          </w:rPr>
          <w:t>00</w:t>
        </w:r>
      </w:hyperlink>
      <w:r>
        <w:rPr>
          <w:rFonts w:ascii="Times New Roman" w:hAnsi="Times New Roman" w:cs="Times New Roman"/>
          <w:color w:val="000000" w:themeColor="text1"/>
          <w:sz w:val="28"/>
          <w:szCs w:val="28"/>
        </w:rPr>
        <w:t>,3200,3300.</w:t>
      </w:r>
    </w:p>
    <w:p w:rsidR="00F84DF5" w:rsidRPr="00C20EB1" w:rsidRDefault="00F84DF5" w:rsidP="00F84DF5">
      <w:pPr>
        <w:spacing w:after="0" w:line="240" w:lineRule="auto"/>
        <w:jc w:val="both"/>
        <w:rPr>
          <w:rFonts w:ascii="Times New Roman" w:hAnsi="Times New Roman" w:cs="Times New Roman"/>
          <w:color w:val="000000" w:themeColor="text1"/>
          <w:sz w:val="28"/>
          <w:szCs w:val="28"/>
          <w:shd w:val="clear" w:color="auto" w:fill="FFFFFF"/>
        </w:rPr>
      </w:pPr>
      <w:r w:rsidRPr="00C20E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C20EB1">
        <w:rPr>
          <w:rFonts w:ascii="Times New Roman" w:hAnsi="Times New Roman" w:cs="Times New Roman"/>
          <w:color w:val="000000" w:themeColor="text1"/>
          <w:sz w:val="28"/>
          <w:szCs w:val="28"/>
          <w:shd w:val="clear" w:color="auto" w:fill="FFFFFF"/>
        </w:rPr>
        <w:t xml:space="preserve">    В соответствии с п.55.2. Инструкции 33н</w:t>
      </w:r>
      <w:proofErr w:type="gramStart"/>
      <w:r w:rsidRPr="00C20EB1">
        <w:rPr>
          <w:rFonts w:ascii="Times New Roman" w:hAnsi="Times New Roman" w:cs="Times New Roman"/>
          <w:color w:val="000000" w:themeColor="text1"/>
          <w:sz w:val="28"/>
          <w:szCs w:val="28"/>
          <w:shd w:val="clear" w:color="auto" w:fill="FFFFFF"/>
        </w:rPr>
        <w:t xml:space="preserve"> В</w:t>
      </w:r>
      <w:proofErr w:type="gramEnd"/>
      <w:r w:rsidRPr="00C20EB1">
        <w:rPr>
          <w:rFonts w:ascii="Times New Roman" w:hAnsi="Times New Roman" w:cs="Times New Roman"/>
          <w:color w:val="000000" w:themeColor="text1"/>
          <w:sz w:val="28"/>
          <w:szCs w:val="28"/>
          <w:shd w:val="clear" w:color="auto" w:fill="FFFFFF"/>
        </w:rPr>
        <w:t> </w:t>
      </w:r>
      <w:hyperlink r:id="rId80" w:anchor="/multilink/12184447/paragraph/6152377/number/0" w:history="1">
        <w:r w:rsidRPr="00C20EB1">
          <w:rPr>
            <w:rStyle w:val="af4"/>
            <w:rFonts w:ascii="Times New Roman" w:hAnsi="Times New Roman"/>
            <w:color w:val="000000" w:themeColor="text1"/>
            <w:sz w:val="28"/>
            <w:szCs w:val="28"/>
            <w:shd w:val="clear" w:color="auto" w:fill="FFFFFF"/>
          </w:rPr>
          <w:t>графе 5</w:t>
        </w:r>
      </w:hyperlink>
      <w:r w:rsidRPr="00C20EB1">
        <w:rPr>
          <w:rFonts w:ascii="Times New Roman" w:hAnsi="Times New Roman" w:cs="Times New Roman"/>
          <w:color w:val="000000" w:themeColor="text1"/>
          <w:sz w:val="28"/>
          <w:szCs w:val="28"/>
          <w:shd w:val="clear" w:color="auto" w:fill="FFFFFF"/>
        </w:rPr>
        <w:t> раздела 1 "Поступления", раздела 2 "Выбытия" и раздела 3 "Изменение остатков средств" отражены сопоставимые показатели движения денежных средств за аналогичный период прошлого года.</w:t>
      </w:r>
    </w:p>
    <w:p w:rsidR="00F84DF5" w:rsidRPr="00C20EB1" w:rsidRDefault="00F84DF5" w:rsidP="00F84DF5">
      <w:pPr>
        <w:spacing w:after="0" w:line="240" w:lineRule="auto"/>
        <w:jc w:val="both"/>
        <w:rPr>
          <w:rFonts w:ascii="Times New Roman" w:hAnsi="Times New Roman" w:cs="Times New Roman"/>
          <w:color w:val="000000" w:themeColor="text1"/>
          <w:sz w:val="28"/>
          <w:szCs w:val="28"/>
          <w:shd w:val="clear" w:color="auto" w:fill="FFFFFF"/>
        </w:rPr>
      </w:pPr>
      <w:r w:rsidRPr="00C20E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C20E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В соответствии с п.</w:t>
      </w:r>
      <w:r w:rsidRPr="00C20EB1">
        <w:rPr>
          <w:rFonts w:ascii="Times New Roman" w:hAnsi="Times New Roman" w:cs="Times New Roman"/>
          <w:color w:val="000000" w:themeColor="text1"/>
          <w:sz w:val="28"/>
          <w:szCs w:val="28"/>
          <w:shd w:val="clear" w:color="auto" w:fill="FFFFFF"/>
        </w:rPr>
        <w:t>55.3.</w:t>
      </w:r>
      <w:r>
        <w:rPr>
          <w:rFonts w:ascii="Times New Roman" w:hAnsi="Times New Roman" w:cs="Times New Roman"/>
          <w:color w:val="000000" w:themeColor="text1"/>
          <w:sz w:val="28"/>
          <w:szCs w:val="28"/>
          <w:shd w:val="clear" w:color="auto" w:fill="FFFFFF"/>
        </w:rPr>
        <w:t>Инструкции 33н</w:t>
      </w:r>
      <w:r w:rsidRPr="00C20E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w:t>
      </w:r>
      <w:r w:rsidRPr="00C20EB1">
        <w:rPr>
          <w:rFonts w:ascii="Times New Roman" w:hAnsi="Times New Roman" w:cs="Times New Roman"/>
          <w:color w:val="000000" w:themeColor="text1"/>
          <w:sz w:val="28"/>
          <w:szCs w:val="28"/>
          <w:shd w:val="clear" w:color="auto" w:fill="FFFFFF"/>
        </w:rPr>
        <w:t> </w:t>
      </w:r>
      <w:hyperlink r:id="rId81" w:anchor="/document/12184447/entry/37234" w:history="1">
        <w:r w:rsidRPr="00C20EB1">
          <w:rPr>
            <w:rStyle w:val="af4"/>
            <w:rFonts w:ascii="Times New Roman" w:hAnsi="Times New Roman"/>
            <w:color w:val="000000" w:themeColor="text1"/>
            <w:sz w:val="28"/>
            <w:szCs w:val="28"/>
            <w:shd w:val="clear" w:color="auto" w:fill="FFFFFF"/>
          </w:rPr>
          <w:t>разделе 4</w:t>
        </w:r>
      </w:hyperlink>
      <w:r w:rsidRPr="00C20EB1">
        <w:rPr>
          <w:rFonts w:ascii="Times New Roman" w:hAnsi="Times New Roman" w:cs="Times New Roman"/>
          <w:color w:val="000000" w:themeColor="text1"/>
          <w:sz w:val="28"/>
          <w:szCs w:val="28"/>
          <w:shd w:val="clear" w:color="auto" w:fill="FFFFFF"/>
        </w:rPr>
        <w:t> "Аналитическая информация по выбытиям" Отчета (ф. 0503723) отраж</w:t>
      </w:r>
      <w:r>
        <w:rPr>
          <w:rFonts w:ascii="Times New Roman" w:hAnsi="Times New Roman" w:cs="Times New Roman"/>
          <w:color w:val="000000" w:themeColor="text1"/>
          <w:sz w:val="28"/>
          <w:szCs w:val="28"/>
          <w:shd w:val="clear" w:color="auto" w:fill="FFFFFF"/>
        </w:rPr>
        <w:t xml:space="preserve">ена </w:t>
      </w:r>
      <w:r w:rsidRPr="00C20EB1">
        <w:rPr>
          <w:rFonts w:ascii="Times New Roman" w:hAnsi="Times New Roman" w:cs="Times New Roman"/>
          <w:color w:val="000000" w:themeColor="text1"/>
          <w:sz w:val="28"/>
          <w:szCs w:val="28"/>
          <w:shd w:val="clear" w:color="auto" w:fill="FFFFFF"/>
        </w:rPr>
        <w:t>детализированная информация по выбытиям, отраженным по </w:t>
      </w:r>
      <w:hyperlink r:id="rId82" w:anchor="/document/12184447/entry/37232200" w:history="1">
        <w:r w:rsidRPr="00C20EB1">
          <w:rPr>
            <w:rStyle w:val="af4"/>
            <w:rFonts w:ascii="Times New Roman" w:hAnsi="Times New Roman"/>
            <w:color w:val="000000" w:themeColor="text1"/>
            <w:sz w:val="28"/>
            <w:szCs w:val="28"/>
            <w:shd w:val="clear" w:color="auto" w:fill="FFFFFF"/>
          </w:rPr>
          <w:t>строкам 2200</w:t>
        </w:r>
      </w:hyperlink>
      <w:r w:rsidRPr="00C20EB1">
        <w:rPr>
          <w:rFonts w:ascii="Times New Roman" w:hAnsi="Times New Roman" w:cs="Times New Roman"/>
          <w:color w:val="000000" w:themeColor="text1"/>
          <w:sz w:val="28"/>
          <w:szCs w:val="28"/>
          <w:shd w:val="clear" w:color="auto" w:fill="FFFFFF"/>
        </w:rPr>
        <w:t> (за исключением </w:t>
      </w:r>
      <w:hyperlink r:id="rId83" w:anchor="/document/12184447/entry/37232900" w:history="1">
        <w:r w:rsidRPr="00C20EB1">
          <w:rPr>
            <w:rStyle w:val="af4"/>
            <w:rFonts w:ascii="Times New Roman" w:hAnsi="Times New Roman"/>
            <w:color w:val="000000" w:themeColor="text1"/>
            <w:sz w:val="28"/>
            <w:szCs w:val="28"/>
            <w:shd w:val="clear" w:color="auto" w:fill="FFFFFF"/>
          </w:rPr>
          <w:t>строки 2900</w:t>
        </w:r>
      </w:hyperlink>
      <w:r w:rsidRPr="00C20EB1">
        <w:rPr>
          <w:rFonts w:ascii="Times New Roman" w:hAnsi="Times New Roman" w:cs="Times New Roman"/>
          <w:color w:val="000000" w:themeColor="text1"/>
          <w:sz w:val="28"/>
          <w:szCs w:val="28"/>
          <w:shd w:val="clear" w:color="auto" w:fill="FFFFFF"/>
        </w:rPr>
        <w:t>), </w:t>
      </w:r>
      <w:hyperlink r:id="rId84" w:anchor="/document/12184447/entry/37233300" w:history="1">
        <w:r w:rsidRPr="00C20EB1">
          <w:rPr>
            <w:rStyle w:val="af4"/>
            <w:rFonts w:ascii="Times New Roman" w:hAnsi="Times New Roman"/>
            <w:color w:val="000000" w:themeColor="text1"/>
            <w:sz w:val="28"/>
            <w:szCs w:val="28"/>
            <w:shd w:val="clear" w:color="auto" w:fill="FFFFFF"/>
          </w:rPr>
          <w:t>3300</w:t>
        </w:r>
      </w:hyperlink>
      <w:r w:rsidRPr="00C20EB1">
        <w:rPr>
          <w:rFonts w:ascii="Times New Roman" w:hAnsi="Times New Roman" w:cs="Times New Roman"/>
          <w:color w:val="000000" w:themeColor="text1"/>
          <w:sz w:val="28"/>
          <w:szCs w:val="28"/>
          <w:shd w:val="clear" w:color="auto" w:fill="FFFFFF"/>
        </w:rPr>
        <w:t>, </w:t>
      </w:r>
      <w:hyperlink r:id="rId85" w:anchor="/document/12184447/entry/37233420" w:history="1">
        <w:r w:rsidRPr="00C20EB1">
          <w:rPr>
            <w:rStyle w:val="af4"/>
            <w:rFonts w:ascii="Times New Roman" w:hAnsi="Times New Roman"/>
            <w:color w:val="000000" w:themeColor="text1"/>
            <w:sz w:val="28"/>
            <w:szCs w:val="28"/>
            <w:shd w:val="clear" w:color="auto" w:fill="FFFFFF"/>
          </w:rPr>
          <w:t>3420</w:t>
        </w:r>
      </w:hyperlink>
      <w:r w:rsidRPr="00C20EB1">
        <w:rPr>
          <w:rFonts w:ascii="Times New Roman" w:hAnsi="Times New Roman" w:cs="Times New Roman"/>
          <w:color w:val="000000" w:themeColor="text1"/>
          <w:sz w:val="28"/>
          <w:szCs w:val="28"/>
          <w:shd w:val="clear" w:color="auto" w:fill="FFFFFF"/>
        </w:rPr>
        <w:t> раздела 2 "Выбытия":</w:t>
      </w:r>
    </w:p>
    <w:p w:rsidR="00F84DF5" w:rsidRPr="00C20EB1" w:rsidRDefault="00F84DF5" w:rsidP="00F84DF5">
      <w:pPr>
        <w:spacing w:after="0" w:line="240" w:lineRule="auto"/>
        <w:jc w:val="both"/>
        <w:rPr>
          <w:rFonts w:ascii="Times New Roman" w:hAnsi="Times New Roman" w:cs="Times New Roman"/>
          <w:color w:val="000000" w:themeColor="text1"/>
          <w:sz w:val="28"/>
          <w:szCs w:val="28"/>
          <w:shd w:val="clear" w:color="auto" w:fill="FFFFFF"/>
        </w:rPr>
      </w:pPr>
      <w:r w:rsidRPr="00C20EB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C20EB1">
        <w:rPr>
          <w:rFonts w:ascii="Times New Roman" w:hAnsi="Times New Roman" w:cs="Times New Roman"/>
          <w:color w:val="000000" w:themeColor="text1"/>
          <w:sz w:val="28"/>
          <w:szCs w:val="28"/>
          <w:shd w:val="clear" w:color="auto" w:fill="FFFFFF"/>
        </w:rPr>
        <w:t xml:space="preserve">  При сопоставлении с показателями ф.0503737 по КФО 2,4,5 расхождений не установлено.</w:t>
      </w:r>
    </w:p>
    <w:p w:rsidR="00F84DF5" w:rsidRDefault="00F84DF5" w:rsidP="00F84DF5">
      <w:pPr>
        <w:spacing w:after="0"/>
        <w:jc w:val="both"/>
        <w:rPr>
          <w:rFonts w:ascii="Times New Roman" w:hAnsi="Times New Roman" w:cs="Times New Roman"/>
          <w:color w:val="22272F"/>
          <w:sz w:val="28"/>
          <w:szCs w:val="28"/>
          <w:shd w:val="clear" w:color="auto" w:fill="FFFFFF"/>
        </w:rPr>
      </w:pPr>
    </w:p>
    <w:p w:rsidR="00F84DF5" w:rsidRPr="005605E0" w:rsidRDefault="00F84DF5" w:rsidP="00F84DF5">
      <w:pPr>
        <w:spacing w:after="0" w:line="240" w:lineRule="auto"/>
        <w:jc w:val="both"/>
        <w:rPr>
          <w:rFonts w:ascii="Times New Roman" w:hAnsi="Times New Roman" w:cs="Times New Roman"/>
          <w:b/>
          <w:sz w:val="28"/>
          <w:szCs w:val="28"/>
          <w:shd w:val="clear" w:color="auto" w:fill="FFFFFF"/>
        </w:rPr>
      </w:pPr>
      <w:r w:rsidRPr="005605E0">
        <w:rPr>
          <w:rFonts w:ascii="Times New Roman" w:hAnsi="Times New Roman" w:cs="Times New Roman"/>
          <w:b/>
          <w:color w:val="22272F"/>
          <w:sz w:val="28"/>
          <w:szCs w:val="28"/>
          <w:shd w:val="clear" w:color="auto" w:fill="FFFFFF"/>
        </w:rPr>
        <w:lastRenderedPageBreak/>
        <w:t xml:space="preserve">         </w:t>
      </w:r>
      <w:r w:rsidRPr="005605E0">
        <w:rPr>
          <w:rFonts w:ascii="Times New Roman" w:hAnsi="Times New Roman" w:cs="Times New Roman"/>
          <w:b/>
          <w:sz w:val="28"/>
          <w:szCs w:val="28"/>
          <w:shd w:val="clear" w:color="auto" w:fill="FFFFFF"/>
        </w:rPr>
        <w:t>Отчет  об  исполнении  учреждением  плана  его  финансово-хозяйственной деятельности (ф. 0503737);</w:t>
      </w:r>
    </w:p>
    <w:p w:rsidR="00F84DF5" w:rsidRDefault="00F84DF5" w:rsidP="00F84DF5">
      <w:pPr>
        <w:spacing w:after="0"/>
        <w:jc w:val="both"/>
        <w:rPr>
          <w:rFonts w:ascii="Times New Roman" w:hAnsi="Times New Roman" w:cs="Times New Roman"/>
          <w:color w:val="22272F"/>
          <w:sz w:val="28"/>
          <w:szCs w:val="28"/>
          <w:shd w:val="clear" w:color="auto" w:fill="FFFFFF"/>
        </w:rPr>
      </w:pPr>
      <w:r>
        <w:rPr>
          <w:rFonts w:ascii="Times New Roman" w:hAnsi="Times New Roman" w:cs="Times New Roman"/>
          <w:b/>
          <w:color w:val="22272F"/>
          <w:sz w:val="28"/>
          <w:szCs w:val="28"/>
          <w:shd w:val="clear" w:color="auto" w:fill="FFFFFF"/>
        </w:rPr>
        <w:t xml:space="preserve">         </w:t>
      </w:r>
      <w:r w:rsidRPr="005E2B9E">
        <w:rPr>
          <w:rFonts w:ascii="Times New Roman" w:hAnsi="Times New Roman" w:cs="Times New Roman"/>
          <w:color w:val="22272F"/>
          <w:sz w:val="28"/>
          <w:szCs w:val="28"/>
          <w:shd w:val="clear" w:color="auto" w:fill="FFFFFF"/>
        </w:rPr>
        <w:t>Отчет сформирован на 01.01.2023года в соответствии с п.п.34-45 Инструкции 33н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w:t>
      </w:r>
      <w:r>
        <w:rPr>
          <w:rFonts w:ascii="Times New Roman" w:hAnsi="Times New Roman" w:cs="Times New Roman"/>
          <w:color w:val="22272F"/>
          <w:sz w:val="28"/>
          <w:szCs w:val="28"/>
          <w:shd w:val="clear" w:color="auto" w:fill="FFFFFF"/>
        </w:rPr>
        <w:t>.</w:t>
      </w:r>
    </w:p>
    <w:p w:rsidR="00F84DF5" w:rsidRDefault="00F84DF5" w:rsidP="00F84DF5">
      <w:pPr>
        <w:pStyle w:val="s1"/>
        <w:shd w:val="clear" w:color="auto" w:fill="FFFFFF"/>
        <w:spacing w:before="0" w:beforeAutospacing="0" w:after="0" w:afterAutospacing="0"/>
        <w:jc w:val="both"/>
        <w:rPr>
          <w:color w:val="000000" w:themeColor="text1"/>
          <w:sz w:val="28"/>
          <w:szCs w:val="28"/>
        </w:rPr>
      </w:pPr>
      <w:r w:rsidRPr="002D354A">
        <w:rPr>
          <w:color w:val="000000" w:themeColor="text1"/>
          <w:sz w:val="28"/>
          <w:szCs w:val="28"/>
          <w:shd w:val="clear" w:color="auto" w:fill="FFFFFF"/>
        </w:rPr>
        <w:t xml:space="preserve">         </w:t>
      </w:r>
      <w:r>
        <w:rPr>
          <w:color w:val="000000" w:themeColor="text1"/>
          <w:sz w:val="28"/>
          <w:szCs w:val="28"/>
          <w:shd w:val="clear" w:color="auto" w:fill="FFFFFF"/>
        </w:rPr>
        <w:t>В соо</w:t>
      </w:r>
      <w:r w:rsidRPr="002D354A">
        <w:rPr>
          <w:color w:val="000000" w:themeColor="text1"/>
          <w:sz w:val="28"/>
          <w:szCs w:val="28"/>
          <w:shd w:val="clear" w:color="auto" w:fill="FFFFFF"/>
        </w:rPr>
        <w:t>тветствии с п. 37 Инструкции 33н в</w:t>
      </w:r>
      <w:r w:rsidRPr="002D354A">
        <w:rPr>
          <w:color w:val="000000" w:themeColor="text1"/>
          <w:sz w:val="28"/>
          <w:szCs w:val="28"/>
        </w:rPr>
        <w:t xml:space="preserve"> отчете (</w:t>
      </w:r>
      <w:hyperlink r:id="rId86" w:anchor="/document/12184447/entry/3737" w:history="1">
        <w:r w:rsidRPr="002D354A">
          <w:rPr>
            <w:rStyle w:val="af4"/>
            <w:color w:val="000000" w:themeColor="text1"/>
            <w:sz w:val="28"/>
            <w:szCs w:val="28"/>
          </w:rPr>
          <w:t>ф. 0503737</w:t>
        </w:r>
      </w:hyperlink>
      <w:r w:rsidRPr="002D354A">
        <w:rPr>
          <w:color w:val="000000" w:themeColor="text1"/>
          <w:sz w:val="28"/>
          <w:szCs w:val="28"/>
        </w:rPr>
        <w:t>) нарастающим итогом отражаются показатели исполнения учреждением (его обособленным подразделением) в отчетном периоде Плана финансово-хозяйственной деятельности (сметы доходов и расходов) на текущий (отчетный) финансовый год (далее показатели исполнения плана).</w:t>
      </w:r>
      <w:r>
        <w:rPr>
          <w:color w:val="000000" w:themeColor="text1"/>
          <w:sz w:val="28"/>
          <w:szCs w:val="28"/>
        </w:rPr>
        <w:t xml:space="preserve">     </w:t>
      </w:r>
      <w:proofErr w:type="gramStart"/>
      <w:r w:rsidRPr="002D354A">
        <w:rPr>
          <w:color w:val="000000" w:themeColor="text1"/>
          <w:sz w:val="28"/>
          <w:szCs w:val="28"/>
        </w:rPr>
        <w:t>Показатели исполнения плана отраж</w:t>
      </w:r>
      <w:r>
        <w:rPr>
          <w:color w:val="000000" w:themeColor="text1"/>
          <w:sz w:val="28"/>
          <w:szCs w:val="28"/>
        </w:rPr>
        <w:t>ены</w:t>
      </w:r>
      <w:r w:rsidRPr="002D354A">
        <w:rPr>
          <w:color w:val="000000" w:themeColor="text1"/>
          <w:sz w:val="28"/>
          <w:szCs w:val="28"/>
        </w:rPr>
        <w:t xml:space="preserve">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соответственно по разделам Отчета (</w:t>
      </w:r>
      <w:hyperlink r:id="rId87" w:anchor="/document/12184447/entry/3737" w:history="1">
        <w:r w:rsidRPr="002D354A">
          <w:rPr>
            <w:rStyle w:val="af4"/>
            <w:color w:val="000000" w:themeColor="text1"/>
            <w:sz w:val="28"/>
            <w:szCs w:val="28"/>
          </w:rPr>
          <w:t>ф. 0503737</w:t>
        </w:r>
      </w:hyperlink>
      <w:r w:rsidRPr="002D354A">
        <w:rPr>
          <w:color w:val="000000" w:themeColor="text1"/>
          <w:sz w:val="28"/>
          <w:szCs w:val="28"/>
        </w:rPr>
        <w:t>):</w:t>
      </w:r>
      <w:proofErr w:type="gramEnd"/>
    </w:p>
    <w:p w:rsidR="00F84DF5" w:rsidRPr="002D354A" w:rsidRDefault="00F84DF5" w:rsidP="00F84DF5">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hyperlink r:id="rId88" w:anchor="/document/12184447/entry/3737001" w:history="1">
        <w:r w:rsidRPr="002D354A">
          <w:rPr>
            <w:rStyle w:val="af4"/>
            <w:color w:val="000000" w:themeColor="text1"/>
            <w:sz w:val="28"/>
            <w:szCs w:val="28"/>
          </w:rPr>
          <w:t>Раздел 1</w:t>
        </w:r>
      </w:hyperlink>
      <w:r w:rsidRPr="002D354A">
        <w:rPr>
          <w:color w:val="000000" w:themeColor="text1"/>
          <w:sz w:val="28"/>
          <w:szCs w:val="28"/>
        </w:rPr>
        <w:t>. Доходы учреждения;</w:t>
      </w:r>
    </w:p>
    <w:p w:rsidR="00F84DF5" w:rsidRPr="002D354A" w:rsidRDefault="00F84DF5" w:rsidP="00F84DF5">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hyperlink r:id="rId89" w:anchor="/document/12184447/entry/3737002" w:history="1">
        <w:r w:rsidRPr="002D354A">
          <w:rPr>
            <w:rStyle w:val="af4"/>
            <w:color w:val="000000" w:themeColor="text1"/>
            <w:sz w:val="28"/>
            <w:szCs w:val="28"/>
          </w:rPr>
          <w:t>Раздел 2</w:t>
        </w:r>
      </w:hyperlink>
      <w:r w:rsidRPr="002D354A">
        <w:rPr>
          <w:color w:val="000000" w:themeColor="text1"/>
          <w:sz w:val="28"/>
          <w:szCs w:val="28"/>
        </w:rPr>
        <w:t>. Расходы учреждения;</w:t>
      </w:r>
    </w:p>
    <w:p w:rsidR="00F84DF5" w:rsidRPr="002D354A" w:rsidRDefault="00F84DF5" w:rsidP="00F84DF5">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hyperlink r:id="rId90" w:anchor="/document/12184447/entry/3737003" w:history="1">
        <w:r w:rsidRPr="002D354A">
          <w:rPr>
            <w:rStyle w:val="af4"/>
            <w:color w:val="000000" w:themeColor="text1"/>
            <w:sz w:val="28"/>
            <w:szCs w:val="28"/>
          </w:rPr>
          <w:t>Раздел 3</w:t>
        </w:r>
      </w:hyperlink>
      <w:r w:rsidRPr="002D354A">
        <w:rPr>
          <w:color w:val="000000" w:themeColor="text1"/>
          <w:sz w:val="28"/>
          <w:szCs w:val="28"/>
        </w:rPr>
        <w:t>. Источники финансирования дефицита средств учреждения.</w:t>
      </w:r>
    </w:p>
    <w:p w:rsidR="00F84DF5" w:rsidRPr="00960D3F" w:rsidRDefault="00F84DF5" w:rsidP="00F84DF5">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hyperlink r:id="rId91" w:anchor="/document/12184447/entry/3737004" w:history="1">
        <w:r w:rsidRPr="002D354A">
          <w:rPr>
            <w:rStyle w:val="af4"/>
            <w:color w:val="000000" w:themeColor="text1"/>
            <w:sz w:val="28"/>
            <w:szCs w:val="28"/>
          </w:rPr>
          <w:t>Раздел 4.</w:t>
        </w:r>
      </w:hyperlink>
      <w:r w:rsidRPr="002D354A">
        <w:rPr>
          <w:color w:val="000000" w:themeColor="text1"/>
          <w:sz w:val="28"/>
          <w:szCs w:val="28"/>
        </w:rPr>
        <w:t> "Сведения о возвратах остатков субсидий и расходов прошлых лет".</w:t>
      </w:r>
    </w:p>
    <w:p w:rsidR="00F84DF5" w:rsidRDefault="00F84DF5" w:rsidP="00F84DF5">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color w:val="22272F"/>
          <w:sz w:val="28"/>
          <w:szCs w:val="28"/>
          <w:shd w:val="clear" w:color="auto" w:fill="FFFFFF"/>
        </w:rPr>
        <w:t xml:space="preserve">     </w:t>
      </w:r>
      <w:r w:rsidRPr="00E81ADC">
        <w:rPr>
          <w:rFonts w:ascii="Times New Roman" w:hAnsi="Times New Roman" w:cs="Times New Roman"/>
          <w:sz w:val="28"/>
          <w:szCs w:val="28"/>
          <w:shd w:val="clear" w:color="auto" w:fill="FFFFFF"/>
        </w:rPr>
        <w:t xml:space="preserve">    </w:t>
      </w:r>
      <w:r w:rsidRPr="001D63D2">
        <w:rPr>
          <w:rFonts w:ascii="Times New Roman" w:hAnsi="Times New Roman" w:cs="Times New Roman"/>
          <w:b/>
          <w:sz w:val="28"/>
          <w:szCs w:val="28"/>
          <w:shd w:val="clear" w:color="auto" w:fill="FFFFFF"/>
        </w:rPr>
        <w:t>Отчет об обязате</w:t>
      </w:r>
      <w:r>
        <w:rPr>
          <w:rFonts w:ascii="Times New Roman" w:hAnsi="Times New Roman" w:cs="Times New Roman"/>
          <w:b/>
          <w:sz w:val="28"/>
          <w:szCs w:val="28"/>
          <w:shd w:val="clear" w:color="auto" w:fill="FFFFFF"/>
        </w:rPr>
        <w:t>льствах учреждения (ф. 0503738)</w:t>
      </w:r>
    </w:p>
    <w:p w:rsidR="00F84DF5" w:rsidRPr="00B17FC1" w:rsidRDefault="00F84DF5" w:rsidP="00F84DF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B17FC1">
        <w:rPr>
          <w:rFonts w:ascii="Times New Roman" w:hAnsi="Times New Roman" w:cs="Times New Roman"/>
          <w:sz w:val="28"/>
          <w:szCs w:val="28"/>
          <w:shd w:val="clear" w:color="auto" w:fill="FFFFFF"/>
        </w:rPr>
        <w:t xml:space="preserve"> Отчет сформирован на 01.01.2023года</w:t>
      </w:r>
      <w:r w:rsidR="00D76F10">
        <w:rPr>
          <w:rFonts w:ascii="Times New Roman" w:hAnsi="Times New Roman" w:cs="Times New Roman"/>
          <w:sz w:val="28"/>
          <w:szCs w:val="28"/>
          <w:shd w:val="clear" w:color="auto" w:fill="FFFFFF"/>
        </w:rPr>
        <w:t xml:space="preserve"> </w:t>
      </w:r>
      <w:r w:rsidRPr="00B17FC1">
        <w:rPr>
          <w:rFonts w:ascii="Times New Roman" w:hAnsi="Times New Roman" w:cs="Times New Roman"/>
          <w:sz w:val="28"/>
          <w:szCs w:val="28"/>
          <w:shd w:val="clear" w:color="auto" w:fill="FFFFFF"/>
        </w:rPr>
        <w:t>в соответствии с п.п.46-48 Инструкции 33н.</w:t>
      </w:r>
    </w:p>
    <w:p w:rsidR="00F84DF5" w:rsidRPr="00B17FC1" w:rsidRDefault="00F84DF5" w:rsidP="00F84DF5">
      <w:pPr>
        <w:spacing w:after="0" w:line="240" w:lineRule="auto"/>
        <w:jc w:val="both"/>
        <w:rPr>
          <w:rFonts w:ascii="Times New Roman" w:hAnsi="Times New Roman" w:cs="Times New Roman"/>
          <w:sz w:val="28"/>
          <w:szCs w:val="28"/>
          <w:shd w:val="clear" w:color="auto" w:fill="FFFFFF"/>
        </w:rPr>
      </w:pPr>
      <w:r w:rsidRPr="00B17FC1">
        <w:rPr>
          <w:rFonts w:ascii="Times New Roman" w:hAnsi="Times New Roman" w:cs="Times New Roman"/>
          <w:sz w:val="28"/>
          <w:szCs w:val="28"/>
          <w:shd w:val="clear" w:color="auto" w:fill="FFFFFF"/>
        </w:rPr>
        <w:t xml:space="preserve">     </w:t>
      </w:r>
      <w:r w:rsidRPr="00B17FC1">
        <w:rPr>
          <w:rFonts w:ascii="Times New Roman" w:hAnsi="Times New Roman" w:cs="Times New Roman"/>
          <w:b/>
          <w:sz w:val="28"/>
          <w:szCs w:val="28"/>
          <w:shd w:val="clear" w:color="auto" w:fill="FFFFFF"/>
        </w:rPr>
        <w:t xml:space="preserve">    </w:t>
      </w:r>
      <w:r w:rsidRPr="00B17FC1">
        <w:rPr>
          <w:rFonts w:ascii="Times New Roman" w:hAnsi="Times New Roman" w:cs="Times New Roman"/>
          <w:color w:val="000000" w:themeColor="text1"/>
          <w:sz w:val="28"/>
          <w:szCs w:val="28"/>
        </w:rPr>
        <w:t>Утверждено бюджетных назначений (графа</w:t>
      </w:r>
      <w:r w:rsidR="00D07BE7">
        <w:rPr>
          <w:rFonts w:ascii="Times New Roman" w:hAnsi="Times New Roman" w:cs="Times New Roman"/>
          <w:color w:val="000000" w:themeColor="text1"/>
          <w:sz w:val="28"/>
          <w:szCs w:val="28"/>
        </w:rPr>
        <w:t xml:space="preserve"> </w:t>
      </w:r>
      <w:r w:rsidRPr="00B17FC1">
        <w:rPr>
          <w:rFonts w:ascii="Times New Roman" w:hAnsi="Times New Roman" w:cs="Times New Roman"/>
          <w:color w:val="000000" w:themeColor="text1"/>
          <w:sz w:val="28"/>
          <w:szCs w:val="28"/>
        </w:rPr>
        <w:t>4 отчета) в сумме 1 376 258 491,13 рублей.</w:t>
      </w:r>
    </w:p>
    <w:p w:rsidR="00F84DF5" w:rsidRPr="00B17FC1" w:rsidRDefault="00F84DF5" w:rsidP="00F84DF5">
      <w:pPr>
        <w:spacing w:after="0"/>
        <w:jc w:val="both"/>
        <w:rPr>
          <w:rFonts w:ascii="Times New Roman" w:hAnsi="Times New Roman" w:cs="Times New Roman"/>
          <w:color w:val="000000" w:themeColor="text1"/>
          <w:sz w:val="28"/>
          <w:szCs w:val="28"/>
        </w:rPr>
      </w:pPr>
      <w:r w:rsidRPr="00B17FC1">
        <w:rPr>
          <w:rFonts w:ascii="Times New Roman" w:hAnsi="Times New Roman" w:cs="Times New Roman"/>
          <w:color w:val="000000" w:themeColor="text1"/>
          <w:sz w:val="28"/>
          <w:szCs w:val="28"/>
        </w:rPr>
        <w:t xml:space="preserve">          Принято бюджетных обязательств (гр.6 отчета) в сумме  1 392 773 799,79 рубля.</w:t>
      </w:r>
    </w:p>
    <w:p w:rsidR="00F84DF5" w:rsidRPr="00B17FC1" w:rsidRDefault="00F84DF5" w:rsidP="00F84DF5">
      <w:pPr>
        <w:autoSpaceDE w:val="0"/>
        <w:autoSpaceDN w:val="0"/>
        <w:adjustRightInd w:val="0"/>
        <w:spacing w:after="0"/>
        <w:jc w:val="both"/>
        <w:rPr>
          <w:rFonts w:ascii="Times New Roman" w:hAnsi="Times New Roman" w:cs="Times New Roman"/>
          <w:b/>
          <w:sz w:val="28"/>
          <w:szCs w:val="28"/>
        </w:rPr>
      </w:pPr>
      <w:r w:rsidRPr="00B17FC1">
        <w:rPr>
          <w:rFonts w:ascii="Times New Roman" w:hAnsi="Times New Roman" w:cs="Times New Roman"/>
          <w:color w:val="000000" w:themeColor="text1"/>
          <w:sz w:val="28"/>
          <w:szCs w:val="28"/>
        </w:rPr>
        <w:t xml:space="preserve">           </w:t>
      </w:r>
      <w:r w:rsidRPr="00B17FC1">
        <w:rPr>
          <w:rFonts w:ascii="Times New Roman" w:hAnsi="Times New Roman" w:cs="Times New Roman"/>
          <w:sz w:val="28"/>
          <w:szCs w:val="28"/>
        </w:rPr>
        <w:t xml:space="preserve">Неисполнение по принятым бюджетным обязательствам составило 19 270 354,54 рубля. </w:t>
      </w:r>
    </w:p>
    <w:p w:rsidR="00F84DF5" w:rsidRPr="00B17FC1" w:rsidRDefault="00F84DF5" w:rsidP="00F84DF5">
      <w:pPr>
        <w:autoSpaceDE w:val="0"/>
        <w:autoSpaceDN w:val="0"/>
        <w:adjustRightInd w:val="0"/>
        <w:spacing w:after="0"/>
        <w:jc w:val="both"/>
        <w:rPr>
          <w:rFonts w:ascii="Times New Roman" w:hAnsi="Times New Roman" w:cs="Times New Roman"/>
          <w:sz w:val="28"/>
          <w:szCs w:val="28"/>
        </w:rPr>
      </w:pPr>
      <w:r w:rsidRPr="00B17FC1">
        <w:rPr>
          <w:rFonts w:ascii="Times New Roman" w:hAnsi="Times New Roman" w:cs="Times New Roman"/>
          <w:color w:val="FF0000"/>
          <w:sz w:val="28"/>
          <w:szCs w:val="28"/>
        </w:rPr>
        <w:t xml:space="preserve">          </w:t>
      </w:r>
      <w:r w:rsidRPr="00B17FC1">
        <w:rPr>
          <w:rFonts w:ascii="Times New Roman" w:hAnsi="Times New Roman" w:cs="Times New Roman"/>
          <w:sz w:val="28"/>
          <w:szCs w:val="28"/>
        </w:rPr>
        <w:t>Показатели граф 4,9 раздела «Обязательства по расходам  ф.0503738 сопоставимы с показателями граф 4, 5, 9 ф.0503737.</w:t>
      </w:r>
    </w:p>
    <w:p w:rsidR="00F84DF5" w:rsidRPr="00B17FC1" w:rsidRDefault="00F84DF5" w:rsidP="00F84DF5">
      <w:pPr>
        <w:spacing w:after="0"/>
        <w:jc w:val="both"/>
        <w:rPr>
          <w:rFonts w:ascii="Times New Roman" w:hAnsi="Times New Roman" w:cs="Times New Roman"/>
          <w:color w:val="000000" w:themeColor="text1"/>
          <w:sz w:val="28"/>
          <w:szCs w:val="28"/>
        </w:rPr>
      </w:pPr>
      <w:r w:rsidRPr="00B17FC1">
        <w:rPr>
          <w:rFonts w:ascii="Times New Roman" w:hAnsi="Times New Roman" w:cs="Times New Roman"/>
          <w:sz w:val="28"/>
          <w:szCs w:val="28"/>
        </w:rPr>
        <w:t xml:space="preserve">        </w:t>
      </w:r>
      <w:r w:rsidRPr="00B17FC1">
        <w:rPr>
          <w:rFonts w:ascii="Times New Roman" w:hAnsi="Times New Roman" w:cs="Times New Roman"/>
          <w:color w:val="000000" w:themeColor="text1"/>
          <w:sz w:val="28"/>
          <w:szCs w:val="28"/>
        </w:rPr>
        <w:t xml:space="preserve"> </w:t>
      </w:r>
      <w:r w:rsidRPr="00B17FC1">
        <w:rPr>
          <w:rFonts w:ascii="Times New Roman" w:hAnsi="Times New Roman" w:cs="Times New Roman"/>
          <w:color w:val="000000" w:themeColor="text1"/>
          <w:sz w:val="28"/>
          <w:szCs w:val="28"/>
          <w:shd w:val="clear" w:color="auto" w:fill="FFFFFF"/>
        </w:rPr>
        <w:t>По </w:t>
      </w:r>
      <w:hyperlink r:id="rId92" w:anchor="/document/12184447/entry/3738203" w:history="1">
        <w:r w:rsidRPr="00B17FC1">
          <w:rPr>
            <w:rStyle w:val="af4"/>
            <w:rFonts w:ascii="Times New Roman" w:hAnsi="Times New Roman"/>
            <w:color w:val="000000" w:themeColor="text1"/>
            <w:sz w:val="28"/>
            <w:szCs w:val="28"/>
            <w:shd w:val="clear" w:color="auto" w:fill="FFFFFF"/>
          </w:rPr>
          <w:t>строке 999</w:t>
        </w:r>
      </w:hyperlink>
      <w:r w:rsidRPr="00B17FC1">
        <w:rPr>
          <w:rFonts w:ascii="Times New Roman" w:hAnsi="Times New Roman" w:cs="Times New Roman"/>
          <w:color w:val="000000" w:themeColor="text1"/>
          <w:sz w:val="28"/>
          <w:szCs w:val="28"/>
          <w:shd w:val="clear" w:color="auto" w:fill="FFFFFF"/>
        </w:rPr>
        <w:t> сводного Отчета, отражена сумма показателей по </w:t>
      </w:r>
      <w:hyperlink r:id="rId93" w:anchor="/document/12184447/entry/3738200" w:history="1">
        <w:r w:rsidRPr="00B17FC1">
          <w:rPr>
            <w:rStyle w:val="af4"/>
            <w:rFonts w:ascii="Times New Roman" w:hAnsi="Times New Roman"/>
            <w:color w:val="000000" w:themeColor="text1"/>
            <w:sz w:val="28"/>
            <w:szCs w:val="28"/>
            <w:shd w:val="clear" w:color="auto" w:fill="FFFFFF"/>
          </w:rPr>
          <w:t>строкам 200</w:t>
        </w:r>
      </w:hyperlink>
      <w:r w:rsidRPr="00B17FC1">
        <w:rPr>
          <w:rStyle w:val="af4"/>
          <w:rFonts w:ascii="Times New Roman" w:hAnsi="Times New Roman"/>
          <w:color w:val="000000" w:themeColor="text1"/>
          <w:sz w:val="28"/>
          <w:szCs w:val="28"/>
          <w:shd w:val="clear" w:color="auto" w:fill="FFFFFF"/>
        </w:rPr>
        <w:t xml:space="preserve"> и 700</w:t>
      </w:r>
      <w:r w:rsidRPr="00B17FC1">
        <w:rPr>
          <w:rFonts w:ascii="Times New Roman" w:hAnsi="Times New Roman" w:cs="Times New Roman"/>
          <w:color w:val="000000" w:themeColor="text1"/>
          <w:sz w:val="28"/>
          <w:szCs w:val="28"/>
          <w:shd w:val="clear" w:color="auto" w:fill="FFFFFF"/>
        </w:rPr>
        <w:t>.</w:t>
      </w:r>
      <w:r w:rsidRPr="00B17FC1">
        <w:rPr>
          <w:rFonts w:ascii="Times New Roman" w:hAnsi="Times New Roman" w:cs="Times New Roman"/>
          <w:color w:val="000000" w:themeColor="text1"/>
          <w:sz w:val="28"/>
          <w:szCs w:val="28"/>
        </w:rPr>
        <w:t xml:space="preserve">  </w:t>
      </w:r>
    </w:p>
    <w:p w:rsidR="00F84DF5" w:rsidRPr="00B17FC1" w:rsidRDefault="00F84DF5" w:rsidP="00F84DF5">
      <w:pPr>
        <w:autoSpaceDE w:val="0"/>
        <w:autoSpaceDN w:val="0"/>
        <w:adjustRightInd w:val="0"/>
        <w:spacing w:after="0"/>
        <w:jc w:val="both"/>
        <w:rPr>
          <w:rFonts w:ascii="Times New Roman" w:hAnsi="Times New Roman" w:cs="Times New Roman"/>
          <w:color w:val="000000" w:themeColor="text1"/>
          <w:sz w:val="28"/>
          <w:szCs w:val="28"/>
        </w:rPr>
      </w:pPr>
      <w:r w:rsidRPr="00B17FC1">
        <w:rPr>
          <w:rFonts w:ascii="Times New Roman" w:hAnsi="Times New Roman" w:cs="Times New Roman"/>
          <w:color w:val="000000" w:themeColor="text1"/>
          <w:sz w:val="28"/>
          <w:szCs w:val="28"/>
        </w:rPr>
        <w:t xml:space="preserve">          По ф.0503738 «Отчет о принятых бюджетных обязательствах</w:t>
      </w:r>
      <w:r w:rsidRPr="00B17FC1">
        <w:rPr>
          <w:rFonts w:ascii="Times New Roman" w:hAnsi="Times New Roman" w:cs="Times New Roman"/>
          <w:b/>
          <w:color w:val="000000" w:themeColor="text1"/>
          <w:sz w:val="28"/>
          <w:szCs w:val="28"/>
        </w:rPr>
        <w:t xml:space="preserve">» </w:t>
      </w:r>
      <w:r w:rsidRPr="00B17FC1">
        <w:rPr>
          <w:rFonts w:ascii="Times New Roman" w:hAnsi="Times New Roman" w:cs="Times New Roman"/>
          <w:color w:val="000000" w:themeColor="text1"/>
          <w:sz w:val="28"/>
          <w:szCs w:val="28"/>
        </w:rPr>
        <w:t>имеется превышение принятых бюджетных обязательств над принятыми бюджетными ассигнованиями в сумме 19 270 354,54</w:t>
      </w:r>
      <w:r>
        <w:rPr>
          <w:rFonts w:ascii="Times New Roman" w:hAnsi="Times New Roman" w:cs="Times New Roman"/>
          <w:color w:val="000000" w:themeColor="text1"/>
          <w:sz w:val="28"/>
          <w:szCs w:val="28"/>
        </w:rPr>
        <w:t xml:space="preserve"> рубля по КВР 244,247,852,119.</w:t>
      </w:r>
    </w:p>
    <w:p w:rsidR="00F84DF5" w:rsidRDefault="00F84DF5" w:rsidP="00F84DF5">
      <w:pPr>
        <w:autoSpaceDE w:val="0"/>
        <w:autoSpaceDN w:val="0"/>
        <w:adjustRightInd w:val="0"/>
        <w:spacing w:after="0"/>
        <w:jc w:val="both"/>
        <w:rPr>
          <w:color w:val="000000" w:themeColor="text1"/>
          <w:sz w:val="28"/>
          <w:szCs w:val="28"/>
        </w:rPr>
      </w:pPr>
      <w:r w:rsidRPr="00B17FC1">
        <w:rPr>
          <w:rFonts w:ascii="Times New Roman" w:hAnsi="Times New Roman" w:cs="Times New Roman"/>
          <w:color w:val="000000" w:themeColor="text1"/>
          <w:sz w:val="28"/>
          <w:szCs w:val="28"/>
        </w:rPr>
        <w:lastRenderedPageBreak/>
        <w:t xml:space="preserve">        Причины превышения отражены в текстовой части Пояснительной записки ф.0503760. </w:t>
      </w:r>
      <w:proofErr w:type="gramStart"/>
      <w:r w:rsidRPr="00B17FC1">
        <w:rPr>
          <w:rFonts w:ascii="Times New Roman" w:hAnsi="Times New Roman" w:cs="Times New Roman"/>
          <w:color w:val="000000" w:themeColor="text1"/>
          <w:sz w:val="28"/>
          <w:szCs w:val="28"/>
        </w:rPr>
        <w:t>Из которых следует, что указанное превышение составляет сумму кредиторской задолженности по заключенным договорам с поставщиками работ и услуг, в том числе  начисления по заработной плате в сумме,</w:t>
      </w:r>
      <w:r w:rsidRPr="00B17FC1">
        <w:rPr>
          <w:rFonts w:ascii="Times New Roman" w:hAnsi="Times New Roman" w:cs="Times New Roman"/>
          <w:color w:val="22272F"/>
          <w:sz w:val="28"/>
          <w:szCs w:val="28"/>
          <w:shd w:val="clear" w:color="auto" w:fill="FFFFFF"/>
        </w:rPr>
        <w:t xml:space="preserve"> отсутствие необходимых денежных средств явилось следствием не доведения необходимых лимитов бюджетных средств, в полном объеме</w:t>
      </w:r>
      <w:r>
        <w:rPr>
          <w:color w:val="22272F"/>
          <w:sz w:val="28"/>
          <w:szCs w:val="28"/>
          <w:shd w:val="clear" w:color="auto" w:fill="FFFFFF"/>
        </w:rPr>
        <w:t>.</w:t>
      </w:r>
      <w:r>
        <w:rPr>
          <w:rFonts w:ascii="Times New Roman" w:hAnsi="Times New Roman" w:cs="Times New Roman"/>
          <w:color w:val="22272F"/>
          <w:sz w:val="28"/>
          <w:szCs w:val="28"/>
          <w:shd w:val="clear" w:color="auto" w:fill="FFFFFF"/>
        </w:rPr>
        <w:t xml:space="preserve"> </w:t>
      </w:r>
      <w:r w:rsidRPr="00381087">
        <w:rPr>
          <w:color w:val="000000" w:themeColor="text1"/>
          <w:sz w:val="28"/>
          <w:szCs w:val="28"/>
        </w:rPr>
        <w:t xml:space="preserve">         </w:t>
      </w:r>
      <w:proofErr w:type="gramEnd"/>
    </w:p>
    <w:p w:rsidR="00DC4DB4" w:rsidRPr="00CE1A29" w:rsidRDefault="00DC4DB4" w:rsidP="00F84DF5">
      <w:pPr>
        <w:autoSpaceDE w:val="0"/>
        <w:autoSpaceDN w:val="0"/>
        <w:adjustRightInd w:val="0"/>
        <w:spacing w:after="0"/>
        <w:jc w:val="both"/>
        <w:rPr>
          <w:color w:val="22272F"/>
          <w:sz w:val="28"/>
          <w:szCs w:val="28"/>
          <w:shd w:val="clear" w:color="auto" w:fill="FFFFFF"/>
        </w:rPr>
      </w:pPr>
      <w:bookmarkStart w:id="0" w:name="_GoBack"/>
      <w:bookmarkEnd w:id="0"/>
    </w:p>
    <w:p w:rsidR="00F84DF5" w:rsidRDefault="00F84DF5" w:rsidP="00076B6B">
      <w:pPr>
        <w:spacing w:after="0" w:line="240" w:lineRule="auto"/>
        <w:jc w:val="both"/>
        <w:rPr>
          <w:rFonts w:ascii="Times New Roman" w:hAnsi="Times New Roman" w:cs="Times New Roman"/>
          <w:b/>
          <w:color w:val="000000" w:themeColor="text1"/>
          <w:sz w:val="28"/>
          <w:szCs w:val="28"/>
        </w:rPr>
      </w:pPr>
      <w:r w:rsidRPr="000C4D84">
        <w:rPr>
          <w:rFonts w:ascii="Times New Roman" w:hAnsi="Times New Roman" w:cs="Times New Roman"/>
          <w:color w:val="000000" w:themeColor="text1"/>
          <w:sz w:val="28"/>
          <w:szCs w:val="28"/>
        </w:rPr>
        <w:t xml:space="preserve">     </w:t>
      </w:r>
      <w:r w:rsidRPr="000C4D84">
        <w:rPr>
          <w:rFonts w:ascii="Times New Roman" w:hAnsi="Times New Roman" w:cs="Times New Roman"/>
          <w:b/>
          <w:color w:val="000000" w:themeColor="text1"/>
          <w:sz w:val="28"/>
          <w:szCs w:val="28"/>
        </w:rPr>
        <w:t xml:space="preserve">  Пояснительная записка (ф.0503760)</w:t>
      </w:r>
    </w:p>
    <w:p w:rsidR="00D07BE7" w:rsidRDefault="00D07BE7" w:rsidP="00076B6B">
      <w:pPr>
        <w:spacing w:after="0" w:line="240" w:lineRule="auto"/>
        <w:jc w:val="both"/>
        <w:rPr>
          <w:rFonts w:ascii="Times New Roman" w:hAnsi="Times New Roman" w:cs="Times New Roman"/>
          <w:b/>
          <w:color w:val="000000" w:themeColor="text1"/>
          <w:sz w:val="28"/>
          <w:szCs w:val="28"/>
        </w:rPr>
      </w:pPr>
    </w:p>
    <w:p w:rsidR="00F84DF5" w:rsidRPr="000C4D84" w:rsidRDefault="00F84DF5" w:rsidP="00076B6B">
      <w:pPr>
        <w:spacing w:after="0" w:line="240" w:lineRule="auto"/>
        <w:jc w:val="both"/>
        <w:rPr>
          <w:rFonts w:ascii="Times New Roman" w:hAnsi="Times New Roman" w:cs="Times New Roman"/>
          <w:color w:val="000000" w:themeColor="text1"/>
          <w:sz w:val="28"/>
          <w:szCs w:val="28"/>
        </w:rPr>
      </w:pPr>
      <w:r w:rsidRPr="000C4D84">
        <w:rPr>
          <w:rFonts w:ascii="Times New Roman" w:hAnsi="Times New Roman" w:cs="Times New Roman"/>
          <w:color w:val="000000" w:themeColor="text1"/>
          <w:sz w:val="28"/>
          <w:szCs w:val="28"/>
        </w:rPr>
        <w:t xml:space="preserve">       В соответствии с п.56 Инструкции 33н, пояснительная записка содержит  текстовую часть и состоит из 5 разделов:</w:t>
      </w:r>
    </w:p>
    <w:p w:rsidR="00F84DF5" w:rsidRPr="000C4D84" w:rsidRDefault="00F84DF5" w:rsidP="00076B6B">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i/>
          <w:color w:val="FF0000"/>
          <w:sz w:val="28"/>
          <w:szCs w:val="28"/>
        </w:rPr>
        <w:t xml:space="preserve">     </w:t>
      </w:r>
      <w:r w:rsidRPr="000C4D84">
        <w:rPr>
          <w:rFonts w:ascii="Times New Roman" w:hAnsi="Times New Roman" w:cs="Times New Roman"/>
          <w:i/>
          <w:color w:val="FF0000"/>
          <w:sz w:val="28"/>
          <w:szCs w:val="28"/>
        </w:rPr>
        <w:t xml:space="preserve"> </w:t>
      </w:r>
      <w:r w:rsidRPr="000C4D84">
        <w:rPr>
          <w:rFonts w:ascii="Times New Roman" w:hAnsi="Times New Roman" w:cs="Times New Roman"/>
          <w:b/>
          <w:i/>
          <w:color w:val="000000" w:themeColor="text1"/>
          <w:sz w:val="28"/>
          <w:szCs w:val="28"/>
        </w:rPr>
        <w:t>Раздел</w:t>
      </w:r>
      <w:proofErr w:type="gramStart"/>
      <w:r w:rsidRPr="000C4D84">
        <w:rPr>
          <w:rFonts w:ascii="Times New Roman" w:hAnsi="Times New Roman" w:cs="Times New Roman"/>
          <w:b/>
          <w:i/>
          <w:color w:val="000000" w:themeColor="text1"/>
          <w:sz w:val="28"/>
          <w:szCs w:val="28"/>
        </w:rPr>
        <w:t>1</w:t>
      </w:r>
      <w:proofErr w:type="gramEnd"/>
      <w:r w:rsidRPr="000C4D84">
        <w:rPr>
          <w:rFonts w:ascii="Times New Roman" w:hAnsi="Times New Roman" w:cs="Times New Roman"/>
          <w:b/>
          <w:i/>
          <w:color w:val="000000" w:themeColor="text1"/>
          <w:sz w:val="28"/>
          <w:szCs w:val="28"/>
        </w:rPr>
        <w:t xml:space="preserve"> «Организационная структура учреждения»</w:t>
      </w:r>
    </w:p>
    <w:p w:rsidR="00F84DF5" w:rsidRPr="000C4D84" w:rsidRDefault="00F84DF5" w:rsidP="00076B6B">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rPr>
        <w:t xml:space="preserve">      </w:t>
      </w:r>
      <w:r w:rsidRPr="000C4D84">
        <w:rPr>
          <w:rFonts w:ascii="Times New Roman" w:hAnsi="Times New Roman" w:cs="Times New Roman"/>
          <w:color w:val="000000" w:themeColor="text1"/>
          <w:sz w:val="28"/>
          <w:szCs w:val="28"/>
        </w:rPr>
        <w:t>Раздел содержит информацию,</w:t>
      </w:r>
      <w:r w:rsidRPr="000C4D84">
        <w:rPr>
          <w:rFonts w:ascii="Times New Roman" w:hAnsi="Times New Roman" w:cs="Times New Roman"/>
          <w:i/>
          <w:color w:val="000000" w:themeColor="text1"/>
          <w:sz w:val="28"/>
          <w:szCs w:val="28"/>
        </w:rPr>
        <w:t xml:space="preserve"> </w:t>
      </w:r>
      <w:r w:rsidRPr="000C4D84">
        <w:rPr>
          <w:rFonts w:ascii="Times New Roman" w:hAnsi="Times New Roman" w:cs="Times New Roman"/>
          <w:color w:val="000000" w:themeColor="text1"/>
          <w:sz w:val="28"/>
          <w:szCs w:val="28"/>
          <w:shd w:val="clear" w:color="auto" w:fill="FFFFFF"/>
        </w:rPr>
        <w:t>характеризующую организационную структуру субъектов бюджетной отчетности за отчетный период.</w:t>
      </w:r>
    </w:p>
    <w:p w:rsidR="00F84DF5" w:rsidRPr="000C4D84" w:rsidRDefault="00F84DF5" w:rsidP="00076B6B">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0C4D84">
        <w:rPr>
          <w:rFonts w:ascii="Times New Roman" w:hAnsi="Times New Roman" w:cs="Times New Roman"/>
          <w:b/>
          <w:i/>
          <w:color w:val="000000" w:themeColor="text1"/>
          <w:sz w:val="28"/>
          <w:szCs w:val="28"/>
        </w:rPr>
        <w:t>Раздел 2 «</w:t>
      </w:r>
      <w:r w:rsidRPr="000C4D84">
        <w:rPr>
          <w:rFonts w:ascii="Times New Roman" w:hAnsi="Times New Roman" w:cs="Times New Roman"/>
          <w:b/>
          <w:i/>
          <w:color w:val="000000" w:themeColor="text1"/>
          <w:sz w:val="28"/>
          <w:szCs w:val="28"/>
          <w:shd w:val="clear" w:color="auto" w:fill="FFFFFF"/>
        </w:rPr>
        <w:t>Результаты деятельности учреждения</w:t>
      </w:r>
      <w:r w:rsidRPr="000C4D84">
        <w:rPr>
          <w:rFonts w:ascii="Times New Roman" w:hAnsi="Times New Roman" w:cs="Times New Roman"/>
          <w:b/>
          <w:i/>
          <w:color w:val="000000" w:themeColor="text1"/>
          <w:sz w:val="28"/>
          <w:szCs w:val="28"/>
        </w:rPr>
        <w:t>».</w:t>
      </w:r>
    </w:p>
    <w:p w:rsidR="00F84DF5" w:rsidRPr="000C4D84" w:rsidRDefault="00F84DF5" w:rsidP="00076B6B">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i/>
          <w:color w:val="000000" w:themeColor="text1"/>
          <w:sz w:val="28"/>
          <w:szCs w:val="28"/>
        </w:rPr>
        <w:t xml:space="preserve">     </w:t>
      </w:r>
      <w:r w:rsidRPr="000C4D84">
        <w:rPr>
          <w:rFonts w:ascii="Times New Roman" w:hAnsi="Times New Roman" w:cs="Times New Roman"/>
          <w:color w:val="000000" w:themeColor="text1"/>
          <w:sz w:val="28"/>
          <w:szCs w:val="28"/>
        </w:rPr>
        <w:t xml:space="preserve"> Раздел содержит информацию о </w:t>
      </w:r>
      <w:r w:rsidRPr="000C4D84">
        <w:rPr>
          <w:rFonts w:ascii="Times New Roman" w:hAnsi="Times New Roman" w:cs="Times New Roman"/>
          <w:bCs/>
          <w:color w:val="000000" w:themeColor="text1"/>
          <w:sz w:val="28"/>
          <w:szCs w:val="28"/>
        </w:rPr>
        <w:t xml:space="preserve">штатной численности, о  закупках моторного масла, об оборудовании рабочего места сотрудников, </w:t>
      </w:r>
    </w:p>
    <w:p w:rsidR="00F84DF5" w:rsidRPr="009D06B0" w:rsidRDefault="00F84DF5" w:rsidP="00076B6B">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bCs/>
          <w:color w:val="000000" w:themeColor="text1"/>
          <w:sz w:val="28"/>
          <w:szCs w:val="28"/>
        </w:rPr>
        <w:t xml:space="preserve">      Т</w:t>
      </w:r>
      <w:r w:rsidRPr="000C4D84">
        <w:rPr>
          <w:rFonts w:ascii="Times New Roman" w:hAnsi="Times New Roman" w:cs="Times New Roman"/>
          <w:color w:val="000000"/>
          <w:sz w:val="28"/>
          <w:szCs w:val="28"/>
        </w:rPr>
        <w:t xml:space="preserve">ак же раздел </w:t>
      </w:r>
      <w:r w:rsidRPr="000C4D84">
        <w:rPr>
          <w:rFonts w:ascii="Times New Roman" w:hAnsi="Times New Roman" w:cs="Times New Roman"/>
          <w:color w:val="000000" w:themeColor="text1"/>
          <w:sz w:val="28"/>
          <w:szCs w:val="28"/>
        </w:rPr>
        <w:t>д</w:t>
      </w:r>
      <w:r w:rsidRPr="000C4D84">
        <w:rPr>
          <w:rFonts w:ascii="Times New Roman" w:hAnsi="Times New Roman" w:cs="Times New Roman"/>
          <w:bCs/>
          <w:color w:val="000000" w:themeColor="text1"/>
          <w:sz w:val="28"/>
          <w:szCs w:val="28"/>
        </w:rPr>
        <w:t>олжен содержать</w:t>
      </w:r>
      <w:r w:rsidRPr="000C4D84">
        <w:rPr>
          <w:rFonts w:ascii="Times New Roman" w:hAnsi="Times New Roman" w:cs="Times New Roman"/>
          <w:bCs/>
          <w:sz w:val="28"/>
          <w:szCs w:val="28"/>
        </w:rPr>
        <w:t xml:space="preserve"> информацию </w:t>
      </w:r>
      <w:r w:rsidRPr="000C4D84">
        <w:rPr>
          <w:rFonts w:ascii="Times New Roman" w:hAnsi="Times New Roman" w:cs="Times New Roman"/>
          <w:color w:val="22272F"/>
          <w:sz w:val="28"/>
          <w:szCs w:val="28"/>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w:t>
      </w:r>
      <w:r>
        <w:rPr>
          <w:rFonts w:ascii="Times New Roman" w:hAnsi="Times New Roman" w:cs="Times New Roman"/>
          <w:color w:val="22272F"/>
          <w:sz w:val="28"/>
          <w:szCs w:val="28"/>
          <w:shd w:val="clear" w:color="auto" w:fill="FFFFFF"/>
        </w:rPr>
        <w:t>в; характеристика комплектности.</w:t>
      </w:r>
    </w:p>
    <w:p w:rsidR="00F84DF5" w:rsidRPr="000C4D84" w:rsidRDefault="00F84DF5" w:rsidP="00076B6B">
      <w:pPr>
        <w:spacing w:after="0" w:line="240" w:lineRule="auto"/>
        <w:jc w:val="both"/>
        <w:rPr>
          <w:rFonts w:ascii="Times New Roman" w:hAnsi="Times New Roman" w:cs="Times New Roman"/>
          <w:b/>
          <w:bCs/>
          <w:color w:val="000000" w:themeColor="text1"/>
          <w:sz w:val="28"/>
          <w:szCs w:val="28"/>
        </w:rPr>
      </w:pPr>
      <w:r w:rsidRPr="000C4D84">
        <w:rPr>
          <w:rFonts w:ascii="Times New Roman" w:hAnsi="Times New Roman" w:cs="Times New Roman"/>
          <w:b/>
          <w:bCs/>
          <w:color w:val="000000" w:themeColor="text1"/>
          <w:sz w:val="28"/>
          <w:szCs w:val="28"/>
        </w:rPr>
        <w:t xml:space="preserve">   </w:t>
      </w:r>
      <w:r w:rsidRPr="000C4D84">
        <w:rPr>
          <w:rFonts w:ascii="Times New Roman" w:hAnsi="Times New Roman" w:cs="Times New Roman"/>
          <w:b/>
          <w:color w:val="000000" w:themeColor="text1"/>
          <w:sz w:val="28"/>
          <w:szCs w:val="28"/>
          <w:shd w:val="clear" w:color="auto" w:fill="FFFFFF"/>
        </w:rPr>
        <w:t xml:space="preserve">    </w:t>
      </w:r>
      <w:r w:rsidRPr="000C4D84">
        <w:rPr>
          <w:rFonts w:ascii="Times New Roman" w:hAnsi="Times New Roman" w:cs="Times New Roman"/>
          <w:b/>
          <w:i/>
          <w:color w:val="000000" w:themeColor="text1"/>
          <w:sz w:val="28"/>
          <w:szCs w:val="28"/>
        </w:rPr>
        <w:t>Раздел 3 «</w:t>
      </w:r>
      <w:r w:rsidRPr="000C4D84">
        <w:rPr>
          <w:rFonts w:ascii="Times New Roman" w:hAnsi="Times New Roman" w:cs="Times New Roman"/>
          <w:b/>
          <w:i/>
          <w:color w:val="000000" w:themeColor="text1"/>
          <w:sz w:val="28"/>
          <w:szCs w:val="28"/>
          <w:shd w:val="clear" w:color="auto" w:fill="FFFFFF"/>
        </w:rPr>
        <w:t>Анализ отчета об исполнении учреждением плана его деятельности</w:t>
      </w:r>
      <w:r w:rsidRPr="000C4D84">
        <w:rPr>
          <w:rFonts w:ascii="Times New Roman" w:hAnsi="Times New Roman" w:cs="Times New Roman"/>
          <w:b/>
          <w:i/>
          <w:color w:val="000000" w:themeColor="text1"/>
          <w:sz w:val="28"/>
          <w:szCs w:val="28"/>
        </w:rPr>
        <w:t>»,</w:t>
      </w:r>
      <w:r w:rsidRPr="000C4D84">
        <w:rPr>
          <w:rFonts w:ascii="Times New Roman" w:hAnsi="Times New Roman" w:cs="Times New Roman"/>
          <w:b/>
          <w:color w:val="000000" w:themeColor="text1"/>
          <w:sz w:val="28"/>
          <w:szCs w:val="28"/>
        </w:rPr>
        <w:t xml:space="preserve"> </w:t>
      </w:r>
    </w:p>
    <w:p w:rsidR="00F84DF5" w:rsidRPr="000C4D84" w:rsidRDefault="00F84DF5" w:rsidP="00076B6B">
      <w:pPr>
        <w:autoSpaceDE w:val="0"/>
        <w:autoSpaceDN w:val="0"/>
        <w:adjustRightInd w:val="0"/>
        <w:spacing w:after="0" w:line="240" w:lineRule="auto"/>
        <w:jc w:val="both"/>
        <w:rPr>
          <w:rFonts w:ascii="Times New Roman" w:hAnsi="Times New Roman" w:cs="Times New Roman"/>
          <w:color w:val="000000" w:themeColor="text1"/>
          <w:sz w:val="28"/>
          <w:szCs w:val="28"/>
        </w:rPr>
      </w:pPr>
      <w:r w:rsidRPr="000C4D84">
        <w:rPr>
          <w:rFonts w:ascii="Times New Roman" w:hAnsi="Times New Roman" w:cs="Times New Roman"/>
          <w:color w:val="000000" w:themeColor="text1"/>
          <w:sz w:val="28"/>
          <w:szCs w:val="28"/>
        </w:rPr>
        <w:t xml:space="preserve">       Раздел содержит  информацию, характеризующую результаты анализа исполнения бюджета за 2022 год.</w:t>
      </w:r>
    </w:p>
    <w:p w:rsidR="00F84DF5" w:rsidRPr="000A6E36" w:rsidRDefault="00F84DF5" w:rsidP="00076B6B">
      <w:pPr>
        <w:autoSpaceDE w:val="0"/>
        <w:autoSpaceDN w:val="0"/>
        <w:adjustRightInd w:val="0"/>
        <w:spacing w:after="0" w:line="240" w:lineRule="auto"/>
        <w:jc w:val="both"/>
        <w:rPr>
          <w:rFonts w:ascii="Times New Roman" w:hAnsi="Times New Roman" w:cs="Times New Roman"/>
          <w:b/>
          <w:i/>
          <w:color w:val="000000" w:themeColor="text1"/>
          <w:sz w:val="28"/>
          <w:szCs w:val="28"/>
        </w:rPr>
      </w:pPr>
      <w:r w:rsidRPr="008C2266">
        <w:rPr>
          <w:rFonts w:ascii="Times New Roman" w:hAnsi="Times New Roman" w:cs="Times New Roman"/>
          <w:b/>
          <w:i/>
          <w:color w:val="000000" w:themeColor="text1"/>
          <w:sz w:val="28"/>
          <w:szCs w:val="28"/>
        </w:rPr>
        <w:t xml:space="preserve">       Раздел 4 «</w:t>
      </w:r>
      <w:r w:rsidRPr="008C2266">
        <w:rPr>
          <w:rFonts w:ascii="Times New Roman" w:hAnsi="Times New Roman" w:cs="Times New Roman"/>
          <w:b/>
          <w:i/>
          <w:color w:val="000000" w:themeColor="text1"/>
          <w:sz w:val="28"/>
          <w:szCs w:val="28"/>
          <w:shd w:val="clear" w:color="auto" w:fill="FFFFFF"/>
        </w:rPr>
        <w:t>Анализ показателей отчетности учреждения</w:t>
      </w:r>
      <w:r>
        <w:rPr>
          <w:rFonts w:ascii="Times New Roman" w:hAnsi="Times New Roman" w:cs="Times New Roman"/>
          <w:b/>
          <w:i/>
          <w:color w:val="000000" w:themeColor="text1"/>
          <w:sz w:val="28"/>
          <w:szCs w:val="28"/>
        </w:rPr>
        <w:t xml:space="preserve">» </w:t>
      </w:r>
      <w:r w:rsidRPr="008C2266">
        <w:rPr>
          <w:rFonts w:ascii="Times New Roman" w:hAnsi="Times New Roman" w:cs="Times New Roman"/>
          <w:b/>
          <w:i/>
          <w:color w:val="000000" w:themeColor="text1"/>
          <w:sz w:val="28"/>
          <w:szCs w:val="28"/>
        </w:rPr>
        <w:t>включает:</w:t>
      </w:r>
    </w:p>
    <w:p w:rsidR="00F84DF5" w:rsidRPr="000C4D84" w:rsidRDefault="00F84DF5" w:rsidP="00076B6B">
      <w:pPr>
        <w:spacing w:after="0" w:line="240" w:lineRule="auto"/>
        <w:jc w:val="both"/>
        <w:rPr>
          <w:rFonts w:ascii="Times New Roman" w:hAnsi="Times New Roman" w:cs="Times New Roman"/>
          <w:color w:val="000000" w:themeColor="text1"/>
          <w:sz w:val="28"/>
          <w:szCs w:val="28"/>
          <w:shd w:val="clear" w:color="auto" w:fill="FFFFFF"/>
        </w:rPr>
      </w:pPr>
      <w:r w:rsidRPr="000C4D84">
        <w:rPr>
          <w:rFonts w:ascii="Times New Roman" w:hAnsi="Times New Roman" w:cs="Times New Roman"/>
          <w:b/>
          <w:i/>
          <w:color w:val="000000" w:themeColor="text1"/>
          <w:sz w:val="28"/>
          <w:szCs w:val="28"/>
        </w:rPr>
        <w:t xml:space="preserve">      Форму 0503768 «</w:t>
      </w:r>
      <w:r w:rsidRPr="000C4D84">
        <w:rPr>
          <w:rFonts w:ascii="Times New Roman" w:hAnsi="Times New Roman" w:cs="Times New Roman"/>
          <w:b/>
          <w:color w:val="000000" w:themeColor="text1"/>
          <w:sz w:val="28"/>
          <w:szCs w:val="28"/>
          <w:shd w:val="clear" w:color="auto" w:fill="FFFFFF"/>
        </w:rPr>
        <w:t>Сведения о движении нефинансовых активов учреждения </w:t>
      </w:r>
      <w:r w:rsidRPr="000C4D84">
        <w:rPr>
          <w:rFonts w:ascii="Times New Roman" w:hAnsi="Times New Roman" w:cs="Times New Roman"/>
          <w:b/>
          <w:i/>
          <w:color w:val="000000" w:themeColor="text1"/>
          <w:sz w:val="28"/>
          <w:szCs w:val="28"/>
        </w:rPr>
        <w:t>».</w:t>
      </w:r>
      <w:r w:rsidRPr="000C4D84">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Форма </w:t>
      </w:r>
      <w:r w:rsidRPr="000C4D84">
        <w:rPr>
          <w:rFonts w:ascii="Times New Roman" w:hAnsi="Times New Roman" w:cs="Times New Roman"/>
          <w:i/>
          <w:color w:val="000000" w:themeColor="text1"/>
          <w:sz w:val="28"/>
          <w:szCs w:val="28"/>
        </w:rPr>
        <w:t xml:space="preserve"> </w:t>
      </w:r>
      <w:r w:rsidRPr="000C4D84">
        <w:rPr>
          <w:rFonts w:ascii="Times New Roman" w:hAnsi="Times New Roman" w:cs="Times New Roman"/>
          <w:color w:val="000000" w:themeColor="text1"/>
          <w:sz w:val="28"/>
          <w:szCs w:val="28"/>
        </w:rPr>
        <w:t>составлена  в соответствии с п.68 Инструкции 33н.</w:t>
      </w:r>
      <w:r w:rsidRPr="000C4D84">
        <w:rPr>
          <w:rFonts w:ascii="Times New Roman" w:hAnsi="Times New Roman" w:cs="Times New Roman"/>
          <w:i/>
          <w:color w:val="000000" w:themeColor="text1"/>
          <w:sz w:val="28"/>
          <w:szCs w:val="28"/>
        </w:rPr>
        <w:t xml:space="preserve"> </w:t>
      </w:r>
      <w:r w:rsidRPr="000C4D84">
        <w:rPr>
          <w:rFonts w:ascii="Times New Roman" w:hAnsi="Times New Roman" w:cs="Times New Roman"/>
          <w:color w:val="22272F"/>
          <w:sz w:val="28"/>
          <w:szCs w:val="28"/>
          <w:shd w:val="clear" w:color="auto" w:fill="FFFFFF"/>
        </w:rPr>
        <w:t>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w:t>
      </w:r>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shd w:val="clear" w:color="auto" w:fill="FFFFFF"/>
        </w:rPr>
        <w:t xml:space="preserve">                 </w:t>
      </w:r>
      <w:proofErr w:type="gramStart"/>
      <w:r w:rsidRPr="000C4D84">
        <w:rPr>
          <w:rFonts w:ascii="Times New Roman" w:hAnsi="Times New Roman" w:cs="Times New Roman"/>
          <w:color w:val="000000" w:themeColor="text1"/>
          <w:sz w:val="28"/>
          <w:szCs w:val="28"/>
          <w:shd w:val="clear" w:color="auto" w:fill="FFFFFF"/>
        </w:rPr>
        <w:t>Показатели </w:t>
      </w:r>
      <w:hyperlink r:id="rId94" w:anchor="/document/12184447/entry/376810" w:history="1">
        <w:r>
          <w:rPr>
            <w:rStyle w:val="af4"/>
            <w:rFonts w:ascii="Times New Roman" w:hAnsi="Times New Roman"/>
            <w:color w:val="000000" w:themeColor="text1"/>
            <w:sz w:val="28"/>
            <w:szCs w:val="28"/>
            <w:shd w:val="clear" w:color="auto" w:fill="FFFFFF"/>
          </w:rPr>
          <w:t>строк</w:t>
        </w:r>
        <w:r w:rsidRPr="000C4D84">
          <w:rPr>
            <w:rStyle w:val="af4"/>
            <w:rFonts w:ascii="Times New Roman" w:hAnsi="Times New Roman"/>
            <w:color w:val="000000" w:themeColor="text1"/>
            <w:sz w:val="28"/>
            <w:szCs w:val="28"/>
            <w:shd w:val="clear" w:color="auto" w:fill="FFFFFF"/>
          </w:rPr>
          <w:t>010</w:t>
        </w:r>
      </w:hyperlink>
      <w:r w:rsidRPr="000C4D84">
        <w:rPr>
          <w:rFonts w:ascii="Times New Roman" w:hAnsi="Times New Roman" w:cs="Times New Roman"/>
          <w:color w:val="000000" w:themeColor="text1"/>
          <w:sz w:val="28"/>
          <w:szCs w:val="28"/>
          <w:shd w:val="clear" w:color="auto" w:fill="FFFFFF"/>
        </w:rPr>
        <w:t>, </w:t>
      </w:r>
      <w:hyperlink r:id="rId95" w:anchor="/document/12184447/entry/3768310" w:history="1">
        <w:r w:rsidRPr="000C4D84">
          <w:rPr>
            <w:rStyle w:val="af4"/>
            <w:rFonts w:ascii="Times New Roman" w:hAnsi="Times New Roman"/>
            <w:color w:val="000000" w:themeColor="text1"/>
            <w:sz w:val="28"/>
            <w:szCs w:val="28"/>
            <w:shd w:val="clear" w:color="auto" w:fill="FFFFFF"/>
          </w:rPr>
          <w:t>310</w:t>
        </w:r>
      </w:hyperlink>
      <w:r w:rsidRPr="000C4D84">
        <w:rPr>
          <w:rFonts w:ascii="Times New Roman" w:hAnsi="Times New Roman" w:cs="Times New Roman"/>
          <w:color w:val="000000" w:themeColor="text1"/>
          <w:sz w:val="28"/>
          <w:szCs w:val="28"/>
          <w:shd w:val="clear" w:color="auto" w:fill="FFFFFF"/>
        </w:rPr>
        <w:t>, </w:t>
      </w:r>
      <w:hyperlink r:id="rId96" w:anchor="/document/12184447/entry/376850" w:history="1">
        <w:r w:rsidRPr="000C4D84">
          <w:rPr>
            <w:rStyle w:val="af4"/>
            <w:rFonts w:ascii="Times New Roman" w:hAnsi="Times New Roman"/>
            <w:color w:val="000000" w:themeColor="text1"/>
            <w:sz w:val="28"/>
            <w:szCs w:val="28"/>
            <w:shd w:val="clear" w:color="auto" w:fill="FFFFFF"/>
          </w:rPr>
          <w:t>050</w:t>
        </w:r>
      </w:hyperlink>
      <w:r w:rsidRPr="000C4D84">
        <w:rPr>
          <w:rFonts w:ascii="Times New Roman" w:hAnsi="Times New Roman" w:cs="Times New Roman"/>
          <w:color w:val="000000" w:themeColor="text1"/>
          <w:sz w:val="28"/>
          <w:szCs w:val="28"/>
          <w:shd w:val="clear" w:color="auto" w:fill="FFFFFF"/>
        </w:rPr>
        <w:t>, </w:t>
      </w:r>
      <w:hyperlink r:id="rId97" w:anchor="/document/12184447/entry/3768320" w:history="1">
        <w:r w:rsidRPr="000C4D84">
          <w:rPr>
            <w:rStyle w:val="af4"/>
            <w:rFonts w:ascii="Times New Roman" w:hAnsi="Times New Roman"/>
            <w:color w:val="000000" w:themeColor="text1"/>
            <w:sz w:val="28"/>
            <w:szCs w:val="28"/>
            <w:shd w:val="clear" w:color="auto" w:fill="FFFFFF"/>
          </w:rPr>
          <w:t>320</w:t>
        </w:r>
      </w:hyperlink>
      <w:r w:rsidRPr="000C4D84">
        <w:rPr>
          <w:rFonts w:ascii="Times New Roman" w:hAnsi="Times New Roman" w:cs="Times New Roman"/>
          <w:color w:val="000000" w:themeColor="text1"/>
          <w:sz w:val="28"/>
          <w:szCs w:val="28"/>
          <w:shd w:val="clear" w:color="auto" w:fill="FFFFFF"/>
        </w:rPr>
        <w:t>,(</w:t>
      </w:r>
      <w:hyperlink r:id="rId98" w:anchor="/document/12184447/entry/376870" w:history="1">
        <w:r w:rsidRPr="000C4D84">
          <w:rPr>
            <w:rStyle w:val="af4"/>
            <w:rFonts w:ascii="Times New Roman" w:hAnsi="Times New Roman"/>
            <w:color w:val="000000" w:themeColor="text1"/>
            <w:sz w:val="28"/>
            <w:szCs w:val="28"/>
            <w:shd w:val="clear" w:color="auto" w:fill="FFFFFF"/>
          </w:rPr>
          <w:t>070</w:t>
        </w:r>
      </w:hyperlink>
      <w:r w:rsidRPr="000C4D84">
        <w:rPr>
          <w:rFonts w:ascii="Times New Roman" w:hAnsi="Times New Roman" w:cs="Times New Roman"/>
          <w:color w:val="000000" w:themeColor="text1"/>
          <w:sz w:val="28"/>
          <w:szCs w:val="28"/>
          <w:shd w:val="clear" w:color="auto" w:fill="FFFFFF"/>
        </w:rPr>
        <w:t> + </w:t>
      </w:r>
      <w:hyperlink r:id="rId99" w:anchor="/document/12184447/entry/3768140" w:history="1">
        <w:r w:rsidRPr="000C4D84">
          <w:rPr>
            <w:rStyle w:val="af4"/>
            <w:rFonts w:ascii="Times New Roman" w:hAnsi="Times New Roman"/>
            <w:color w:val="000000" w:themeColor="text1"/>
            <w:sz w:val="28"/>
            <w:szCs w:val="28"/>
            <w:shd w:val="clear" w:color="auto" w:fill="FFFFFF"/>
          </w:rPr>
          <w:t>140</w:t>
        </w:r>
      </w:hyperlink>
      <w:r w:rsidRPr="000C4D84">
        <w:rPr>
          <w:rFonts w:ascii="Times New Roman" w:hAnsi="Times New Roman" w:cs="Times New Roman"/>
          <w:color w:val="000000" w:themeColor="text1"/>
          <w:sz w:val="28"/>
          <w:szCs w:val="28"/>
          <w:shd w:val="clear" w:color="auto" w:fill="FFFFFF"/>
        </w:rPr>
        <w:t> + </w:t>
      </w:r>
      <w:hyperlink r:id="rId100" w:anchor="/document/12184447/entry/3768170" w:history="1">
        <w:r w:rsidRPr="000C4D84">
          <w:rPr>
            <w:rStyle w:val="af4"/>
            <w:rFonts w:ascii="Times New Roman" w:hAnsi="Times New Roman"/>
            <w:color w:val="000000" w:themeColor="text1"/>
            <w:sz w:val="28"/>
            <w:szCs w:val="28"/>
            <w:shd w:val="clear" w:color="auto" w:fill="FFFFFF"/>
          </w:rPr>
          <w:t>170</w:t>
        </w:r>
      </w:hyperlink>
      <w:r w:rsidRPr="000C4D84">
        <w:rPr>
          <w:rFonts w:ascii="Times New Roman" w:hAnsi="Times New Roman" w:cs="Times New Roman"/>
          <w:color w:val="000000" w:themeColor="text1"/>
          <w:sz w:val="28"/>
          <w:szCs w:val="28"/>
          <w:shd w:val="clear" w:color="auto" w:fill="FFFFFF"/>
        </w:rPr>
        <w:t> + </w:t>
      </w:r>
      <w:hyperlink r:id="rId101" w:anchor="/document/12184447/entry/3768230" w:history="1">
        <w:r w:rsidRPr="000C4D84">
          <w:rPr>
            <w:rStyle w:val="af4"/>
            <w:rFonts w:ascii="Times New Roman" w:hAnsi="Times New Roman"/>
            <w:color w:val="000000" w:themeColor="text1"/>
            <w:sz w:val="28"/>
            <w:szCs w:val="28"/>
            <w:shd w:val="clear" w:color="auto" w:fill="FFFFFF"/>
          </w:rPr>
          <w:t>230</w:t>
        </w:r>
      </w:hyperlink>
      <w:r w:rsidRPr="000C4D84">
        <w:rPr>
          <w:rFonts w:ascii="Times New Roman" w:hAnsi="Times New Roman" w:cs="Times New Roman"/>
          <w:color w:val="000000" w:themeColor="text1"/>
          <w:sz w:val="28"/>
          <w:szCs w:val="28"/>
          <w:shd w:val="clear" w:color="auto" w:fill="FFFFFF"/>
        </w:rPr>
        <w:t>),(</w:t>
      </w:r>
      <w:hyperlink r:id="rId102" w:anchor="/document/12184447/entry/3768330" w:history="1">
        <w:r w:rsidRPr="000C4D84">
          <w:rPr>
            <w:rStyle w:val="af4"/>
            <w:rFonts w:ascii="Times New Roman" w:hAnsi="Times New Roman"/>
            <w:color w:val="000000" w:themeColor="text1"/>
            <w:sz w:val="28"/>
            <w:szCs w:val="28"/>
            <w:shd w:val="clear" w:color="auto" w:fill="FFFFFF"/>
          </w:rPr>
          <w:t>330</w:t>
        </w:r>
      </w:hyperlink>
      <w:r w:rsidRPr="000C4D84">
        <w:rPr>
          <w:rFonts w:ascii="Times New Roman" w:hAnsi="Times New Roman" w:cs="Times New Roman"/>
          <w:color w:val="000000" w:themeColor="text1"/>
          <w:sz w:val="28"/>
          <w:szCs w:val="28"/>
          <w:shd w:val="clear" w:color="auto" w:fill="FFFFFF"/>
        </w:rPr>
        <w:t> + </w:t>
      </w:r>
      <w:hyperlink r:id="rId103" w:anchor="/document/12184447/entry/3768370" w:history="1">
        <w:r w:rsidRPr="000C4D84">
          <w:rPr>
            <w:rStyle w:val="af4"/>
            <w:rFonts w:ascii="Times New Roman" w:hAnsi="Times New Roman"/>
            <w:color w:val="000000" w:themeColor="text1"/>
            <w:sz w:val="28"/>
            <w:szCs w:val="28"/>
            <w:shd w:val="clear" w:color="auto" w:fill="FFFFFF"/>
          </w:rPr>
          <w:t>370</w:t>
        </w:r>
      </w:hyperlink>
      <w:r w:rsidRPr="000C4D84">
        <w:rPr>
          <w:rFonts w:ascii="Times New Roman" w:hAnsi="Times New Roman" w:cs="Times New Roman"/>
          <w:color w:val="000000" w:themeColor="text1"/>
          <w:sz w:val="28"/>
          <w:szCs w:val="28"/>
          <w:shd w:val="clear" w:color="auto" w:fill="FFFFFF"/>
        </w:rPr>
        <w:t> + </w:t>
      </w:r>
      <w:hyperlink r:id="rId104" w:anchor="/document/12184447/entry/3768390" w:history="1">
        <w:r w:rsidRPr="000C4D84">
          <w:rPr>
            <w:rStyle w:val="af4"/>
            <w:rFonts w:ascii="Times New Roman" w:hAnsi="Times New Roman"/>
            <w:color w:val="000000" w:themeColor="text1"/>
            <w:sz w:val="28"/>
            <w:szCs w:val="28"/>
            <w:shd w:val="clear" w:color="auto" w:fill="FFFFFF"/>
          </w:rPr>
          <w:t>390</w:t>
        </w:r>
      </w:hyperlink>
      <w:r w:rsidRPr="000C4D84">
        <w:rPr>
          <w:rFonts w:ascii="Times New Roman" w:hAnsi="Times New Roman" w:cs="Times New Roman"/>
          <w:color w:val="000000" w:themeColor="text1"/>
          <w:sz w:val="28"/>
          <w:szCs w:val="28"/>
          <w:shd w:val="clear" w:color="auto" w:fill="FFFFFF"/>
        </w:rPr>
        <w:t> + </w:t>
      </w:r>
      <w:hyperlink r:id="rId105" w:anchor="/document/12184447/entry/3768420" w:history="1">
        <w:r w:rsidRPr="000C4D84">
          <w:rPr>
            <w:rStyle w:val="af4"/>
            <w:rFonts w:ascii="Times New Roman" w:hAnsi="Times New Roman"/>
            <w:color w:val="000000" w:themeColor="text1"/>
            <w:sz w:val="28"/>
            <w:szCs w:val="28"/>
            <w:shd w:val="clear" w:color="auto" w:fill="FFFFFF"/>
          </w:rPr>
          <w:t>420</w:t>
        </w:r>
      </w:hyperlink>
      <w:r w:rsidRPr="000C4D84">
        <w:rPr>
          <w:rFonts w:ascii="Times New Roman" w:hAnsi="Times New Roman" w:cs="Times New Roman"/>
          <w:color w:val="000000" w:themeColor="text1"/>
          <w:sz w:val="28"/>
          <w:szCs w:val="28"/>
          <w:shd w:val="clear" w:color="auto" w:fill="FFFFFF"/>
        </w:rPr>
        <w:t>), (</w:t>
      </w:r>
      <w:hyperlink r:id="rId106" w:anchor="/document/12184447/entry/376880" w:history="1">
        <w:r w:rsidRPr="000C4D84">
          <w:rPr>
            <w:rStyle w:val="af4"/>
            <w:rFonts w:ascii="Times New Roman" w:hAnsi="Times New Roman"/>
            <w:color w:val="000000" w:themeColor="text1"/>
            <w:sz w:val="28"/>
            <w:szCs w:val="28"/>
            <w:shd w:val="clear" w:color="auto" w:fill="FFFFFF"/>
          </w:rPr>
          <w:t>080</w:t>
        </w:r>
      </w:hyperlink>
      <w:r w:rsidRPr="000C4D84">
        <w:rPr>
          <w:rFonts w:ascii="Times New Roman" w:hAnsi="Times New Roman" w:cs="Times New Roman"/>
          <w:color w:val="000000" w:themeColor="text1"/>
          <w:sz w:val="28"/>
          <w:szCs w:val="28"/>
          <w:shd w:val="clear" w:color="auto" w:fill="FFFFFF"/>
        </w:rPr>
        <w:t> + </w:t>
      </w:r>
      <w:hyperlink r:id="rId107" w:anchor="/document/12184447/entry/3768250" w:history="1">
        <w:r w:rsidRPr="000C4D84">
          <w:rPr>
            <w:rStyle w:val="af4"/>
            <w:rFonts w:ascii="Times New Roman" w:hAnsi="Times New Roman"/>
            <w:color w:val="000000" w:themeColor="text1"/>
            <w:sz w:val="28"/>
            <w:szCs w:val="28"/>
            <w:shd w:val="clear" w:color="auto" w:fill="FFFFFF"/>
          </w:rPr>
          <w:t>250</w:t>
        </w:r>
      </w:hyperlink>
      <w:r w:rsidRPr="000C4D84">
        <w:rPr>
          <w:rFonts w:ascii="Times New Roman" w:hAnsi="Times New Roman" w:cs="Times New Roman"/>
          <w:color w:val="000000" w:themeColor="text1"/>
          <w:sz w:val="28"/>
          <w:szCs w:val="28"/>
          <w:shd w:val="clear" w:color="auto" w:fill="FFFFFF"/>
        </w:rPr>
        <w:t>), </w:t>
      </w:r>
      <w:hyperlink r:id="rId108" w:anchor="/document/12184447/entry/3768110" w:history="1">
        <w:r w:rsidRPr="000C4D84">
          <w:rPr>
            <w:rStyle w:val="af4"/>
            <w:rFonts w:ascii="Times New Roman" w:hAnsi="Times New Roman"/>
            <w:color w:val="000000" w:themeColor="text1"/>
            <w:sz w:val="28"/>
            <w:szCs w:val="28"/>
            <w:shd w:val="clear" w:color="auto" w:fill="FFFFFF"/>
          </w:rPr>
          <w:t>110</w:t>
        </w:r>
      </w:hyperlink>
      <w:r w:rsidRPr="000C4D84">
        <w:rPr>
          <w:rFonts w:ascii="Times New Roman" w:hAnsi="Times New Roman" w:cs="Times New Roman"/>
          <w:color w:val="000000" w:themeColor="text1"/>
          <w:sz w:val="28"/>
          <w:szCs w:val="28"/>
          <w:shd w:val="clear" w:color="auto" w:fill="FFFFFF"/>
        </w:rPr>
        <w:t>, </w:t>
      </w:r>
      <w:hyperlink r:id="rId109" w:anchor="/document/12184447/entry/3768350" w:history="1">
        <w:r w:rsidRPr="000C4D84">
          <w:rPr>
            <w:rStyle w:val="af4"/>
            <w:rFonts w:ascii="Times New Roman" w:hAnsi="Times New Roman"/>
            <w:color w:val="000000" w:themeColor="text1"/>
            <w:sz w:val="28"/>
            <w:szCs w:val="28"/>
            <w:shd w:val="clear" w:color="auto" w:fill="FFFFFF"/>
          </w:rPr>
          <w:t>350</w:t>
        </w:r>
      </w:hyperlink>
      <w:r w:rsidRPr="000C4D84">
        <w:rPr>
          <w:rFonts w:ascii="Times New Roman" w:hAnsi="Times New Roman" w:cs="Times New Roman"/>
          <w:color w:val="000000" w:themeColor="text1"/>
          <w:sz w:val="28"/>
          <w:szCs w:val="28"/>
          <w:shd w:val="clear" w:color="auto" w:fill="FFFFFF"/>
        </w:rPr>
        <w:t>, </w:t>
      </w:r>
      <w:hyperlink r:id="rId110" w:anchor="/document/12184447/entry/3768120" w:history="1">
        <w:r w:rsidRPr="000C4D84">
          <w:rPr>
            <w:rStyle w:val="af4"/>
            <w:rFonts w:ascii="Times New Roman" w:hAnsi="Times New Roman"/>
            <w:color w:val="000000" w:themeColor="text1"/>
            <w:sz w:val="28"/>
            <w:szCs w:val="28"/>
            <w:shd w:val="clear" w:color="auto" w:fill="FFFFFF"/>
          </w:rPr>
          <w:t>120</w:t>
        </w:r>
      </w:hyperlink>
      <w:r w:rsidRPr="000C4D84">
        <w:rPr>
          <w:rFonts w:ascii="Times New Roman" w:hAnsi="Times New Roman" w:cs="Times New Roman"/>
          <w:color w:val="000000" w:themeColor="text1"/>
          <w:sz w:val="28"/>
          <w:szCs w:val="28"/>
          <w:shd w:val="clear" w:color="auto" w:fill="FFFFFF"/>
        </w:rPr>
        <w:t>, </w:t>
      </w:r>
      <w:hyperlink r:id="rId111" w:anchor="/document/12184447/entry/3768360" w:history="1">
        <w:r w:rsidRPr="000C4D84">
          <w:rPr>
            <w:rStyle w:val="af4"/>
            <w:rFonts w:ascii="Times New Roman" w:hAnsi="Times New Roman"/>
            <w:color w:val="000000" w:themeColor="text1"/>
            <w:sz w:val="28"/>
            <w:szCs w:val="28"/>
            <w:shd w:val="clear" w:color="auto" w:fill="FFFFFF"/>
          </w:rPr>
          <w:t>360</w:t>
        </w:r>
      </w:hyperlink>
      <w:r w:rsidRPr="000C4D84">
        <w:rPr>
          <w:rFonts w:ascii="Times New Roman" w:hAnsi="Times New Roman" w:cs="Times New Roman"/>
          <w:color w:val="000000" w:themeColor="text1"/>
          <w:sz w:val="28"/>
          <w:szCs w:val="28"/>
          <w:shd w:val="clear" w:color="auto" w:fill="FFFFFF"/>
        </w:rPr>
        <w:t>, (</w:t>
      </w:r>
      <w:hyperlink r:id="rId112" w:anchor="/document/12184447/entry/3768150" w:history="1">
        <w:r w:rsidRPr="000C4D84">
          <w:rPr>
            <w:rStyle w:val="af4"/>
            <w:rFonts w:ascii="Times New Roman" w:hAnsi="Times New Roman"/>
            <w:color w:val="000000" w:themeColor="text1"/>
            <w:sz w:val="28"/>
            <w:szCs w:val="28"/>
            <w:shd w:val="clear" w:color="auto" w:fill="FFFFFF"/>
          </w:rPr>
          <w:t>150</w:t>
        </w:r>
      </w:hyperlink>
      <w:r w:rsidRPr="000C4D84">
        <w:rPr>
          <w:rFonts w:ascii="Times New Roman" w:hAnsi="Times New Roman" w:cs="Times New Roman"/>
          <w:color w:val="000000" w:themeColor="text1"/>
          <w:sz w:val="28"/>
          <w:szCs w:val="28"/>
          <w:shd w:val="clear" w:color="auto" w:fill="FFFFFF"/>
        </w:rPr>
        <w:t> - </w:t>
      </w:r>
      <w:hyperlink r:id="rId113" w:anchor="/document/12184447/entry/3768160" w:history="1">
        <w:r w:rsidRPr="000C4D84">
          <w:rPr>
            <w:rStyle w:val="af4"/>
            <w:rFonts w:ascii="Times New Roman" w:hAnsi="Times New Roman"/>
            <w:color w:val="000000" w:themeColor="text1"/>
            <w:sz w:val="28"/>
            <w:szCs w:val="28"/>
            <w:shd w:val="clear" w:color="auto" w:fill="FFFFFF"/>
          </w:rPr>
          <w:t>160</w:t>
        </w:r>
      </w:hyperlink>
      <w:r w:rsidRPr="000C4D84">
        <w:rPr>
          <w:rFonts w:ascii="Times New Roman" w:hAnsi="Times New Roman" w:cs="Times New Roman"/>
          <w:color w:val="000000" w:themeColor="text1"/>
          <w:sz w:val="28"/>
          <w:szCs w:val="28"/>
          <w:shd w:val="clear" w:color="auto" w:fill="FFFFFF"/>
        </w:rPr>
        <w:t>),</w:t>
      </w:r>
      <w:proofErr w:type="gramEnd"/>
      <w:r w:rsidRPr="000C4D84">
        <w:rPr>
          <w:rFonts w:ascii="Times New Roman" w:hAnsi="Times New Roman" w:cs="Times New Roman"/>
          <w:color w:val="000000" w:themeColor="text1"/>
          <w:sz w:val="28"/>
          <w:szCs w:val="28"/>
          <w:shd w:val="clear" w:color="auto" w:fill="FFFFFF"/>
        </w:rPr>
        <w:t> </w:t>
      </w:r>
      <w:hyperlink r:id="rId114" w:anchor="/document/12184447/entry/3768190" w:history="1">
        <w:r w:rsidRPr="000C4D84">
          <w:rPr>
            <w:rStyle w:val="af4"/>
            <w:rFonts w:ascii="Times New Roman" w:hAnsi="Times New Roman"/>
            <w:color w:val="000000" w:themeColor="text1"/>
            <w:sz w:val="28"/>
            <w:szCs w:val="28"/>
            <w:shd w:val="clear" w:color="auto" w:fill="FFFFFF"/>
          </w:rPr>
          <w:t>190</w:t>
        </w:r>
      </w:hyperlink>
      <w:r w:rsidRPr="000C4D84">
        <w:rPr>
          <w:rFonts w:ascii="Times New Roman" w:hAnsi="Times New Roman" w:cs="Times New Roman"/>
          <w:color w:val="000000" w:themeColor="text1"/>
          <w:sz w:val="28"/>
          <w:szCs w:val="28"/>
          <w:shd w:val="clear" w:color="auto" w:fill="FFFFFF"/>
        </w:rPr>
        <w:t>, </w:t>
      </w:r>
      <w:hyperlink r:id="rId115" w:anchor="/document/12184447/entry/3768410" w:history="1">
        <w:r w:rsidRPr="000C4D84">
          <w:rPr>
            <w:rStyle w:val="af4"/>
            <w:rFonts w:ascii="Times New Roman" w:hAnsi="Times New Roman"/>
            <w:color w:val="000000" w:themeColor="text1"/>
            <w:sz w:val="28"/>
            <w:szCs w:val="28"/>
            <w:shd w:val="clear" w:color="auto" w:fill="FFFFFF"/>
          </w:rPr>
          <w:t>410</w:t>
        </w:r>
      </w:hyperlink>
      <w:r w:rsidRPr="000C4D84">
        <w:rPr>
          <w:rFonts w:ascii="Times New Roman" w:hAnsi="Times New Roman" w:cs="Times New Roman"/>
          <w:color w:val="000000" w:themeColor="text1"/>
          <w:sz w:val="28"/>
          <w:szCs w:val="28"/>
          <w:shd w:val="clear" w:color="auto" w:fill="FFFFFF"/>
        </w:rPr>
        <w:t>, (</w:t>
      </w:r>
      <w:hyperlink r:id="rId116" w:anchor="/document/12184447/entry/3768260" w:history="1">
        <w:r w:rsidRPr="000C4D84">
          <w:rPr>
            <w:rStyle w:val="af4"/>
            <w:rFonts w:ascii="Times New Roman" w:hAnsi="Times New Roman"/>
            <w:color w:val="000000" w:themeColor="text1"/>
            <w:sz w:val="28"/>
            <w:szCs w:val="28"/>
            <w:shd w:val="clear" w:color="auto" w:fill="FFFFFF"/>
          </w:rPr>
          <w:t>260</w:t>
        </w:r>
      </w:hyperlink>
      <w:r w:rsidRPr="000C4D84">
        <w:rPr>
          <w:rFonts w:ascii="Times New Roman" w:hAnsi="Times New Roman" w:cs="Times New Roman"/>
          <w:color w:val="000000" w:themeColor="text1"/>
          <w:sz w:val="28"/>
          <w:szCs w:val="28"/>
          <w:shd w:val="clear" w:color="auto" w:fill="FFFFFF"/>
        </w:rPr>
        <w:t> - </w:t>
      </w:r>
      <w:hyperlink r:id="rId117" w:anchor="/document/12184447/entry/3768270" w:history="1">
        <w:r w:rsidRPr="000C4D84">
          <w:rPr>
            <w:rStyle w:val="af4"/>
            <w:rFonts w:ascii="Times New Roman" w:hAnsi="Times New Roman"/>
            <w:color w:val="000000" w:themeColor="text1"/>
            <w:sz w:val="28"/>
            <w:szCs w:val="28"/>
            <w:shd w:val="clear" w:color="auto" w:fill="FFFFFF"/>
          </w:rPr>
          <w:t>270</w:t>
        </w:r>
      </w:hyperlink>
      <w:r w:rsidRPr="000C4D84">
        <w:rPr>
          <w:rFonts w:ascii="Times New Roman" w:hAnsi="Times New Roman" w:cs="Times New Roman"/>
          <w:color w:val="000000" w:themeColor="text1"/>
          <w:sz w:val="28"/>
          <w:szCs w:val="28"/>
          <w:shd w:val="clear" w:color="auto" w:fill="FFFFFF"/>
        </w:rPr>
        <w:t>), </w:t>
      </w:r>
      <w:hyperlink r:id="rId118" w:anchor="/document/12184447/entry/376860" w:history="1">
        <w:r w:rsidRPr="000C4D84">
          <w:rPr>
            <w:rStyle w:val="af4"/>
            <w:rFonts w:ascii="Times New Roman" w:hAnsi="Times New Roman"/>
            <w:color w:val="000000" w:themeColor="text1"/>
            <w:sz w:val="28"/>
            <w:szCs w:val="28"/>
            <w:shd w:val="clear" w:color="auto" w:fill="FFFFFF"/>
          </w:rPr>
          <w:t>060</w:t>
        </w:r>
      </w:hyperlink>
      <w:r w:rsidRPr="000C4D84">
        <w:rPr>
          <w:rFonts w:ascii="Times New Roman" w:hAnsi="Times New Roman" w:cs="Times New Roman"/>
          <w:color w:val="000000" w:themeColor="text1"/>
          <w:sz w:val="28"/>
          <w:szCs w:val="28"/>
          <w:shd w:val="clear" w:color="auto" w:fill="FFFFFF"/>
        </w:rPr>
        <w:t>, </w:t>
      </w:r>
      <w:hyperlink r:id="rId119" w:anchor="/document/12184447/entry/3768130" w:history="1">
        <w:r w:rsidRPr="000C4D84">
          <w:rPr>
            <w:rStyle w:val="af4"/>
            <w:rFonts w:ascii="Times New Roman" w:hAnsi="Times New Roman"/>
            <w:color w:val="000000" w:themeColor="text1"/>
            <w:sz w:val="28"/>
            <w:szCs w:val="28"/>
            <w:shd w:val="clear" w:color="auto" w:fill="FFFFFF"/>
          </w:rPr>
          <w:t>130 граф 4</w:t>
        </w:r>
      </w:hyperlink>
      <w:r w:rsidRPr="000C4D84">
        <w:rPr>
          <w:rFonts w:ascii="Times New Roman" w:hAnsi="Times New Roman" w:cs="Times New Roman"/>
          <w:color w:val="000000" w:themeColor="text1"/>
          <w:sz w:val="28"/>
          <w:szCs w:val="28"/>
          <w:shd w:val="clear" w:color="auto" w:fill="FFFFFF"/>
        </w:rPr>
        <w:t> и 11 Приложения (ф. 0503768) соответствуют показателям </w:t>
      </w:r>
      <w:hyperlink r:id="rId120" w:anchor="/document/12184447/entry/373010" w:history="1">
        <w:r w:rsidRPr="000C4D84">
          <w:rPr>
            <w:rStyle w:val="af4"/>
            <w:rFonts w:ascii="Times New Roman" w:hAnsi="Times New Roman"/>
            <w:color w:val="000000" w:themeColor="text1"/>
            <w:sz w:val="28"/>
            <w:szCs w:val="28"/>
            <w:shd w:val="clear" w:color="auto" w:fill="FFFFFF"/>
          </w:rPr>
          <w:t>строк 010</w:t>
        </w:r>
      </w:hyperlink>
      <w:r w:rsidRPr="000C4D84">
        <w:rPr>
          <w:rFonts w:ascii="Times New Roman" w:hAnsi="Times New Roman" w:cs="Times New Roman"/>
          <w:color w:val="000000" w:themeColor="text1"/>
          <w:sz w:val="28"/>
          <w:szCs w:val="28"/>
          <w:shd w:val="clear" w:color="auto" w:fill="FFFFFF"/>
        </w:rPr>
        <w:t>, </w:t>
      </w:r>
      <w:hyperlink r:id="rId121" w:anchor="/document/12184447/entry/373021" w:history="1">
        <w:r w:rsidRPr="000C4D84">
          <w:rPr>
            <w:rStyle w:val="af4"/>
            <w:rFonts w:ascii="Times New Roman" w:hAnsi="Times New Roman"/>
            <w:color w:val="000000" w:themeColor="text1"/>
            <w:sz w:val="28"/>
            <w:szCs w:val="28"/>
            <w:shd w:val="clear" w:color="auto" w:fill="FFFFFF"/>
          </w:rPr>
          <w:t>021</w:t>
        </w:r>
      </w:hyperlink>
      <w:r w:rsidRPr="000C4D84">
        <w:rPr>
          <w:rFonts w:ascii="Times New Roman" w:hAnsi="Times New Roman" w:cs="Times New Roman"/>
          <w:color w:val="000000" w:themeColor="text1"/>
          <w:sz w:val="28"/>
          <w:szCs w:val="28"/>
          <w:shd w:val="clear" w:color="auto" w:fill="FFFFFF"/>
        </w:rPr>
        <w:t>, </w:t>
      </w:r>
      <w:hyperlink r:id="rId122" w:anchor="/document/12184447/entry/3730120" w:history="1">
        <w:r w:rsidRPr="000C4D84">
          <w:rPr>
            <w:rStyle w:val="af4"/>
            <w:rFonts w:ascii="Times New Roman" w:hAnsi="Times New Roman"/>
            <w:color w:val="000000" w:themeColor="text1"/>
            <w:sz w:val="28"/>
            <w:szCs w:val="28"/>
            <w:shd w:val="clear" w:color="auto" w:fill="FFFFFF"/>
          </w:rPr>
          <w:t>120</w:t>
        </w:r>
      </w:hyperlink>
      <w:r w:rsidRPr="000C4D84">
        <w:rPr>
          <w:rFonts w:ascii="Times New Roman" w:hAnsi="Times New Roman" w:cs="Times New Roman"/>
          <w:color w:val="000000" w:themeColor="text1"/>
          <w:sz w:val="28"/>
          <w:szCs w:val="28"/>
          <w:shd w:val="clear" w:color="auto" w:fill="FFFFFF"/>
        </w:rPr>
        <w:t>, </w:t>
      </w:r>
      <w:hyperlink r:id="rId123" w:anchor="/document/12184447/entry/3730130" w:history="1">
        <w:r w:rsidRPr="000C4D84">
          <w:rPr>
            <w:rStyle w:val="af4"/>
            <w:rFonts w:ascii="Times New Roman" w:hAnsi="Times New Roman"/>
            <w:color w:val="000000" w:themeColor="text1"/>
            <w:sz w:val="28"/>
            <w:szCs w:val="28"/>
            <w:shd w:val="clear" w:color="auto" w:fill="FFFFFF"/>
          </w:rPr>
          <w:t>130</w:t>
        </w:r>
      </w:hyperlink>
      <w:r w:rsidRPr="000C4D84">
        <w:rPr>
          <w:rFonts w:ascii="Times New Roman" w:hAnsi="Times New Roman" w:cs="Times New Roman"/>
          <w:color w:val="000000" w:themeColor="text1"/>
          <w:sz w:val="28"/>
          <w:szCs w:val="28"/>
          <w:shd w:val="clear" w:color="auto" w:fill="FFFFFF"/>
        </w:rPr>
        <w:t>, </w:t>
      </w:r>
      <w:hyperlink r:id="rId124" w:anchor="/document/12184447/entry/373040" w:history="1">
        <w:r w:rsidRPr="000C4D84">
          <w:rPr>
            <w:rStyle w:val="af4"/>
            <w:rFonts w:ascii="Times New Roman" w:hAnsi="Times New Roman"/>
            <w:color w:val="000000" w:themeColor="text1"/>
            <w:sz w:val="28"/>
            <w:szCs w:val="28"/>
            <w:shd w:val="clear" w:color="auto" w:fill="FFFFFF"/>
          </w:rPr>
          <w:t>040</w:t>
        </w:r>
      </w:hyperlink>
      <w:r w:rsidRPr="000C4D84">
        <w:rPr>
          <w:rFonts w:ascii="Times New Roman" w:hAnsi="Times New Roman" w:cs="Times New Roman"/>
          <w:color w:val="000000" w:themeColor="text1"/>
          <w:sz w:val="28"/>
          <w:szCs w:val="28"/>
          <w:shd w:val="clear" w:color="auto" w:fill="FFFFFF"/>
        </w:rPr>
        <w:t>, </w:t>
      </w:r>
      <w:hyperlink r:id="rId125" w:anchor="/document/12184447/entry/373051" w:history="1">
        <w:r w:rsidRPr="000C4D84">
          <w:rPr>
            <w:rStyle w:val="af4"/>
            <w:rFonts w:ascii="Times New Roman" w:hAnsi="Times New Roman"/>
            <w:color w:val="000000" w:themeColor="text1"/>
            <w:sz w:val="28"/>
            <w:szCs w:val="28"/>
            <w:shd w:val="clear" w:color="auto" w:fill="FFFFFF"/>
          </w:rPr>
          <w:t>051</w:t>
        </w:r>
      </w:hyperlink>
      <w:r w:rsidRPr="000C4D84">
        <w:rPr>
          <w:rFonts w:ascii="Times New Roman" w:hAnsi="Times New Roman" w:cs="Times New Roman"/>
          <w:color w:val="000000" w:themeColor="text1"/>
          <w:sz w:val="28"/>
          <w:szCs w:val="28"/>
          <w:shd w:val="clear" w:color="auto" w:fill="FFFFFF"/>
        </w:rPr>
        <w:t>, </w:t>
      </w:r>
      <w:hyperlink r:id="rId126" w:anchor="/document/12184447/entry/373070" w:history="1">
        <w:r w:rsidRPr="000C4D84">
          <w:rPr>
            <w:rStyle w:val="af4"/>
            <w:rFonts w:ascii="Times New Roman" w:hAnsi="Times New Roman"/>
            <w:color w:val="000000" w:themeColor="text1"/>
            <w:sz w:val="28"/>
            <w:szCs w:val="28"/>
            <w:shd w:val="clear" w:color="auto" w:fill="FFFFFF"/>
          </w:rPr>
          <w:t>070</w:t>
        </w:r>
      </w:hyperlink>
      <w:r w:rsidRPr="000C4D84">
        <w:rPr>
          <w:rFonts w:ascii="Times New Roman" w:hAnsi="Times New Roman" w:cs="Times New Roman"/>
          <w:color w:val="000000" w:themeColor="text1"/>
          <w:sz w:val="28"/>
          <w:szCs w:val="28"/>
          <w:shd w:val="clear" w:color="auto" w:fill="FFFFFF"/>
        </w:rPr>
        <w:t>, </w:t>
      </w:r>
      <w:hyperlink r:id="rId127" w:anchor="/document/12184447/entry/373080" w:history="1">
        <w:r w:rsidRPr="000C4D84">
          <w:rPr>
            <w:rStyle w:val="af4"/>
            <w:rFonts w:ascii="Times New Roman" w:hAnsi="Times New Roman"/>
            <w:color w:val="000000" w:themeColor="text1"/>
            <w:sz w:val="28"/>
            <w:szCs w:val="28"/>
            <w:shd w:val="clear" w:color="auto" w:fill="FFFFFF"/>
          </w:rPr>
          <w:t>080</w:t>
        </w:r>
      </w:hyperlink>
      <w:r w:rsidRPr="000C4D84">
        <w:rPr>
          <w:rFonts w:ascii="Times New Roman" w:hAnsi="Times New Roman" w:cs="Times New Roman"/>
          <w:color w:val="000000" w:themeColor="text1"/>
          <w:sz w:val="28"/>
          <w:szCs w:val="28"/>
          <w:shd w:val="clear" w:color="auto" w:fill="FFFFFF"/>
        </w:rPr>
        <w:t>, </w:t>
      </w:r>
      <w:hyperlink r:id="rId128" w:anchor="/document/12184447/entry/3730100" w:history="1">
        <w:r w:rsidRPr="000C4D84">
          <w:rPr>
            <w:rStyle w:val="af4"/>
            <w:rFonts w:ascii="Times New Roman" w:hAnsi="Times New Roman"/>
            <w:color w:val="000000" w:themeColor="text1"/>
            <w:sz w:val="28"/>
            <w:szCs w:val="28"/>
            <w:shd w:val="clear" w:color="auto" w:fill="FFFFFF"/>
          </w:rPr>
          <w:t>100</w:t>
        </w:r>
      </w:hyperlink>
      <w:r w:rsidRPr="000C4D84">
        <w:rPr>
          <w:rFonts w:ascii="Times New Roman" w:hAnsi="Times New Roman" w:cs="Times New Roman"/>
          <w:color w:val="000000" w:themeColor="text1"/>
          <w:sz w:val="28"/>
          <w:szCs w:val="28"/>
          <w:shd w:val="clear" w:color="auto" w:fill="FFFFFF"/>
        </w:rPr>
        <w:t>, (</w:t>
      </w:r>
      <w:hyperlink r:id="rId129" w:anchor="/document/12184447/entry/373020" w:history="1">
        <w:r w:rsidRPr="000C4D84">
          <w:rPr>
            <w:rStyle w:val="af4"/>
            <w:rFonts w:ascii="Times New Roman" w:hAnsi="Times New Roman"/>
            <w:color w:val="000000" w:themeColor="text1"/>
            <w:sz w:val="28"/>
            <w:szCs w:val="28"/>
            <w:shd w:val="clear" w:color="auto" w:fill="FFFFFF"/>
          </w:rPr>
          <w:t>020</w:t>
        </w:r>
      </w:hyperlink>
      <w:r w:rsidRPr="000C4D84">
        <w:rPr>
          <w:rFonts w:ascii="Times New Roman" w:hAnsi="Times New Roman" w:cs="Times New Roman"/>
          <w:color w:val="000000" w:themeColor="text1"/>
          <w:sz w:val="28"/>
          <w:szCs w:val="28"/>
          <w:shd w:val="clear" w:color="auto" w:fill="FFFFFF"/>
        </w:rPr>
        <w:t> - </w:t>
      </w:r>
      <w:hyperlink r:id="rId130" w:anchor="/document/12184447/entry/373021" w:history="1">
        <w:r w:rsidRPr="000C4D84">
          <w:rPr>
            <w:rStyle w:val="af4"/>
            <w:rFonts w:ascii="Times New Roman" w:hAnsi="Times New Roman"/>
            <w:color w:val="000000" w:themeColor="text1"/>
            <w:sz w:val="28"/>
            <w:szCs w:val="28"/>
            <w:shd w:val="clear" w:color="auto" w:fill="FFFFFF"/>
          </w:rPr>
          <w:t>021</w:t>
        </w:r>
      </w:hyperlink>
      <w:r w:rsidRPr="000C4D84">
        <w:rPr>
          <w:rFonts w:ascii="Times New Roman" w:hAnsi="Times New Roman" w:cs="Times New Roman"/>
          <w:color w:val="000000" w:themeColor="text1"/>
          <w:sz w:val="28"/>
          <w:szCs w:val="28"/>
          <w:shd w:val="clear" w:color="auto" w:fill="FFFFFF"/>
        </w:rPr>
        <w:t>), (</w:t>
      </w:r>
      <w:hyperlink r:id="rId131" w:anchor="/document/12184447/entry/373050" w:history="1">
        <w:r w:rsidRPr="000C4D84">
          <w:rPr>
            <w:rStyle w:val="af4"/>
            <w:rFonts w:ascii="Times New Roman" w:hAnsi="Times New Roman"/>
            <w:color w:val="000000" w:themeColor="text1"/>
            <w:sz w:val="28"/>
            <w:szCs w:val="28"/>
            <w:shd w:val="clear" w:color="auto" w:fill="FFFFFF"/>
          </w:rPr>
          <w:t>050</w:t>
        </w:r>
      </w:hyperlink>
      <w:r w:rsidRPr="000C4D84">
        <w:rPr>
          <w:rFonts w:ascii="Times New Roman" w:hAnsi="Times New Roman" w:cs="Times New Roman"/>
          <w:color w:val="000000" w:themeColor="text1"/>
          <w:sz w:val="28"/>
          <w:szCs w:val="28"/>
          <w:shd w:val="clear" w:color="auto" w:fill="FFFFFF"/>
        </w:rPr>
        <w:t> - </w:t>
      </w:r>
      <w:hyperlink r:id="rId132" w:anchor="/document/12184447/entry/373051" w:history="1">
        <w:r w:rsidRPr="000C4D84">
          <w:rPr>
            <w:rStyle w:val="af4"/>
            <w:rFonts w:ascii="Times New Roman" w:hAnsi="Times New Roman"/>
            <w:color w:val="000000" w:themeColor="text1"/>
            <w:sz w:val="28"/>
            <w:szCs w:val="28"/>
            <w:shd w:val="clear" w:color="auto" w:fill="FFFFFF"/>
          </w:rPr>
          <w:t>051</w:t>
        </w:r>
      </w:hyperlink>
      <w:r w:rsidRPr="000C4D84">
        <w:rPr>
          <w:rFonts w:ascii="Times New Roman" w:hAnsi="Times New Roman" w:cs="Times New Roman"/>
          <w:color w:val="000000" w:themeColor="text1"/>
          <w:sz w:val="28"/>
          <w:szCs w:val="28"/>
          <w:shd w:val="clear" w:color="auto" w:fill="FFFFFF"/>
        </w:rPr>
        <w:t>), отраженным в графах 4, 8 Баланса (ф. 0503730) за отчетный финансовый год.  Расхождений не установлено.</w:t>
      </w:r>
    </w:p>
    <w:p w:rsidR="00F84DF5" w:rsidRDefault="00F84DF5" w:rsidP="00076B6B">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0C4D84">
        <w:rPr>
          <w:rFonts w:ascii="Times New Roman" w:hAnsi="Times New Roman" w:cs="Times New Roman"/>
          <w:color w:val="FF0000"/>
          <w:sz w:val="28"/>
          <w:szCs w:val="28"/>
        </w:rPr>
        <w:t xml:space="preserve">         </w:t>
      </w:r>
      <w:r w:rsidRPr="000C4D84">
        <w:rPr>
          <w:rFonts w:ascii="Times New Roman" w:hAnsi="Times New Roman" w:cs="Times New Roman"/>
          <w:color w:val="000000" w:themeColor="text1"/>
          <w:sz w:val="28"/>
          <w:szCs w:val="28"/>
        </w:rPr>
        <w:t xml:space="preserve">Наличие дебиторской и кредиторской задолженности, подтверждены данными бюджетной отчетности по форме </w:t>
      </w:r>
      <w:r w:rsidRPr="00524571">
        <w:rPr>
          <w:rFonts w:ascii="Times New Roman" w:hAnsi="Times New Roman" w:cs="Times New Roman"/>
          <w:b/>
          <w:color w:val="000000" w:themeColor="text1"/>
          <w:sz w:val="28"/>
          <w:szCs w:val="28"/>
        </w:rPr>
        <w:t xml:space="preserve">0503769 </w:t>
      </w:r>
      <w:r w:rsidRPr="00524571">
        <w:rPr>
          <w:rFonts w:ascii="Times New Roman" w:hAnsi="Times New Roman" w:cs="Times New Roman"/>
          <w:b/>
          <w:i/>
          <w:iCs/>
          <w:color w:val="000000" w:themeColor="text1"/>
          <w:sz w:val="28"/>
          <w:szCs w:val="28"/>
        </w:rPr>
        <w:t>«Сведения по дебиторской и кредиторской задолженности».</w:t>
      </w:r>
    </w:p>
    <w:p w:rsidR="00F84DF5" w:rsidRPr="008F2899" w:rsidRDefault="00F84DF5" w:rsidP="00076B6B">
      <w:pPr>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C4D84">
        <w:rPr>
          <w:rFonts w:ascii="Times New Roman" w:hAnsi="Times New Roman" w:cs="Times New Roman"/>
          <w:color w:val="FF0000"/>
          <w:sz w:val="28"/>
          <w:szCs w:val="28"/>
        </w:rPr>
        <w:t xml:space="preserve">  </w:t>
      </w:r>
      <w:r w:rsidRPr="008F2899">
        <w:rPr>
          <w:rFonts w:ascii="Times New Roman" w:hAnsi="Times New Roman"/>
          <w:color w:val="000000"/>
          <w:sz w:val="28"/>
          <w:szCs w:val="28"/>
        </w:rPr>
        <w:t xml:space="preserve">Сумма дебиторской задолженности на 01.01.2023г., по учреждениям образования составила 1 447,56 руб., образовалась по счету 206.25 «Расчеты </w:t>
      </w:r>
      <w:r w:rsidRPr="008F2899">
        <w:rPr>
          <w:rFonts w:ascii="Times New Roman" w:hAnsi="Times New Roman"/>
          <w:color w:val="000000"/>
          <w:sz w:val="28"/>
          <w:szCs w:val="28"/>
        </w:rPr>
        <w:lastRenderedPageBreak/>
        <w:t xml:space="preserve">по авансам по работам, услугам по содержанию имущества». Просроченной дебиторской задолженности нет. </w:t>
      </w:r>
    </w:p>
    <w:p w:rsidR="00F84DF5" w:rsidRPr="00A33B5D" w:rsidRDefault="00F84DF5" w:rsidP="003B19A5">
      <w:pPr>
        <w:tabs>
          <w:tab w:val="left" w:pos="567"/>
        </w:tabs>
        <w:spacing w:after="0" w:line="240" w:lineRule="auto"/>
        <w:jc w:val="both"/>
        <w:rPr>
          <w:rFonts w:ascii="Times New Roman" w:hAnsi="Times New Roman" w:cs="Times New Roman"/>
          <w:sz w:val="28"/>
          <w:szCs w:val="28"/>
        </w:rPr>
      </w:pPr>
      <w:r w:rsidRPr="00A33B5D">
        <w:rPr>
          <w:rFonts w:ascii="Times New Roman" w:hAnsi="Times New Roman" w:cs="Times New Roman"/>
          <w:sz w:val="28"/>
          <w:szCs w:val="28"/>
        </w:rPr>
        <w:t xml:space="preserve">       В соответствии с приказом Министерства финансов Российской Федерации от 30.11.2018года № 244н, в ф.0503769 отражены суммы остатков по доходам. </w:t>
      </w:r>
    </w:p>
    <w:p w:rsidR="00F84DF5" w:rsidRPr="008F2899" w:rsidRDefault="00F84DF5" w:rsidP="003B19A5">
      <w:pPr>
        <w:spacing w:after="0" w:line="240" w:lineRule="auto"/>
        <w:ind w:firstLine="567"/>
        <w:jc w:val="both"/>
        <w:rPr>
          <w:rFonts w:ascii="Times New Roman" w:hAnsi="Times New Roman"/>
          <w:sz w:val="28"/>
          <w:szCs w:val="28"/>
        </w:rPr>
      </w:pPr>
      <w:r w:rsidRPr="008F2899">
        <w:rPr>
          <w:rFonts w:ascii="Times New Roman" w:hAnsi="Times New Roman"/>
          <w:color w:val="000000"/>
          <w:sz w:val="28"/>
          <w:szCs w:val="28"/>
        </w:rPr>
        <w:t>На конец отчетного года по учреждениям образования образовалась кредиторск</w:t>
      </w:r>
      <w:r w:rsidR="003B19A5">
        <w:rPr>
          <w:rFonts w:ascii="Times New Roman" w:hAnsi="Times New Roman"/>
          <w:color w:val="000000"/>
          <w:sz w:val="28"/>
          <w:szCs w:val="28"/>
        </w:rPr>
        <w:t>ая</w:t>
      </w:r>
      <w:r w:rsidRPr="008F2899">
        <w:rPr>
          <w:rFonts w:ascii="Times New Roman" w:hAnsi="Times New Roman"/>
          <w:color w:val="000000"/>
          <w:sz w:val="28"/>
          <w:szCs w:val="28"/>
        </w:rPr>
        <w:t xml:space="preserve"> задолженност</w:t>
      </w:r>
      <w:r w:rsidR="003B19A5">
        <w:rPr>
          <w:rFonts w:ascii="Times New Roman" w:hAnsi="Times New Roman"/>
          <w:color w:val="000000"/>
          <w:sz w:val="28"/>
          <w:szCs w:val="28"/>
        </w:rPr>
        <w:t>ь</w:t>
      </w:r>
      <w:r w:rsidRPr="008F2899">
        <w:rPr>
          <w:rFonts w:ascii="Times New Roman" w:hAnsi="Times New Roman"/>
          <w:color w:val="000000"/>
          <w:sz w:val="28"/>
          <w:szCs w:val="28"/>
        </w:rPr>
        <w:t xml:space="preserve"> в сумме 18 077 592,51 рублей, составило в том числе:</w:t>
      </w:r>
    </w:p>
    <w:p w:rsidR="00F84DF5" w:rsidRPr="008F2899" w:rsidRDefault="00F84DF5" w:rsidP="003B19A5">
      <w:pPr>
        <w:spacing w:after="0" w:line="240" w:lineRule="auto"/>
        <w:ind w:firstLine="567"/>
        <w:jc w:val="both"/>
        <w:rPr>
          <w:rFonts w:ascii="Times New Roman" w:hAnsi="Times New Roman"/>
          <w:sz w:val="28"/>
          <w:szCs w:val="28"/>
        </w:rPr>
      </w:pPr>
      <w:r w:rsidRPr="008F2899">
        <w:rPr>
          <w:rFonts w:ascii="Times New Roman" w:hAnsi="Times New Roman"/>
          <w:color w:val="000000"/>
          <w:sz w:val="28"/>
          <w:szCs w:val="28"/>
        </w:rPr>
        <w:t>-по приносящей доход деятельности составляет 781 235,25 руб</w:t>
      </w:r>
      <w:r w:rsidR="003B19A5">
        <w:rPr>
          <w:rFonts w:ascii="Times New Roman" w:hAnsi="Times New Roman"/>
          <w:color w:val="000000"/>
          <w:sz w:val="28"/>
          <w:szCs w:val="28"/>
        </w:rPr>
        <w:t>лей</w:t>
      </w:r>
      <w:r w:rsidRPr="008F2899">
        <w:rPr>
          <w:rFonts w:ascii="Times New Roman" w:hAnsi="Times New Roman"/>
          <w:color w:val="000000"/>
          <w:sz w:val="28"/>
          <w:szCs w:val="28"/>
        </w:rPr>
        <w:t>, данная задолженность является текущей, просроченной задолженности нет;</w:t>
      </w:r>
    </w:p>
    <w:p w:rsidR="00F84DF5" w:rsidRDefault="00F84DF5" w:rsidP="003B19A5">
      <w:pPr>
        <w:spacing w:after="0" w:line="240" w:lineRule="auto"/>
        <w:ind w:firstLine="567"/>
        <w:jc w:val="both"/>
        <w:rPr>
          <w:rFonts w:ascii="Times New Roman" w:hAnsi="Times New Roman"/>
          <w:sz w:val="28"/>
          <w:szCs w:val="28"/>
        </w:rPr>
      </w:pPr>
      <w:r w:rsidRPr="008F2899">
        <w:rPr>
          <w:rFonts w:ascii="Times New Roman" w:hAnsi="Times New Roman"/>
          <w:color w:val="000000"/>
          <w:sz w:val="28"/>
          <w:szCs w:val="28"/>
        </w:rPr>
        <w:t>- по субсидиям на иные цели задолженность составляет 6 932 995,60 руб</w:t>
      </w:r>
      <w:r w:rsidR="003B19A5">
        <w:rPr>
          <w:rFonts w:ascii="Times New Roman" w:hAnsi="Times New Roman"/>
          <w:color w:val="000000"/>
          <w:sz w:val="28"/>
          <w:szCs w:val="28"/>
        </w:rPr>
        <w:t>лей</w:t>
      </w:r>
      <w:r w:rsidRPr="008F2899">
        <w:rPr>
          <w:rFonts w:ascii="Times New Roman" w:hAnsi="Times New Roman"/>
          <w:color w:val="000000"/>
          <w:sz w:val="28"/>
          <w:szCs w:val="28"/>
        </w:rPr>
        <w:t>, из них просроченная кредиторская задолженность -2 020 007,44 руб</w:t>
      </w:r>
      <w:r w:rsidR="003B19A5">
        <w:rPr>
          <w:rFonts w:ascii="Times New Roman" w:hAnsi="Times New Roman"/>
          <w:color w:val="000000"/>
          <w:sz w:val="28"/>
          <w:szCs w:val="28"/>
        </w:rPr>
        <w:t>лей</w:t>
      </w:r>
      <w:r w:rsidRPr="008F2899">
        <w:rPr>
          <w:rFonts w:ascii="Times New Roman" w:hAnsi="Times New Roman"/>
          <w:color w:val="000000"/>
          <w:sz w:val="28"/>
          <w:szCs w:val="28"/>
        </w:rPr>
        <w:t>;</w:t>
      </w:r>
    </w:p>
    <w:p w:rsidR="00F84DF5" w:rsidRPr="008F2899" w:rsidRDefault="00F84DF5" w:rsidP="003B19A5">
      <w:pPr>
        <w:spacing w:after="0" w:line="240" w:lineRule="auto"/>
        <w:ind w:firstLine="567"/>
        <w:jc w:val="both"/>
        <w:rPr>
          <w:rFonts w:ascii="Times New Roman" w:hAnsi="Times New Roman"/>
          <w:sz w:val="28"/>
          <w:szCs w:val="28"/>
        </w:rPr>
      </w:pPr>
      <w:r w:rsidRPr="008F2899">
        <w:rPr>
          <w:rFonts w:ascii="Times New Roman" w:hAnsi="Times New Roman"/>
          <w:color w:val="000000"/>
          <w:sz w:val="28"/>
          <w:szCs w:val="28"/>
        </w:rPr>
        <w:t>- по субсидиям на выполнение государственного (муниципального) задания в сумме 10 363 361,66 руб</w:t>
      </w:r>
      <w:r w:rsidR="003B19A5">
        <w:rPr>
          <w:rFonts w:ascii="Times New Roman" w:hAnsi="Times New Roman"/>
          <w:color w:val="000000"/>
          <w:sz w:val="28"/>
          <w:szCs w:val="28"/>
        </w:rPr>
        <w:t>лей</w:t>
      </w:r>
      <w:r w:rsidRPr="008F2899">
        <w:rPr>
          <w:rFonts w:ascii="Times New Roman" w:hAnsi="Times New Roman"/>
          <w:color w:val="000000"/>
          <w:sz w:val="28"/>
          <w:szCs w:val="28"/>
        </w:rPr>
        <w:t xml:space="preserve">, из них просроченная кредиторская задолженность </w:t>
      </w:r>
      <w:r>
        <w:rPr>
          <w:rFonts w:ascii="Times New Roman" w:hAnsi="Times New Roman"/>
          <w:color w:val="000000"/>
          <w:sz w:val="28"/>
          <w:szCs w:val="28"/>
        </w:rPr>
        <w:t>отсутствует</w:t>
      </w:r>
      <w:r w:rsidRPr="008F2899">
        <w:rPr>
          <w:rFonts w:ascii="Times New Roman" w:hAnsi="Times New Roman"/>
          <w:color w:val="000000"/>
          <w:sz w:val="28"/>
          <w:szCs w:val="28"/>
        </w:rPr>
        <w:t>.</w:t>
      </w:r>
    </w:p>
    <w:p w:rsidR="00F84DF5" w:rsidRPr="008F2899" w:rsidRDefault="00F84DF5" w:rsidP="003B19A5">
      <w:pPr>
        <w:spacing w:after="0" w:line="240" w:lineRule="auto"/>
        <w:ind w:firstLine="567"/>
        <w:jc w:val="both"/>
        <w:rPr>
          <w:rFonts w:ascii="Times New Roman" w:hAnsi="Times New Roman"/>
          <w:sz w:val="28"/>
          <w:szCs w:val="28"/>
        </w:rPr>
      </w:pPr>
      <w:r w:rsidRPr="008F2899">
        <w:rPr>
          <w:rFonts w:ascii="Times New Roman" w:hAnsi="Times New Roman"/>
          <w:color w:val="000000"/>
          <w:sz w:val="28"/>
          <w:szCs w:val="28"/>
        </w:rPr>
        <w:t xml:space="preserve">Общая сумма просроченной кредиторской задолженности за 2022 год по сравнению с 2021 годом увеличилась на 500 143,29 рублей или в 1,33 раза и составила 2 020 007,44 рублей. </w:t>
      </w:r>
    </w:p>
    <w:p w:rsidR="00F84DF5" w:rsidRDefault="00F84DF5" w:rsidP="003B19A5">
      <w:pPr>
        <w:spacing w:after="0" w:line="240" w:lineRule="auto"/>
        <w:ind w:firstLine="567"/>
        <w:jc w:val="both"/>
        <w:rPr>
          <w:rFonts w:ascii="Times New Roman" w:hAnsi="Times New Roman"/>
          <w:color w:val="000000" w:themeColor="text1"/>
          <w:sz w:val="28"/>
          <w:szCs w:val="28"/>
        </w:rPr>
      </w:pPr>
      <w:r w:rsidRPr="000A6E36">
        <w:rPr>
          <w:rFonts w:ascii="Times New Roman" w:hAnsi="Times New Roman"/>
          <w:color w:val="000000" w:themeColor="text1"/>
          <w:sz w:val="28"/>
          <w:szCs w:val="28"/>
        </w:rPr>
        <w:t>Кредиторская задолженность за 2022 год профинансирована не в полном объеме,  данная задолженность не погашена в установленные сроки по договору, соответственно считается просроченной. Своевременно и в полном объеме профинансирована субвенция образовательным организациям на выплату заработной платы.</w:t>
      </w:r>
    </w:p>
    <w:p w:rsidR="00F84DF5" w:rsidRPr="0037420E" w:rsidRDefault="00F84DF5" w:rsidP="00076B6B">
      <w:pPr>
        <w:spacing w:after="0" w:line="240" w:lineRule="auto"/>
        <w:jc w:val="both"/>
        <w:rPr>
          <w:rFonts w:ascii="Times New Roman" w:hAnsi="Times New Roman"/>
          <w:color w:val="000000"/>
          <w:sz w:val="28"/>
          <w:szCs w:val="28"/>
        </w:rPr>
      </w:pPr>
      <w:r w:rsidRPr="0037420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37420E">
        <w:rPr>
          <w:rFonts w:ascii="Times New Roman" w:hAnsi="Times New Roman"/>
          <w:color w:val="000000" w:themeColor="text1"/>
          <w:sz w:val="28"/>
          <w:szCs w:val="28"/>
        </w:rPr>
        <w:t xml:space="preserve">  </w:t>
      </w:r>
      <w:r w:rsidR="00B93CE1">
        <w:rPr>
          <w:rFonts w:ascii="Times New Roman" w:hAnsi="Times New Roman"/>
          <w:color w:val="000000" w:themeColor="text1"/>
          <w:sz w:val="28"/>
          <w:szCs w:val="28"/>
        </w:rPr>
        <w:t xml:space="preserve"> </w:t>
      </w:r>
      <w:r w:rsidR="003B19A5">
        <w:rPr>
          <w:rFonts w:ascii="Times New Roman" w:hAnsi="Times New Roman"/>
          <w:color w:val="000000" w:themeColor="text1"/>
          <w:sz w:val="28"/>
          <w:szCs w:val="28"/>
        </w:rPr>
        <w:t xml:space="preserve"> </w:t>
      </w:r>
      <w:r w:rsidRPr="0037420E">
        <w:rPr>
          <w:rFonts w:ascii="Times New Roman" w:hAnsi="Times New Roman"/>
          <w:color w:val="000000"/>
          <w:sz w:val="28"/>
          <w:szCs w:val="28"/>
        </w:rPr>
        <w:t>Незавершенных объектов капитального строительства, а также вложений в объекты недвиж</w:t>
      </w:r>
      <w:r>
        <w:rPr>
          <w:rFonts w:ascii="Times New Roman" w:hAnsi="Times New Roman"/>
          <w:color w:val="000000"/>
          <w:sz w:val="28"/>
          <w:szCs w:val="28"/>
        </w:rPr>
        <w:t xml:space="preserve">имого имущества за 2022 год нет. </w:t>
      </w:r>
      <w:r w:rsidRPr="0037420E">
        <w:rPr>
          <w:rFonts w:ascii="Times New Roman" w:hAnsi="Times New Roman"/>
          <w:color w:val="000000"/>
          <w:sz w:val="28"/>
          <w:szCs w:val="28"/>
        </w:rPr>
        <w:t xml:space="preserve">   </w:t>
      </w:r>
    </w:p>
    <w:p w:rsidR="00F84DF5" w:rsidRPr="00B86534" w:rsidRDefault="00F84DF5" w:rsidP="00076B6B">
      <w:pPr>
        <w:spacing w:after="0" w:line="240" w:lineRule="auto"/>
        <w:jc w:val="both"/>
        <w:rPr>
          <w:rFonts w:ascii="Times New Roman" w:hAnsi="Times New Roman" w:cs="Times New Roman"/>
          <w:sz w:val="28"/>
          <w:szCs w:val="28"/>
        </w:rPr>
      </w:pPr>
      <w:r>
        <w:rPr>
          <w:rFonts w:ascii="Times New Roman" w:hAnsi="Times New Roman"/>
          <w:color w:val="000000" w:themeColor="text1"/>
          <w:sz w:val="28"/>
          <w:szCs w:val="28"/>
        </w:rPr>
        <w:t xml:space="preserve">    </w:t>
      </w:r>
      <w:r w:rsidRPr="00E81ADC">
        <w:rPr>
          <w:rFonts w:ascii="Times New Roman" w:hAnsi="Times New Roman" w:cs="Times New Roman"/>
          <w:sz w:val="28"/>
          <w:szCs w:val="28"/>
        </w:rPr>
        <w:t xml:space="preserve"> </w:t>
      </w:r>
      <w:r w:rsidR="00B93CE1">
        <w:rPr>
          <w:rFonts w:ascii="Times New Roman" w:hAnsi="Times New Roman" w:cs="Times New Roman"/>
          <w:sz w:val="28"/>
          <w:szCs w:val="28"/>
        </w:rPr>
        <w:t xml:space="preserve"> </w:t>
      </w:r>
      <w:r w:rsidR="003B19A5">
        <w:rPr>
          <w:rFonts w:ascii="Times New Roman" w:hAnsi="Times New Roman" w:cs="Times New Roman"/>
          <w:sz w:val="28"/>
          <w:szCs w:val="28"/>
        </w:rPr>
        <w:t xml:space="preserve"> </w:t>
      </w:r>
      <w:r w:rsidR="00B93CE1">
        <w:rPr>
          <w:rFonts w:ascii="Times New Roman" w:hAnsi="Times New Roman" w:cs="Times New Roman"/>
          <w:sz w:val="28"/>
          <w:szCs w:val="28"/>
        </w:rPr>
        <w:t xml:space="preserve"> </w:t>
      </w:r>
      <w:r w:rsidRPr="00E81ADC">
        <w:rPr>
          <w:rFonts w:ascii="Times New Roman" w:hAnsi="Times New Roman" w:cs="Times New Roman"/>
          <w:sz w:val="28"/>
          <w:szCs w:val="28"/>
        </w:rPr>
        <w:t xml:space="preserve">В отделе культуры администрации МО "Эхирит-Булагатский район" имеется 2 подведомственных учреждения: - МУК "Эхирит-Булагатский </w:t>
      </w:r>
      <w:proofErr w:type="spellStart"/>
      <w:r w:rsidRPr="00E81ADC">
        <w:rPr>
          <w:rFonts w:ascii="Times New Roman" w:hAnsi="Times New Roman" w:cs="Times New Roman"/>
          <w:sz w:val="28"/>
          <w:szCs w:val="28"/>
        </w:rPr>
        <w:t>Межпоселенческий</w:t>
      </w:r>
      <w:proofErr w:type="spellEnd"/>
      <w:r w:rsidRPr="00E81ADC">
        <w:rPr>
          <w:rFonts w:ascii="Times New Roman" w:hAnsi="Times New Roman" w:cs="Times New Roman"/>
          <w:sz w:val="28"/>
          <w:szCs w:val="28"/>
        </w:rPr>
        <w:t xml:space="preserve"> Центр Досуга", Муниципальное учреждение дополнительного образования "Усть-Ордынская детская школа искусств" </w:t>
      </w:r>
    </w:p>
    <w:p w:rsidR="00F84DF5" w:rsidRPr="00B86534" w:rsidRDefault="00F84DF5" w:rsidP="00F84DF5">
      <w:pPr>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r w:rsidRPr="00B86534">
        <w:rPr>
          <w:rFonts w:ascii="Times New Roman" w:eastAsia="Times New Roman" w:hAnsi="Times New Roman" w:cs="Times New Roman"/>
          <w:color w:val="000000"/>
          <w:sz w:val="28"/>
          <w:szCs w:val="28"/>
          <w:lang w:eastAsia="ru-RU"/>
        </w:rPr>
        <w:t xml:space="preserve">   </w:t>
      </w:r>
      <w:r w:rsidR="00B93CE1">
        <w:rPr>
          <w:rFonts w:ascii="Times New Roman" w:eastAsia="Times New Roman" w:hAnsi="Times New Roman" w:cs="Times New Roman"/>
          <w:color w:val="000000"/>
          <w:sz w:val="28"/>
          <w:szCs w:val="28"/>
          <w:lang w:eastAsia="ru-RU"/>
        </w:rPr>
        <w:t xml:space="preserve">  </w:t>
      </w:r>
      <w:r w:rsidR="003B19A5">
        <w:rPr>
          <w:rFonts w:ascii="Times New Roman" w:eastAsia="Times New Roman" w:hAnsi="Times New Roman" w:cs="Times New Roman"/>
          <w:color w:val="000000"/>
          <w:sz w:val="28"/>
          <w:szCs w:val="28"/>
          <w:lang w:eastAsia="ru-RU"/>
        </w:rPr>
        <w:t xml:space="preserve">   </w:t>
      </w:r>
      <w:r w:rsidRPr="00B86534">
        <w:rPr>
          <w:rFonts w:ascii="Times New Roman" w:eastAsia="Times New Roman" w:hAnsi="Times New Roman" w:cs="Times New Roman"/>
          <w:color w:val="000000"/>
          <w:sz w:val="28"/>
          <w:szCs w:val="28"/>
          <w:lang w:eastAsia="ru-RU"/>
        </w:rPr>
        <w:t>По состоянию на 01 января 2023 года просроченной кредиторской задолженности нет. Просроченной дебиторской задолже</w:t>
      </w:r>
      <w:r w:rsidR="003B19A5">
        <w:rPr>
          <w:rFonts w:ascii="Times New Roman" w:eastAsia="Times New Roman" w:hAnsi="Times New Roman" w:cs="Times New Roman"/>
          <w:color w:val="000000"/>
          <w:sz w:val="28"/>
          <w:szCs w:val="28"/>
          <w:lang w:eastAsia="ru-RU"/>
        </w:rPr>
        <w:t>н</w:t>
      </w:r>
      <w:r w:rsidRPr="00B86534">
        <w:rPr>
          <w:rFonts w:ascii="Times New Roman" w:eastAsia="Times New Roman" w:hAnsi="Times New Roman" w:cs="Times New Roman"/>
          <w:color w:val="000000"/>
          <w:sz w:val="28"/>
          <w:szCs w:val="28"/>
          <w:lang w:eastAsia="ru-RU"/>
        </w:rPr>
        <w:t xml:space="preserve">ности нет. Долгосрочной задолженности нет. </w:t>
      </w:r>
    </w:p>
    <w:p w:rsidR="00F84DF5" w:rsidRPr="00B86534" w:rsidRDefault="00B555E8" w:rsidP="00B93CE1">
      <w:pPr>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B19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 01.01.2023года</w:t>
      </w:r>
      <w:r w:rsidR="00F84DF5" w:rsidRPr="00B86534">
        <w:rPr>
          <w:rFonts w:ascii="Times New Roman" w:eastAsia="Times New Roman" w:hAnsi="Times New Roman" w:cs="Times New Roman"/>
          <w:color w:val="000000"/>
          <w:sz w:val="28"/>
          <w:szCs w:val="28"/>
          <w:lang w:eastAsia="ru-RU"/>
        </w:rPr>
        <w:t xml:space="preserve"> по Отделу культуры администрации МО "Эхирит-Булагатский район" имеется кредиторская задолженность в сумме 10 880,74 руб</w:t>
      </w:r>
      <w:r w:rsidR="003B19A5">
        <w:rPr>
          <w:rFonts w:ascii="Times New Roman" w:eastAsia="Times New Roman" w:hAnsi="Times New Roman" w:cs="Times New Roman"/>
          <w:color w:val="000000"/>
          <w:sz w:val="28"/>
          <w:szCs w:val="28"/>
          <w:lang w:eastAsia="ru-RU"/>
        </w:rPr>
        <w:t>лей,</w:t>
      </w:r>
      <w:r w:rsidR="00F84DF5" w:rsidRPr="00B86534">
        <w:rPr>
          <w:rFonts w:ascii="Times New Roman" w:eastAsia="Times New Roman" w:hAnsi="Times New Roman" w:cs="Times New Roman"/>
          <w:color w:val="000000"/>
          <w:sz w:val="28"/>
          <w:szCs w:val="28"/>
          <w:lang w:eastAsia="ru-RU"/>
        </w:rPr>
        <w:t xml:space="preserve"> вся сумма является текущей кредиторской задолженностью. Этими кредиторами являются: Иркутский филиал ПАО "</w:t>
      </w:r>
      <w:proofErr w:type="spellStart"/>
      <w:r w:rsidR="00F84DF5" w:rsidRPr="00B86534">
        <w:rPr>
          <w:rFonts w:ascii="Times New Roman" w:eastAsia="Times New Roman" w:hAnsi="Times New Roman" w:cs="Times New Roman"/>
          <w:color w:val="000000"/>
          <w:sz w:val="28"/>
          <w:szCs w:val="28"/>
          <w:lang w:eastAsia="ru-RU"/>
        </w:rPr>
        <w:t>Росстелеком</w:t>
      </w:r>
      <w:proofErr w:type="spellEnd"/>
      <w:r w:rsidR="00F84DF5" w:rsidRPr="00B86534">
        <w:rPr>
          <w:rFonts w:ascii="Times New Roman" w:eastAsia="Times New Roman" w:hAnsi="Times New Roman" w:cs="Times New Roman"/>
          <w:color w:val="000000"/>
          <w:sz w:val="28"/>
          <w:szCs w:val="28"/>
          <w:lang w:eastAsia="ru-RU"/>
        </w:rPr>
        <w:t>" - 702,24 (услуги связи за декабрь 2022 года), Минфин Иркутской области ОГБУЗ "ОБ №2" - 400,00 (</w:t>
      </w:r>
      <w:proofErr w:type="spellStart"/>
      <w:r w:rsidR="00F84DF5" w:rsidRPr="00B86534">
        <w:rPr>
          <w:rFonts w:ascii="Times New Roman" w:eastAsia="Times New Roman" w:hAnsi="Times New Roman" w:cs="Times New Roman"/>
          <w:color w:val="000000"/>
          <w:sz w:val="28"/>
          <w:szCs w:val="28"/>
          <w:lang w:eastAsia="ru-RU"/>
        </w:rPr>
        <w:t>предрейсовый</w:t>
      </w:r>
      <w:proofErr w:type="spellEnd"/>
      <w:r w:rsidR="00F84DF5" w:rsidRPr="00B86534">
        <w:rPr>
          <w:rFonts w:ascii="Times New Roman" w:eastAsia="Times New Roman" w:hAnsi="Times New Roman" w:cs="Times New Roman"/>
          <w:color w:val="000000"/>
          <w:sz w:val="28"/>
          <w:szCs w:val="28"/>
          <w:lang w:eastAsia="ru-RU"/>
        </w:rPr>
        <w:t xml:space="preserve"> медицинский осмотр водителей за декабрь 2022 года), ИП "</w:t>
      </w:r>
      <w:proofErr w:type="spellStart"/>
      <w:r w:rsidR="00F84DF5" w:rsidRPr="00B86534">
        <w:rPr>
          <w:rFonts w:ascii="Times New Roman" w:eastAsia="Times New Roman" w:hAnsi="Times New Roman" w:cs="Times New Roman"/>
          <w:color w:val="000000"/>
          <w:sz w:val="28"/>
          <w:szCs w:val="28"/>
          <w:lang w:eastAsia="ru-RU"/>
        </w:rPr>
        <w:t>Зенин</w:t>
      </w:r>
      <w:proofErr w:type="spellEnd"/>
      <w:r w:rsidR="00F84DF5" w:rsidRPr="00B86534">
        <w:rPr>
          <w:rFonts w:ascii="Times New Roman" w:eastAsia="Times New Roman" w:hAnsi="Times New Roman" w:cs="Times New Roman"/>
          <w:color w:val="000000"/>
          <w:sz w:val="28"/>
          <w:szCs w:val="28"/>
          <w:lang w:eastAsia="ru-RU"/>
        </w:rPr>
        <w:t xml:space="preserve"> Юрий Иванович" - 9778,50 (бензин АИ-92 за декабрь 2022).</w:t>
      </w:r>
    </w:p>
    <w:p w:rsidR="00F84DF5" w:rsidRPr="00B86534" w:rsidRDefault="00F84DF5" w:rsidP="003B19A5">
      <w:pPr>
        <w:tabs>
          <w:tab w:val="left" w:pos="567"/>
        </w:tabs>
        <w:spacing w:after="0" w:line="240" w:lineRule="auto"/>
        <w:jc w:val="both"/>
        <w:rPr>
          <w:rFonts w:ascii="Times New Roman" w:hAnsi="Times New Roman" w:cs="Times New Roman"/>
          <w:color w:val="000000" w:themeColor="text1"/>
          <w:sz w:val="28"/>
          <w:szCs w:val="28"/>
        </w:rPr>
      </w:pPr>
      <w:r w:rsidRPr="00B86534">
        <w:rPr>
          <w:rFonts w:ascii="Times New Roman" w:hAnsi="Times New Roman" w:cs="Times New Roman"/>
          <w:color w:val="000000" w:themeColor="text1"/>
          <w:sz w:val="28"/>
          <w:szCs w:val="28"/>
        </w:rPr>
        <w:t xml:space="preserve">     </w:t>
      </w:r>
      <w:r w:rsidR="003B19A5">
        <w:rPr>
          <w:rFonts w:ascii="Times New Roman" w:hAnsi="Times New Roman" w:cs="Times New Roman"/>
          <w:color w:val="000000" w:themeColor="text1"/>
          <w:sz w:val="28"/>
          <w:szCs w:val="28"/>
        </w:rPr>
        <w:t xml:space="preserve">   </w:t>
      </w:r>
      <w:r w:rsidRPr="00B86534">
        <w:rPr>
          <w:rFonts w:ascii="Times New Roman" w:hAnsi="Times New Roman" w:cs="Times New Roman"/>
          <w:color w:val="000000" w:themeColor="text1"/>
          <w:sz w:val="28"/>
          <w:szCs w:val="28"/>
        </w:rPr>
        <w:t>При сопоставлении с балансом исполнения бюджета формы 0503730, расхождений не установлено. По заполнению формы нарушений не установлено.</w:t>
      </w:r>
    </w:p>
    <w:p w:rsidR="00F84DF5" w:rsidRPr="008F2899" w:rsidRDefault="00F84DF5" w:rsidP="00F84DF5">
      <w:pPr>
        <w:autoSpaceDE w:val="0"/>
        <w:autoSpaceDN w:val="0"/>
        <w:adjustRightInd w:val="0"/>
        <w:jc w:val="both"/>
        <w:rPr>
          <w:rFonts w:ascii="Times New Roman" w:hAnsi="Times New Roman" w:cs="Times New Roman"/>
          <w:b/>
          <w:i/>
          <w:color w:val="000000" w:themeColor="text1"/>
          <w:sz w:val="28"/>
          <w:szCs w:val="28"/>
        </w:rPr>
      </w:pPr>
      <w:r w:rsidRPr="008F2899">
        <w:rPr>
          <w:rFonts w:ascii="Times New Roman" w:hAnsi="Times New Roman" w:cs="Times New Roman"/>
          <w:b/>
          <w:color w:val="FF0000"/>
          <w:sz w:val="28"/>
          <w:szCs w:val="28"/>
        </w:rPr>
        <w:t xml:space="preserve">         </w:t>
      </w:r>
      <w:r w:rsidRPr="008F2899">
        <w:rPr>
          <w:rFonts w:ascii="Times New Roman" w:hAnsi="Times New Roman" w:cs="Times New Roman"/>
          <w:b/>
          <w:i/>
          <w:color w:val="000000" w:themeColor="text1"/>
          <w:sz w:val="28"/>
          <w:szCs w:val="28"/>
        </w:rPr>
        <w:t>Раздел 5 «Прочие вопросы деятельности субъекта бюджетной отчетности».</w:t>
      </w:r>
    </w:p>
    <w:p w:rsidR="00F84DF5" w:rsidRDefault="00F84DF5" w:rsidP="00F84DF5">
      <w:pPr>
        <w:autoSpaceDE w:val="0"/>
        <w:autoSpaceDN w:val="0"/>
        <w:adjustRightInd w:val="0"/>
        <w:spacing w:after="0"/>
        <w:jc w:val="both"/>
        <w:rPr>
          <w:rFonts w:ascii="Times New Roman" w:hAnsi="Times New Roman" w:cs="Times New Roman"/>
          <w:color w:val="000000" w:themeColor="text1"/>
          <w:sz w:val="28"/>
          <w:szCs w:val="28"/>
        </w:rPr>
      </w:pPr>
      <w:r w:rsidRPr="000C4D84">
        <w:rPr>
          <w:rFonts w:ascii="Times New Roman" w:hAnsi="Times New Roman" w:cs="Times New Roman"/>
          <w:color w:val="000000" w:themeColor="text1"/>
          <w:sz w:val="28"/>
          <w:szCs w:val="28"/>
        </w:rPr>
        <w:lastRenderedPageBreak/>
        <w:t xml:space="preserve">         Отражена информация о проведении годовой инвентаризации соответствии с п. 63 Инструкции 33н. </w:t>
      </w:r>
    </w:p>
    <w:p w:rsidR="00F84DF5" w:rsidRPr="000C4D84" w:rsidRDefault="00F84DF5" w:rsidP="00F84DF5">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7420E">
        <w:rPr>
          <w:rFonts w:ascii="Times New Roman" w:hAnsi="Times New Roman"/>
          <w:color w:val="000000"/>
          <w:sz w:val="28"/>
          <w:szCs w:val="28"/>
        </w:rPr>
        <w:t>Инвентаризация в целях составления годовой отчетности за 2022 год проведена во всех учреждениях образования</w:t>
      </w:r>
      <w:r>
        <w:rPr>
          <w:rFonts w:ascii="Times New Roman" w:hAnsi="Times New Roman"/>
          <w:color w:val="000000"/>
          <w:sz w:val="28"/>
          <w:szCs w:val="28"/>
        </w:rPr>
        <w:t>, культуры</w:t>
      </w:r>
      <w:r w:rsidRPr="0037420E">
        <w:rPr>
          <w:rFonts w:ascii="Times New Roman" w:hAnsi="Times New Roman"/>
          <w:color w:val="000000"/>
          <w:sz w:val="28"/>
          <w:szCs w:val="28"/>
        </w:rPr>
        <w:t>. Не</w:t>
      </w:r>
      <w:r>
        <w:rPr>
          <w:rFonts w:ascii="Times New Roman" w:hAnsi="Times New Roman"/>
          <w:color w:val="000000"/>
          <w:sz w:val="28"/>
          <w:szCs w:val="28"/>
        </w:rPr>
        <w:t>достач и хищений не обнаружено, о чем имеется информация в разделе№5 Пояснительной записки ф.0503760.Однако,</w:t>
      </w:r>
      <w:r w:rsidRPr="0037420E">
        <w:rPr>
          <w:rFonts w:ascii="Times New Roman" w:hAnsi="Times New Roman"/>
          <w:color w:val="000000"/>
          <w:sz w:val="28"/>
          <w:szCs w:val="28"/>
        </w:rPr>
        <w:t> в составе Пояснительной записки  представл</w:t>
      </w:r>
      <w:r>
        <w:rPr>
          <w:rFonts w:ascii="Times New Roman" w:hAnsi="Times New Roman"/>
          <w:color w:val="000000"/>
          <w:sz w:val="28"/>
          <w:szCs w:val="28"/>
        </w:rPr>
        <w:t xml:space="preserve">ена </w:t>
      </w:r>
      <w:r w:rsidRPr="0037420E">
        <w:rPr>
          <w:rFonts w:ascii="Times New Roman" w:hAnsi="Times New Roman"/>
          <w:color w:val="000000"/>
          <w:sz w:val="28"/>
          <w:szCs w:val="28"/>
        </w:rPr>
        <w:t>Таблица №6</w:t>
      </w:r>
      <w:r>
        <w:rPr>
          <w:rFonts w:ascii="Times New Roman" w:hAnsi="Times New Roman"/>
          <w:color w:val="000000"/>
          <w:sz w:val="28"/>
          <w:szCs w:val="28"/>
        </w:rPr>
        <w:t>, что противоречит п</w:t>
      </w:r>
      <w:r w:rsidRPr="0037420E">
        <w:rPr>
          <w:rFonts w:ascii="Times New Roman" w:hAnsi="Times New Roman"/>
          <w:color w:val="000000"/>
          <w:sz w:val="28"/>
          <w:szCs w:val="28"/>
        </w:rPr>
        <w:t>.</w:t>
      </w:r>
      <w:r>
        <w:rPr>
          <w:rFonts w:ascii="Times New Roman" w:hAnsi="Times New Roman"/>
          <w:color w:val="000000"/>
          <w:sz w:val="28"/>
          <w:szCs w:val="28"/>
        </w:rPr>
        <w:t>63 Инструкции 33н. В соответствии с указанным пунктом Инструкции Таблица №6 формируется в составе Пояснительной записки ф.0503760, в части выявленных в ходе инвентаризации расхождений.</w:t>
      </w:r>
    </w:p>
    <w:p w:rsidR="00F84DF5" w:rsidRPr="000C4D84" w:rsidRDefault="00F84DF5" w:rsidP="00F84DF5">
      <w:pPr>
        <w:spacing w:after="0"/>
        <w:jc w:val="both"/>
        <w:rPr>
          <w:rFonts w:ascii="Times New Roman" w:hAnsi="Times New Roman" w:cs="Times New Roman"/>
          <w:color w:val="000000" w:themeColor="text1"/>
          <w:sz w:val="28"/>
          <w:szCs w:val="28"/>
        </w:rPr>
      </w:pPr>
      <w:r w:rsidRPr="000C4D84">
        <w:rPr>
          <w:rFonts w:ascii="Times New Roman" w:hAnsi="Times New Roman" w:cs="Times New Roman"/>
          <w:color w:val="000000" w:themeColor="text1"/>
          <w:sz w:val="28"/>
          <w:szCs w:val="28"/>
        </w:rPr>
        <w:t xml:space="preserve">         В соответствии с п.74  Инструкции 33н сформированы «Сведения об остатках денежных средств учреждения» ф.0503779.</w:t>
      </w:r>
    </w:p>
    <w:p w:rsidR="00F84DF5" w:rsidRPr="005163AD" w:rsidRDefault="00F84DF5" w:rsidP="00F84DF5">
      <w:pPr>
        <w:pStyle w:val="160"/>
        <w:shd w:val="clear" w:color="auto" w:fill="auto"/>
        <w:spacing w:before="0" w:line="240" w:lineRule="auto"/>
        <w:ind w:firstLine="0"/>
        <w:rPr>
          <w:color w:val="000000" w:themeColor="text1"/>
          <w:sz w:val="28"/>
          <w:szCs w:val="28"/>
        </w:rPr>
      </w:pPr>
      <w:r w:rsidRPr="000C4D84">
        <w:rPr>
          <w:color w:val="FF0000"/>
          <w:sz w:val="28"/>
          <w:szCs w:val="28"/>
        </w:rPr>
        <w:t xml:space="preserve">         </w:t>
      </w:r>
      <w:proofErr w:type="gramStart"/>
      <w:r w:rsidRPr="000C4D84">
        <w:rPr>
          <w:color w:val="000000" w:themeColor="text1"/>
          <w:sz w:val="28"/>
          <w:szCs w:val="28"/>
        </w:rPr>
        <w:t xml:space="preserve">В соответствии с п.10 Приказа 33н, </w:t>
      </w:r>
      <w:r>
        <w:rPr>
          <w:color w:val="000000" w:themeColor="text1"/>
          <w:sz w:val="28"/>
          <w:szCs w:val="28"/>
        </w:rPr>
        <w:t xml:space="preserve">в разделе отражена  информация по формам, </w:t>
      </w:r>
      <w:r w:rsidRPr="000C4D84">
        <w:rPr>
          <w:color w:val="000000" w:themeColor="text1"/>
          <w:sz w:val="28"/>
          <w:szCs w:val="28"/>
        </w:rPr>
        <w:t>не имеющим числового значения, отражена в сводной в пояснительной записке, по подведомстве</w:t>
      </w:r>
      <w:r>
        <w:rPr>
          <w:color w:val="000000" w:themeColor="text1"/>
          <w:sz w:val="28"/>
          <w:szCs w:val="28"/>
        </w:rPr>
        <w:t xml:space="preserve">нным учреждениям (ф.0503760).  </w:t>
      </w:r>
      <w:proofErr w:type="gramEnd"/>
    </w:p>
    <w:p w:rsidR="00F84DF5" w:rsidRPr="0004719F" w:rsidRDefault="00F84DF5" w:rsidP="00B64DF5">
      <w:pPr>
        <w:jc w:val="both"/>
        <w:rPr>
          <w:rFonts w:ascii="Times New Roman" w:eastAsia="Times New Roman" w:hAnsi="Times New Roman" w:cs="Times New Roman"/>
          <w:sz w:val="28"/>
          <w:szCs w:val="28"/>
          <w:lang w:eastAsia="ru-RU"/>
        </w:rPr>
      </w:pPr>
    </w:p>
    <w:p w:rsidR="00B652D8" w:rsidRDefault="00B652D8" w:rsidP="00B652D8">
      <w:pPr>
        <w:spacing w:after="0" w:line="240" w:lineRule="auto"/>
        <w:jc w:val="center"/>
        <w:rPr>
          <w:rFonts w:ascii="Times New Roman" w:hAnsi="Times New Roman" w:cs="Times New Roman"/>
          <w:b/>
          <w:sz w:val="28"/>
          <w:szCs w:val="28"/>
        </w:rPr>
      </w:pPr>
      <w:r w:rsidRPr="003B19A5">
        <w:rPr>
          <w:rFonts w:ascii="Times New Roman" w:hAnsi="Times New Roman" w:cs="Times New Roman"/>
          <w:b/>
          <w:sz w:val="28"/>
          <w:szCs w:val="28"/>
        </w:rPr>
        <w:t>Внешняя проверка  годовой бюджетной  отчетности  главных распорядителей бюджетных средств  за  2022  год</w:t>
      </w:r>
    </w:p>
    <w:p w:rsidR="00D07BE7" w:rsidRPr="003B19A5" w:rsidRDefault="00D07BE7" w:rsidP="00B652D8">
      <w:pPr>
        <w:spacing w:after="0" w:line="240" w:lineRule="auto"/>
        <w:jc w:val="center"/>
        <w:rPr>
          <w:rFonts w:ascii="Times New Roman" w:hAnsi="Times New Roman" w:cs="Times New Roman"/>
          <w:b/>
          <w:sz w:val="28"/>
          <w:szCs w:val="28"/>
        </w:rPr>
      </w:pPr>
    </w:p>
    <w:p w:rsidR="00B652D8" w:rsidRPr="0026682D" w:rsidRDefault="00B652D8" w:rsidP="00583F39">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5D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83F39">
        <w:rPr>
          <w:rFonts w:ascii="Times New Roman" w:hAnsi="Times New Roman" w:cs="Times New Roman"/>
          <w:b/>
          <w:sz w:val="28"/>
          <w:szCs w:val="28"/>
        </w:rPr>
        <w:t xml:space="preserve">  </w:t>
      </w:r>
      <w:r>
        <w:rPr>
          <w:rFonts w:ascii="Times New Roman" w:hAnsi="Times New Roman" w:cs="Times New Roman"/>
          <w:sz w:val="28"/>
          <w:szCs w:val="28"/>
        </w:rPr>
        <w:t>В</w:t>
      </w:r>
      <w:r w:rsidRPr="00801054">
        <w:rPr>
          <w:rFonts w:ascii="Times New Roman" w:hAnsi="Times New Roman" w:cs="Times New Roman"/>
          <w:sz w:val="28"/>
          <w:szCs w:val="28"/>
        </w:rPr>
        <w:t xml:space="preserve"> соответствии  с   п.2.</w:t>
      </w:r>
      <w:r>
        <w:rPr>
          <w:rFonts w:ascii="Times New Roman" w:hAnsi="Times New Roman" w:cs="Times New Roman"/>
          <w:sz w:val="28"/>
          <w:szCs w:val="28"/>
        </w:rPr>
        <w:t>4</w:t>
      </w:r>
      <w:r w:rsidRPr="00801054">
        <w:rPr>
          <w:rFonts w:ascii="Times New Roman" w:hAnsi="Times New Roman" w:cs="Times New Roman"/>
          <w:sz w:val="28"/>
          <w:szCs w:val="28"/>
        </w:rPr>
        <w:t xml:space="preserve">  плана  работы  КСП  </w:t>
      </w:r>
      <w:r>
        <w:rPr>
          <w:rFonts w:ascii="Times New Roman" w:hAnsi="Times New Roman" w:cs="Times New Roman"/>
          <w:sz w:val="28"/>
          <w:szCs w:val="28"/>
        </w:rPr>
        <w:t xml:space="preserve">  района  на 2023 год  </w:t>
      </w:r>
      <w:r w:rsidRPr="00801054">
        <w:rPr>
          <w:rFonts w:ascii="Times New Roman" w:hAnsi="Times New Roman" w:cs="Times New Roman"/>
          <w:sz w:val="28"/>
          <w:szCs w:val="28"/>
        </w:rPr>
        <w:t xml:space="preserve"> проведены  </w:t>
      </w:r>
      <w:r>
        <w:rPr>
          <w:rFonts w:ascii="Times New Roman" w:hAnsi="Times New Roman" w:cs="Times New Roman"/>
          <w:sz w:val="28"/>
          <w:szCs w:val="28"/>
        </w:rPr>
        <w:t>внешние проверки главных распорядителей бюджетных средств</w:t>
      </w:r>
      <w:r w:rsidR="003B19A5">
        <w:rPr>
          <w:rFonts w:ascii="Times New Roman" w:hAnsi="Times New Roman" w:cs="Times New Roman"/>
          <w:sz w:val="28"/>
          <w:szCs w:val="28"/>
        </w:rPr>
        <w:t xml:space="preserve"> </w:t>
      </w:r>
      <w:r>
        <w:rPr>
          <w:rFonts w:ascii="Times New Roman" w:hAnsi="Times New Roman" w:cs="Times New Roman"/>
          <w:sz w:val="28"/>
          <w:szCs w:val="28"/>
        </w:rPr>
        <w:t xml:space="preserve"> (далее, ГРБС).</w:t>
      </w:r>
      <w:r w:rsidRPr="00801054">
        <w:rPr>
          <w:rFonts w:ascii="Times New Roman" w:hAnsi="Times New Roman" w:cs="Times New Roman"/>
          <w:sz w:val="28"/>
          <w:szCs w:val="28"/>
        </w:rPr>
        <w:t xml:space="preserve"> </w:t>
      </w:r>
    </w:p>
    <w:p w:rsidR="00B652D8" w:rsidRPr="00995D43" w:rsidRDefault="00B652D8" w:rsidP="00995D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D43">
        <w:rPr>
          <w:rFonts w:ascii="Times New Roman" w:hAnsi="Times New Roman" w:cs="Times New Roman"/>
          <w:sz w:val="28"/>
          <w:szCs w:val="28"/>
        </w:rPr>
        <w:t xml:space="preserve"> </w:t>
      </w:r>
      <w:r>
        <w:rPr>
          <w:rFonts w:ascii="Times New Roman" w:hAnsi="Times New Roman" w:cs="Times New Roman"/>
          <w:sz w:val="28"/>
          <w:szCs w:val="28"/>
        </w:rPr>
        <w:t xml:space="preserve"> </w:t>
      </w:r>
      <w:r w:rsidR="00583F39">
        <w:rPr>
          <w:rFonts w:ascii="Times New Roman" w:hAnsi="Times New Roman" w:cs="Times New Roman"/>
          <w:sz w:val="28"/>
          <w:szCs w:val="28"/>
        </w:rPr>
        <w:t xml:space="preserve">   </w:t>
      </w:r>
      <w:r w:rsidR="00995D43" w:rsidRPr="00995D43">
        <w:rPr>
          <w:rFonts w:ascii="Times New Roman" w:hAnsi="Times New Roman" w:cs="Times New Roman"/>
          <w:sz w:val="28"/>
          <w:szCs w:val="28"/>
        </w:rPr>
        <w:t>В</w:t>
      </w:r>
      <w:r w:rsidRPr="00995D43">
        <w:rPr>
          <w:rFonts w:ascii="Times New Roman" w:hAnsi="Times New Roman" w:cs="Times New Roman"/>
          <w:sz w:val="28"/>
          <w:szCs w:val="28"/>
        </w:rPr>
        <w:t xml:space="preserve"> ходе проверки и сопоставления отчетных форм бюджетной отчетности ГРБС выявлены следующие нарушения и замечания:</w:t>
      </w:r>
    </w:p>
    <w:p w:rsidR="00B652D8" w:rsidRPr="00583F39" w:rsidRDefault="00995D43" w:rsidP="00B652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83F39">
        <w:rPr>
          <w:rFonts w:ascii="Times New Roman" w:hAnsi="Times New Roman" w:cs="Times New Roman"/>
          <w:b/>
          <w:sz w:val="28"/>
          <w:szCs w:val="28"/>
        </w:rPr>
        <w:t xml:space="preserve">   </w:t>
      </w:r>
      <w:r w:rsidR="00B652D8">
        <w:rPr>
          <w:rFonts w:ascii="Times New Roman" w:hAnsi="Times New Roman" w:cs="Times New Roman"/>
          <w:b/>
          <w:sz w:val="28"/>
          <w:szCs w:val="28"/>
        </w:rPr>
        <w:t>901</w:t>
      </w:r>
      <w:r w:rsidR="00B652D8" w:rsidRPr="00583F39">
        <w:rPr>
          <w:rFonts w:ascii="Times New Roman" w:hAnsi="Times New Roman" w:cs="Times New Roman"/>
          <w:b/>
          <w:sz w:val="28"/>
          <w:szCs w:val="28"/>
        </w:rPr>
        <w:t xml:space="preserve">- Администрация муниципального образования «Эхирит-Булагатский район»: </w:t>
      </w:r>
    </w:p>
    <w:p w:rsidR="009E5C8B" w:rsidRPr="00583F39" w:rsidRDefault="009E5C8B" w:rsidP="009E5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D43" w:rsidRPr="00995D43">
        <w:rPr>
          <w:rFonts w:ascii="Times New Roman" w:hAnsi="Times New Roman" w:cs="Times New Roman"/>
          <w:sz w:val="28"/>
          <w:szCs w:val="28"/>
        </w:rPr>
        <w:t xml:space="preserve">1. При сопоставлении показателей по счету 502.11 </w:t>
      </w:r>
      <w:r w:rsidR="00995D43" w:rsidRPr="00995D43">
        <w:rPr>
          <w:rFonts w:ascii="Times New Roman" w:hAnsi="Times New Roman" w:cs="Times New Roman"/>
          <w:bCs/>
          <w:sz w:val="28"/>
          <w:szCs w:val="28"/>
        </w:rPr>
        <w:t>«</w:t>
      </w:r>
      <w:r w:rsidR="00995D43" w:rsidRPr="00995D43">
        <w:rPr>
          <w:rFonts w:ascii="Times New Roman" w:hAnsi="Times New Roman" w:cs="Times New Roman"/>
          <w:sz w:val="28"/>
          <w:szCs w:val="28"/>
        </w:rPr>
        <w:t>Принятые обязательства на текущий финансовый год» ф. 0503128 с показателями Главной книги, установлено расхождение.</w:t>
      </w:r>
      <w:r w:rsidR="00995D43" w:rsidRPr="00995D43">
        <w:rPr>
          <w:rFonts w:ascii="Times New Roman" w:hAnsi="Times New Roman" w:cs="Times New Roman"/>
          <w:i/>
          <w:sz w:val="28"/>
          <w:szCs w:val="28"/>
        </w:rPr>
        <w:t xml:space="preserve"> </w:t>
      </w:r>
      <w:r w:rsidR="00995D43" w:rsidRPr="00995D43">
        <w:rPr>
          <w:rFonts w:ascii="Times New Roman" w:hAnsi="Times New Roman" w:cs="Times New Roman"/>
          <w:sz w:val="28"/>
          <w:szCs w:val="28"/>
        </w:rPr>
        <w:t>По данным ф. 0503128– 76 419 049,19 рублей, главной книги - нет данных</w:t>
      </w:r>
      <w:r>
        <w:rPr>
          <w:rFonts w:ascii="Times New Roman" w:hAnsi="Times New Roman" w:cs="Times New Roman"/>
          <w:sz w:val="28"/>
          <w:szCs w:val="28"/>
        </w:rPr>
        <w:t xml:space="preserve">, что является нарушением </w:t>
      </w:r>
      <w:r w:rsidRPr="00583F39">
        <w:rPr>
          <w:rFonts w:ascii="Times New Roman" w:hAnsi="Times New Roman" w:cs="Times New Roman"/>
          <w:sz w:val="28"/>
          <w:szCs w:val="28"/>
        </w:rPr>
        <w:t>пп.140 -141 Приказа 162н, п. 7 Инструкции 191н.</w:t>
      </w:r>
    </w:p>
    <w:p w:rsidR="00995D43" w:rsidRPr="00995D43" w:rsidRDefault="00995D43" w:rsidP="00995D43">
      <w:pPr>
        <w:spacing w:after="0" w:line="240" w:lineRule="auto"/>
        <w:jc w:val="both"/>
        <w:rPr>
          <w:rFonts w:ascii="Times New Roman" w:hAnsi="Times New Roman" w:cs="Times New Roman"/>
          <w:sz w:val="28"/>
          <w:szCs w:val="28"/>
          <w:shd w:val="clear" w:color="auto" w:fill="FFFFFF"/>
        </w:rPr>
      </w:pPr>
      <w:r w:rsidRPr="00995D43">
        <w:rPr>
          <w:rFonts w:ascii="Times New Roman" w:hAnsi="Times New Roman" w:cs="Times New Roman"/>
          <w:sz w:val="28"/>
          <w:szCs w:val="28"/>
        </w:rPr>
        <w:t xml:space="preserve">        2. Т</w:t>
      </w:r>
      <w:r w:rsidRPr="00995D43">
        <w:rPr>
          <w:rFonts w:ascii="Times New Roman" w:hAnsi="Times New Roman" w:cs="Times New Roman"/>
          <w:sz w:val="28"/>
          <w:szCs w:val="28"/>
          <w:shd w:val="clear" w:color="auto" w:fill="FFFFFF"/>
        </w:rPr>
        <w:t xml:space="preserve">аблица 3 представлена в не полном объеме, так как, нет информации по </w:t>
      </w:r>
      <w:r w:rsidRPr="00995D43">
        <w:rPr>
          <w:rFonts w:ascii="Times New Roman" w:hAnsi="Times New Roman" w:cs="Times New Roman"/>
          <w:sz w:val="28"/>
          <w:szCs w:val="28"/>
        </w:rPr>
        <w:t>исполнению публичных нормативных обязательств –</w:t>
      </w:r>
      <w:r w:rsidRPr="00995D43">
        <w:rPr>
          <w:rFonts w:ascii="Times New Roman" w:hAnsi="Times New Roman" w:cs="Times New Roman"/>
          <w:sz w:val="28"/>
          <w:szCs w:val="28"/>
          <w:shd w:val="clear" w:color="auto" w:fill="FFFFFF"/>
        </w:rPr>
        <w:t xml:space="preserve"> статья 5  Решения Думы от 22.12.2021г. № 139 «О бюджете муниципального образования «Эхирит-Булагатский район» на 2022 год и плановый период 2023-2024 годов»,</w:t>
      </w:r>
      <w:r w:rsidRPr="00995D43">
        <w:rPr>
          <w:rFonts w:ascii="Times New Roman" w:hAnsi="Times New Roman" w:cs="Times New Roman"/>
          <w:sz w:val="28"/>
          <w:szCs w:val="28"/>
        </w:rPr>
        <w:t xml:space="preserve"> нет информации по статье 6 – резервный фонд. </w:t>
      </w:r>
      <w:r w:rsidRPr="00995D43">
        <w:rPr>
          <w:rFonts w:ascii="Times New Roman" w:hAnsi="Times New Roman" w:cs="Times New Roman"/>
          <w:sz w:val="28"/>
          <w:szCs w:val="28"/>
          <w:shd w:val="clear" w:color="auto" w:fill="FFFFFF"/>
        </w:rPr>
        <w:t xml:space="preserve"> </w:t>
      </w:r>
    </w:p>
    <w:p w:rsidR="00995D43" w:rsidRPr="00995D43" w:rsidRDefault="00995D43" w:rsidP="00995D43">
      <w:pPr>
        <w:tabs>
          <w:tab w:val="left" w:pos="709"/>
        </w:tabs>
        <w:spacing w:after="0" w:line="240" w:lineRule="auto"/>
        <w:jc w:val="both"/>
        <w:rPr>
          <w:rFonts w:ascii="Times New Roman" w:hAnsi="Times New Roman" w:cs="Times New Roman"/>
          <w:sz w:val="28"/>
          <w:szCs w:val="28"/>
        </w:rPr>
      </w:pPr>
      <w:r w:rsidRPr="00995D43">
        <w:rPr>
          <w:rFonts w:ascii="Times New Roman" w:hAnsi="Times New Roman" w:cs="Times New Roman"/>
          <w:sz w:val="28"/>
          <w:szCs w:val="28"/>
        </w:rPr>
        <w:t xml:space="preserve">        3. КСП  района  отмечает,  необходимо утвердить  Порядок  составления,  утверждения  и ведения  бюджетной сметы Администрации муниципального образования «Эхирит-Булагатского района, как ГРБС в соответствии со ст.221 БК РФ, с п.2.1. Порядка от 29.12.2012г. </w:t>
      </w:r>
    </w:p>
    <w:p w:rsidR="00995D43" w:rsidRDefault="00995D43" w:rsidP="00995D43">
      <w:pPr>
        <w:spacing w:after="0" w:line="240" w:lineRule="auto"/>
        <w:jc w:val="both"/>
        <w:rPr>
          <w:rFonts w:ascii="Times New Roman" w:hAnsi="Times New Roman" w:cs="Times New Roman"/>
          <w:sz w:val="28"/>
          <w:szCs w:val="28"/>
        </w:rPr>
      </w:pPr>
      <w:r w:rsidRPr="00995D43">
        <w:rPr>
          <w:rFonts w:ascii="Times New Roman" w:hAnsi="Times New Roman" w:cs="Times New Roman"/>
          <w:sz w:val="28"/>
          <w:szCs w:val="28"/>
        </w:rPr>
        <w:t xml:space="preserve">        4. В пояснительной записке нет информации, по какой причине не реализована муниципальная программа "Медицинские кадры, профилактика социально-значимых заболеваний" в </w:t>
      </w:r>
      <w:proofErr w:type="spellStart"/>
      <w:r w:rsidRPr="00995D43">
        <w:rPr>
          <w:rFonts w:ascii="Times New Roman" w:hAnsi="Times New Roman" w:cs="Times New Roman"/>
          <w:sz w:val="28"/>
          <w:szCs w:val="28"/>
        </w:rPr>
        <w:t>Эхирит-Булагатском</w:t>
      </w:r>
      <w:proofErr w:type="spellEnd"/>
      <w:r w:rsidRPr="00995D43">
        <w:rPr>
          <w:rFonts w:ascii="Times New Roman" w:hAnsi="Times New Roman" w:cs="Times New Roman"/>
          <w:sz w:val="28"/>
          <w:szCs w:val="28"/>
        </w:rPr>
        <w:t xml:space="preserve"> районе на 2019-</w:t>
      </w:r>
      <w:r w:rsidRPr="00995D43">
        <w:rPr>
          <w:rFonts w:ascii="Times New Roman" w:hAnsi="Times New Roman" w:cs="Times New Roman"/>
          <w:sz w:val="28"/>
          <w:szCs w:val="28"/>
        </w:rPr>
        <w:lastRenderedPageBreak/>
        <w:t>2023 год</w:t>
      </w:r>
      <w:r w:rsidR="009E5C8B">
        <w:rPr>
          <w:rFonts w:ascii="Times New Roman" w:hAnsi="Times New Roman" w:cs="Times New Roman"/>
          <w:sz w:val="28"/>
          <w:szCs w:val="28"/>
        </w:rPr>
        <w:t>ы. Так, в первоначальном решении</w:t>
      </w:r>
      <w:r w:rsidRPr="00995D43">
        <w:rPr>
          <w:rFonts w:ascii="Times New Roman" w:hAnsi="Times New Roman" w:cs="Times New Roman"/>
          <w:sz w:val="28"/>
          <w:szCs w:val="28"/>
        </w:rPr>
        <w:t xml:space="preserve"> Думы от  22.12.2021г. № 139 утвержденные бюджетные ассигнования составили в сумме 335 000 рублей, в окончательном решении Думы о бюджете – 0 рублей.</w:t>
      </w:r>
    </w:p>
    <w:p w:rsidR="0057085F" w:rsidRDefault="0057085F" w:rsidP="009E5C8B">
      <w:pPr>
        <w:tabs>
          <w:tab w:val="left" w:pos="567"/>
        </w:tabs>
        <w:spacing w:after="0" w:line="240" w:lineRule="auto"/>
        <w:jc w:val="both"/>
        <w:rPr>
          <w:rFonts w:ascii="Times New Roman" w:hAnsi="Times New Roman" w:cs="Times New Roman"/>
          <w:b/>
          <w:color w:val="000000"/>
          <w:spacing w:val="-6"/>
          <w:sz w:val="28"/>
          <w:szCs w:val="28"/>
        </w:rPr>
      </w:pPr>
      <w:r>
        <w:rPr>
          <w:rFonts w:ascii="Times New Roman" w:hAnsi="Times New Roman" w:cs="Times New Roman"/>
          <w:sz w:val="28"/>
          <w:szCs w:val="28"/>
        </w:rPr>
        <w:t xml:space="preserve">         </w:t>
      </w:r>
      <w:r w:rsidRPr="0057085F">
        <w:rPr>
          <w:rFonts w:ascii="Times New Roman" w:hAnsi="Times New Roman" w:cs="Times New Roman"/>
          <w:b/>
          <w:sz w:val="28"/>
          <w:szCs w:val="28"/>
        </w:rPr>
        <w:t xml:space="preserve">903 </w:t>
      </w:r>
      <w:r>
        <w:rPr>
          <w:rFonts w:ascii="Times New Roman" w:hAnsi="Times New Roman" w:cs="Times New Roman"/>
          <w:b/>
          <w:sz w:val="28"/>
          <w:szCs w:val="28"/>
        </w:rPr>
        <w:t>–</w:t>
      </w:r>
      <w:r w:rsidRPr="0057085F">
        <w:rPr>
          <w:rFonts w:ascii="Times New Roman" w:hAnsi="Times New Roman" w:cs="Times New Roman"/>
          <w:b/>
          <w:sz w:val="28"/>
          <w:szCs w:val="28"/>
        </w:rPr>
        <w:t xml:space="preserve"> </w:t>
      </w:r>
      <w:r w:rsidR="00F84DF5">
        <w:rPr>
          <w:rFonts w:ascii="Times New Roman" w:hAnsi="Times New Roman" w:cs="Times New Roman"/>
          <w:b/>
          <w:color w:val="000000"/>
          <w:spacing w:val="-6"/>
          <w:sz w:val="28"/>
          <w:szCs w:val="28"/>
        </w:rPr>
        <w:t>Комитет</w:t>
      </w:r>
      <w:r w:rsidR="00F84DF5" w:rsidRPr="00F84DF5">
        <w:rPr>
          <w:rFonts w:ascii="Times New Roman" w:hAnsi="Times New Roman" w:cs="Times New Roman"/>
          <w:b/>
          <w:color w:val="000000"/>
          <w:spacing w:val="-6"/>
          <w:sz w:val="28"/>
          <w:szCs w:val="28"/>
        </w:rPr>
        <w:t xml:space="preserve"> по финансам и экономике муниципального образования «Эхирит-Булагатский район»</w:t>
      </w:r>
      <w:r w:rsidR="00C525B1">
        <w:rPr>
          <w:rFonts w:ascii="Times New Roman" w:hAnsi="Times New Roman" w:cs="Times New Roman"/>
          <w:b/>
          <w:color w:val="000000"/>
          <w:spacing w:val="-6"/>
          <w:sz w:val="28"/>
          <w:szCs w:val="28"/>
        </w:rPr>
        <w:t>, установлено следующее:</w:t>
      </w:r>
    </w:p>
    <w:p w:rsidR="00F84DF5" w:rsidRPr="00F84DF5" w:rsidRDefault="00F84DF5" w:rsidP="00F84DF5">
      <w:pPr>
        <w:spacing w:after="0"/>
        <w:jc w:val="both"/>
        <w:rPr>
          <w:rFonts w:ascii="Times New Roman" w:hAnsi="Times New Roman" w:cs="Times New Roman"/>
          <w:sz w:val="28"/>
          <w:szCs w:val="28"/>
        </w:rPr>
      </w:pPr>
      <w:r w:rsidRPr="00F84DF5">
        <w:rPr>
          <w:rFonts w:ascii="Times New Roman" w:hAnsi="Times New Roman" w:cs="Times New Roman"/>
          <w:sz w:val="28"/>
          <w:szCs w:val="28"/>
        </w:rPr>
        <w:t xml:space="preserve">       Проверка контрольных соотношений между показателями форм бюджетной отчетности в целом  расхождений не выявила. Причины несоответствия между формами 0503110, 0503121,0503130 в сумме 1375000 рубля отражены в Пояснительной записке ф.0503160.</w:t>
      </w:r>
    </w:p>
    <w:p w:rsidR="00F84DF5" w:rsidRPr="00F84DF5" w:rsidRDefault="00F84DF5" w:rsidP="00F84DF5">
      <w:pPr>
        <w:spacing w:after="0"/>
        <w:jc w:val="both"/>
        <w:rPr>
          <w:rFonts w:ascii="Times New Roman" w:hAnsi="Times New Roman" w:cs="Times New Roman"/>
          <w:sz w:val="28"/>
          <w:szCs w:val="28"/>
        </w:rPr>
      </w:pPr>
      <w:r w:rsidRPr="00F84DF5">
        <w:rPr>
          <w:rFonts w:ascii="Times New Roman" w:hAnsi="Times New Roman" w:cs="Times New Roman"/>
          <w:sz w:val="28"/>
          <w:szCs w:val="28"/>
        </w:rPr>
        <w:t xml:space="preserve">        </w:t>
      </w:r>
      <w:r w:rsidRPr="00F84DF5">
        <w:rPr>
          <w:rFonts w:ascii="Times New Roman" w:hAnsi="Times New Roman" w:cs="Times New Roman"/>
          <w:color w:val="2B2A29"/>
          <w:sz w:val="28"/>
          <w:szCs w:val="28"/>
          <w:shd w:val="clear" w:color="auto" w:fill="F5F5F5"/>
        </w:rPr>
        <w:t>Выявлены недостатки при формировании Пояснительной записки, не оказавшие существенного влияния на достоверность данных годовой бюджетной отчетности:</w:t>
      </w:r>
    </w:p>
    <w:p w:rsidR="00F84DF5" w:rsidRPr="00F84DF5" w:rsidRDefault="00F84DF5" w:rsidP="00F84DF5">
      <w:pPr>
        <w:spacing w:after="0"/>
        <w:jc w:val="both"/>
        <w:rPr>
          <w:rFonts w:ascii="Times New Roman" w:hAnsi="Times New Roman" w:cs="Times New Roman"/>
          <w:color w:val="000000" w:themeColor="text1"/>
          <w:sz w:val="28"/>
          <w:szCs w:val="28"/>
          <w:shd w:val="clear" w:color="auto" w:fill="FFFFFF"/>
        </w:rPr>
      </w:pPr>
      <w:r w:rsidRPr="00F84DF5">
        <w:rPr>
          <w:rFonts w:ascii="Times New Roman" w:hAnsi="Times New Roman" w:cs="Times New Roman"/>
          <w:sz w:val="28"/>
          <w:szCs w:val="28"/>
        </w:rPr>
        <w:t xml:space="preserve">       </w:t>
      </w:r>
      <w:r w:rsidRPr="00F84DF5">
        <w:rPr>
          <w:rFonts w:ascii="Times New Roman" w:hAnsi="Times New Roman" w:cs="Times New Roman"/>
          <w:color w:val="000000" w:themeColor="text1"/>
          <w:sz w:val="28"/>
          <w:szCs w:val="28"/>
        </w:rPr>
        <w:t>-</w:t>
      </w:r>
      <w:r w:rsidRPr="00F84DF5">
        <w:rPr>
          <w:rFonts w:ascii="Times New Roman" w:hAnsi="Times New Roman" w:cs="Times New Roman"/>
          <w:color w:val="000000" w:themeColor="text1"/>
          <w:sz w:val="28"/>
          <w:szCs w:val="28"/>
          <w:shd w:val="clear" w:color="auto" w:fill="FFFFFF"/>
        </w:rPr>
        <w:t>при отсутствии недостач и излишков по результатам проведенной инвентаризации, представлена таблица №6, что является нарушением абз.7 п.158 Инструкции 191н;</w:t>
      </w:r>
    </w:p>
    <w:p w:rsidR="00F84DF5" w:rsidRPr="00F84DF5" w:rsidRDefault="00F84DF5" w:rsidP="00F84DF5">
      <w:pPr>
        <w:spacing w:after="0"/>
        <w:jc w:val="both"/>
        <w:rPr>
          <w:rFonts w:ascii="Times New Roman" w:hAnsi="Times New Roman" w:cs="Times New Roman"/>
          <w:sz w:val="28"/>
          <w:szCs w:val="28"/>
        </w:rPr>
      </w:pPr>
      <w:r w:rsidRPr="00F84DF5">
        <w:rPr>
          <w:rFonts w:ascii="Times New Roman" w:hAnsi="Times New Roman" w:cs="Times New Roman"/>
          <w:color w:val="FF0000"/>
          <w:sz w:val="28"/>
          <w:szCs w:val="28"/>
          <w:shd w:val="clear" w:color="auto" w:fill="FFFFFF"/>
        </w:rPr>
        <w:t xml:space="preserve">      </w:t>
      </w:r>
      <w:r w:rsidRPr="00F84DF5">
        <w:rPr>
          <w:rFonts w:ascii="Times New Roman" w:hAnsi="Times New Roman" w:cs="Times New Roman"/>
          <w:color w:val="000000" w:themeColor="text1"/>
          <w:sz w:val="28"/>
          <w:szCs w:val="28"/>
          <w:shd w:val="clear" w:color="auto" w:fill="FFFFFF"/>
        </w:rPr>
        <w:t xml:space="preserve"> -</w:t>
      </w:r>
      <w:r w:rsidRPr="00F84DF5">
        <w:rPr>
          <w:rFonts w:ascii="Times New Roman" w:hAnsi="Times New Roman" w:cs="Times New Roman"/>
          <w:sz w:val="28"/>
          <w:szCs w:val="28"/>
        </w:rPr>
        <w:t>по ф. 0503164 «Сведения об исполнении бюджета» – отсутствуют данные по графам 8,9 «</w:t>
      </w:r>
      <w:r w:rsidRPr="00F84DF5">
        <w:rPr>
          <w:rFonts w:ascii="Times New Roman" w:hAnsi="Times New Roman" w:cs="Times New Roman"/>
          <w:sz w:val="28"/>
          <w:szCs w:val="28"/>
          <w:shd w:val="clear" w:color="auto" w:fill="FFFFFF"/>
        </w:rPr>
        <w:t xml:space="preserve">Причины отклонений от планового процента исполнения», </w:t>
      </w:r>
      <w:r w:rsidRPr="00F84DF5">
        <w:rPr>
          <w:rFonts w:ascii="Times New Roman" w:hAnsi="Times New Roman" w:cs="Times New Roman"/>
          <w:sz w:val="28"/>
          <w:szCs w:val="28"/>
        </w:rPr>
        <w:t>является нарушением п.163 Инструкции 191н</w:t>
      </w:r>
      <w:r>
        <w:rPr>
          <w:rFonts w:ascii="Times New Roman" w:hAnsi="Times New Roman" w:cs="Times New Roman"/>
          <w:sz w:val="28"/>
          <w:szCs w:val="28"/>
        </w:rPr>
        <w:t>.</w:t>
      </w:r>
    </w:p>
    <w:p w:rsidR="0057085F" w:rsidRDefault="0057085F" w:rsidP="00995D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904 </w:t>
      </w:r>
      <w:r w:rsidR="00F43F64">
        <w:rPr>
          <w:rFonts w:ascii="Times New Roman" w:hAnsi="Times New Roman" w:cs="Times New Roman"/>
          <w:b/>
          <w:sz w:val="28"/>
          <w:szCs w:val="28"/>
        </w:rPr>
        <w:t>– МУ Управление образования муниципального образования «Эхирит-Булагатский район»</w:t>
      </w:r>
      <w:r w:rsidR="00C525B1">
        <w:rPr>
          <w:rFonts w:ascii="Times New Roman" w:hAnsi="Times New Roman" w:cs="Times New Roman"/>
          <w:b/>
          <w:sz w:val="28"/>
          <w:szCs w:val="28"/>
        </w:rPr>
        <w:t>, установлено следующее:</w:t>
      </w:r>
    </w:p>
    <w:p w:rsidR="00F43F64" w:rsidRPr="001B5041"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C525B1">
        <w:rPr>
          <w:rFonts w:ascii="Times New Roman" w:hAnsi="Times New Roman" w:cs="Times New Roman"/>
          <w:sz w:val="28"/>
          <w:szCs w:val="28"/>
        </w:rPr>
        <w:t xml:space="preserve">         </w:t>
      </w:r>
      <w:r w:rsidR="009100A2">
        <w:rPr>
          <w:rFonts w:ascii="Times New Roman" w:hAnsi="Times New Roman" w:cs="Times New Roman"/>
          <w:sz w:val="28"/>
          <w:szCs w:val="28"/>
        </w:rPr>
        <w:t xml:space="preserve"> -</w:t>
      </w:r>
      <w:r w:rsidRPr="00F43F64">
        <w:rPr>
          <w:rFonts w:ascii="Times New Roman" w:hAnsi="Times New Roman" w:cs="Times New Roman"/>
          <w:color w:val="000000" w:themeColor="text1"/>
          <w:sz w:val="28"/>
          <w:szCs w:val="28"/>
        </w:rPr>
        <w:t>По ф.0503738 «Отчет о принятых бюджетных обязательствах</w:t>
      </w:r>
      <w:r w:rsidRPr="00F43F64">
        <w:rPr>
          <w:rFonts w:ascii="Times New Roman" w:hAnsi="Times New Roman" w:cs="Times New Roman"/>
          <w:b/>
          <w:color w:val="000000" w:themeColor="text1"/>
          <w:sz w:val="28"/>
          <w:szCs w:val="28"/>
        </w:rPr>
        <w:t xml:space="preserve">» </w:t>
      </w:r>
      <w:r w:rsidRPr="00F43F64">
        <w:rPr>
          <w:rFonts w:ascii="Times New Roman" w:hAnsi="Times New Roman" w:cs="Times New Roman"/>
          <w:color w:val="000000" w:themeColor="text1"/>
          <w:sz w:val="28"/>
          <w:szCs w:val="28"/>
        </w:rPr>
        <w:t>имеется превышение принятых бюджетных обязательств над принятыми бюджетными ассигнованиями в 15 839 159,63 рубля по КВР 244,247,852,119</w:t>
      </w:r>
      <w:r w:rsidR="001B5041">
        <w:rPr>
          <w:rFonts w:ascii="Times New Roman" w:hAnsi="Times New Roman" w:cs="Times New Roman"/>
          <w:color w:val="000000" w:themeColor="text1"/>
          <w:sz w:val="28"/>
          <w:szCs w:val="28"/>
        </w:rPr>
        <w:t xml:space="preserve">, </w:t>
      </w:r>
      <w:r w:rsidR="001B5041" w:rsidRPr="001B5041">
        <w:rPr>
          <w:rFonts w:ascii="Times New Roman" w:hAnsi="Times New Roman" w:cs="Times New Roman"/>
          <w:color w:val="000000" w:themeColor="text1"/>
          <w:sz w:val="28"/>
          <w:szCs w:val="28"/>
        </w:rPr>
        <w:t>и является нарушением п.3 ст.219 БК РФ</w:t>
      </w:r>
      <w:r w:rsidRPr="001B5041">
        <w:rPr>
          <w:rFonts w:ascii="Times New Roman" w:hAnsi="Times New Roman" w:cs="Times New Roman"/>
          <w:color w:val="000000" w:themeColor="text1"/>
          <w:sz w:val="28"/>
          <w:szCs w:val="28"/>
        </w:rPr>
        <w:t>.</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Причины превышения отражены в текстовой части Пояснительной записки ф.0503760. </w:t>
      </w:r>
      <w:proofErr w:type="gramStart"/>
      <w:r w:rsidRPr="00F43F64">
        <w:rPr>
          <w:rFonts w:ascii="Times New Roman" w:hAnsi="Times New Roman" w:cs="Times New Roman"/>
          <w:color w:val="000000" w:themeColor="text1"/>
          <w:sz w:val="28"/>
          <w:szCs w:val="28"/>
        </w:rPr>
        <w:t>Из которых следует, что указанное превышение составляет сумму кредиторской задолженности по заключенным договорам с поставщиками работ и услуг, в том числе  начисления по заработной плате в сумме 630 186,61 рублей</w:t>
      </w:r>
      <w:r w:rsidRPr="00F43F64">
        <w:rPr>
          <w:rFonts w:ascii="Times New Roman" w:hAnsi="Times New Roman" w:cs="Times New Roman"/>
          <w:color w:val="22272F"/>
          <w:sz w:val="28"/>
          <w:szCs w:val="28"/>
          <w:shd w:val="clear" w:color="auto" w:fill="FFFFFF"/>
        </w:rPr>
        <w:t>,  отсутствие необходимых денежных средств явилось следствием не доведения необходимых лимитов бюджетных средств, в полном объеме, до учреждений образования.</w:t>
      </w:r>
      <w:r w:rsidRPr="00F43F64">
        <w:rPr>
          <w:rFonts w:ascii="Times New Roman" w:hAnsi="Times New Roman" w:cs="Times New Roman"/>
          <w:color w:val="000000" w:themeColor="text1"/>
          <w:sz w:val="28"/>
          <w:szCs w:val="28"/>
        </w:rPr>
        <w:t xml:space="preserve">   </w:t>
      </w:r>
      <w:proofErr w:type="gramEnd"/>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w:t>
      </w:r>
      <w:r w:rsidRPr="00F43F64">
        <w:rPr>
          <w:rFonts w:ascii="Times New Roman" w:hAnsi="Times New Roman" w:cs="Times New Roman"/>
          <w:color w:val="22272F"/>
          <w:sz w:val="28"/>
          <w:szCs w:val="28"/>
          <w:shd w:val="clear" w:color="auto" w:fill="FFFFFF"/>
        </w:rPr>
        <w:t xml:space="preserve"> В качестве обязательств очередного финансового года могут быть отражены обязательства в размере кредиторской задолженности, срок погашения которой, согласно общеустановленным правилам приходится на очередной финансовый год, то есть соответствующая часть кредиторской задолженности за коммунальные услуги, потребленные</w:t>
      </w:r>
      <w:r w:rsidRPr="00F43F64">
        <w:rPr>
          <w:rFonts w:ascii="Times New Roman" w:hAnsi="Times New Roman" w:cs="Times New Roman"/>
          <w:color w:val="000000" w:themeColor="text1"/>
          <w:sz w:val="28"/>
          <w:szCs w:val="28"/>
        </w:rPr>
        <w:t xml:space="preserve">  в декабре текущего финансового года</w:t>
      </w:r>
      <w:r w:rsidRPr="00F43F64">
        <w:rPr>
          <w:rFonts w:ascii="Times New Roman" w:hAnsi="Times New Roman" w:cs="Times New Roman"/>
          <w:color w:val="22272F"/>
          <w:sz w:val="28"/>
          <w:szCs w:val="28"/>
          <w:shd w:val="clear" w:color="auto" w:fill="FFFFFF"/>
        </w:rPr>
        <w:t>, независимо от наличия доведенных бюджетных (плановых) назначений.</w:t>
      </w:r>
      <w:r w:rsidRPr="00F43F64">
        <w:rPr>
          <w:rFonts w:ascii="Times New Roman" w:hAnsi="Times New Roman" w:cs="Times New Roman"/>
          <w:color w:val="000000" w:themeColor="text1"/>
          <w:sz w:val="28"/>
          <w:szCs w:val="28"/>
        </w:rPr>
        <w:t xml:space="preserve">  </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По КВР 119 «Взносы по обязательному социальному страхованию  на выплаты по оплате труда работников и иные выплаты работникам  </w:t>
      </w:r>
      <w:r w:rsidRPr="00F43F64">
        <w:rPr>
          <w:rFonts w:ascii="Times New Roman" w:hAnsi="Times New Roman" w:cs="Times New Roman"/>
          <w:color w:val="000000" w:themeColor="text1"/>
          <w:sz w:val="28"/>
          <w:szCs w:val="28"/>
        </w:rPr>
        <w:lastRenderedPageBreak/>
        <w:t xml:space="preserve">учреждений» в сумме 630 186,61 рублей. Из </w:t>
      </w:r>
      <w:proofErr w:type="gramStart"/>
      <w:r w:rsidRPr="00F43F64">
        <w:rPr>
          <w:rFonts w:ascii="Times New Roman" w:hAnsi="Times New Roman" w:cs="Times New Roman"/>
          <w:color w:val="000000" w:themeColor="text1"/>
          <w:sz w:val="28"/>
          <w:szCs w:val="28"/>
        </w:rPr>
        <w:t>расшифровки, представленной МУ Управление образования следует</w:t>
      </w:r>
      <w:proofErr w:type="gramEnd"/>
      <w:r w:rsidRPr="00F43F64">
        <w:rPr>
          <w:rFonts w:ascii="Times New Roman" w:hAnsi="Times New Roman" w:cs="Times New Roman"/>
          <w:color w:val="000000" w:themeColor="text1"/>
          <w:sz w:val="28"/>
          <w:szCs w:val="28"/>
        </w:rPr>
        <w:t>, что указанное превышение состоит из начислений на заработную плату  Детской юношеской спортивной школы и Детского дома творчества, в том числе:</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- 66 471,55 рублей по «Расчетам по страховым взносам на социальное страхование  на случай  временной нетрудоспособности и в связи с материнством»;</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- 4 584,24 рублей по «Расчетам по страховым взносам на социальное страхование  от несчастных случаев на производстве  и профессиональных заболеваний»;</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- 116 898,34 рубля по «Расчеты по страховым взносам на обязательное медицинское страхование в ФФОМС»;</w:t>
      </w:r>
    </w:p>
    <w:p w:rsidR="00F43F64" w:rsidRPr="00F43F64" w:rsidRDefault="00F43F64" w:rsidP="00F43F64">
      <w:pPr>
        <w:autoSpaceDE w:val="0"/>
        <w:autoSpaceDN w:val="0"/>
        <w:adjustRightInd w:val="0"/>
        <w:spacing w:after="0"/>
        <w:jc w:val="both"/>
        <w:rPr>
          <w:rFonts w:ascii="Times New Roman" w:hAnsi="Times New Roman" w:cs="Times New Roman"/>
          <w:color w:val="000000" w:themeColor="text1"/>
          <w:sz w:val="28"/>
          <w:szCs w:val="28"/>
        </w:rPr>
      </w:pPr>
      <w:r w:rsidRPr="00F43F64">
        <w:rPr>
          <w:rFonts w:ascii="Times New Roman" w:hAnsi="Times New Roman" w:cs="Times New Roman"/>
          <w:color w:val="000000" w:themeColor="text1"/>
          <w:sz w:val="28"/>
          <w:szCs w:val="28"/>
        </w:rPr>
        <w:t xml:space="preserve">         - 442 232,48 рублей по «Расчеты по страховым взносам на обязательное медицинское страхование на выплату трудовой пенсии».</w:t>
      </w:r>
    </w:p>
    <w:p w:rsidR="00F43F64" w:rsidRPr="00F43F64" w:rsidRDefault="00F43F64" w:rsidP="00F43F64">
      <w:pPr>
        <w:autoSpaceDE w:val="0"/>
        <w:autoSpaceDN w:val="0"/>
        <w:adjustRightInd w:val="0"/>
        <w:spacing w:after="0"/>
        <w:jc w:val="both"/>
        <w:rPr>
          <w:rFonts w:ascii="Times New Roman" w:hAnsi="Times New Roman" w:cs="Times New Roman"/>
          <w:color w:val="22272F"/>
          <w:sz w:val="28"/>
          <w:szCs w:val="28"/>
          <w:shd w:val="clear" w:color="auto" w:fill="FFFFFF"/>
        </w:rPr>
      </w:pPr>
      <w:r w:rsidRPr="00F43F64">
        <w:rPr>
          <w:rFonts w:ascii="Times New Roman" w:hAnsi="Times New Roman" w:cs="Times New Roman"/>
          <w:color w:val="22272F"/>
          <w:sz w:val="28"/>
          <w:szCs w:val="28"/>
          <w:shd w:val="clear" w:color="auto" w:fill="FFFFFF"/>
        </w:rPr>
        <w:t xml:space="preserve">        При проведении анализа исполнения расходной части за 2022год установлено следующее:</w:t>
      </w:r>
    </w:p>
    <w:p w:rsidR="00F43F64" w:rsidRPr="00F43F64" w:rsidRDefault="00F43F64" w:rsidP="00F43F64">
      <w:pPr>
        <w:autoSpaceDE w:val="0"/>
        <w:autoSpaceDN w:val="0"/>
        <w:adjustRightInd w:val="0"/>
        <w:spacing w:after="0"/>
        <w:jc w:val="both"/>
        <w:rPr>
          <w:rFonts w:ascii="Times New Roman" w:hAnsi="Times New Roman" w:cs="Times New Roman"/>
          <w:bCs/>
          <w:i/>
          <w:iCs/>
          <w:color w:val="000000" w:themeColor="text1"/>
          <w:sz w:val="28"/>
          <w:szCs w:val="28"/>
        </w:rPr>
      </w:pPr>
      <w:r w:rsidRPr="00F43F64">
        <w:rPr>
          <w:rFonts w:ascii="Times New Roman" w:hAnsi="Times New Roman" w:cs="Times New Roman"/>
          <w:color w:val="22272F"/>
          <w:sz w:val="28"/>
          <w:szCs w:val="28"/>
          <w:shd w:val="clear" w:color="auto" w:fill="FFFFFF"/>
        </w:rPr>
        <w:t xml:space="preserve">        По основным мероприятиям  подпрограммы </w:t>
      </w:r>
      <w:r w:rsidRPr="00F43F64">
        <w:rPr>
          <w:rFonts w:ascii="Times New Roman" w:hAnsi="Times New Roman" w:cs="Times New Roman"/>
          <w:b/>
          <w:bCs/>
          <w:iCs/>
          <w:color w:val="000000" w:themeColor="text1"/>
          <w:sz w:val="28"/>
          <w:szCs w:val="28"/>
        </w:rPr>
        <w:t xml:space="preserve"> </w:t>
      </w:r>
      <w:r w:rsidRPr="00F43F64">
        <w:rPr>
          <w:rFonts w:ascii="Times New Roman" w:hAnsi="Times New Roman" w:cs="Times New Roman"/>
          <w:bCs/>
          <w:i/>
          <w:iCs/>
          <w:color w:val="000000" w:themeColor="text1"/>
          <w:sz w:val="28"/>
          <w:szCs w:val="28"/>
        </w:rPr>
        <w:t>"Повышение доступности и качества общего образования в МО "Эхирит-Булагатский район" на 2020-2025годы", таким как:</w:t>
      </w:r>
    </w:p>
    <w:p w:rsidR="00F43F64" w:rsidRPr="00F43F64" w:rsidRDefault="00F43F64" w:rsidP="00F43F64">
      <w:pPr>
        <w:autoSpaceDE w:val="0"/>
        <w:autoSpaceDN w:val="0"/>
        <w:adjustRightInd w:val="0"/>
        <w:spacing w:after="0"/>
        <w:jc w:val="both"/>
        <w:rPr>
          <w:rFonts w:ascii="Times New Roman" w:hAnsi="Times New Roman" w:cs="Times New Roman"/>
          <w:bCs/>
          <w:color w:val="000000" w:themeColor="text1"/>
          <w:sz w:val="28"/>
          <w:szCs w:val="28"/>
        </w:rPr>
      </w:pPr>
      <w:r w:rsidRPr="00F43F64">
        <w:rPr>
          <w:rFonts w:ascii="Times New Roman" w:hAnsi="Times New Roman" w:cs="Times New Roman"/>
          <w:bCs/>
          <w:i/>
          <w:iCs/>
          <w:color w:val="000000" w:themeColor="text1"/>
          <w:sz w:val="28"/>
          <w:szCs w:val="28"/>
        </w:rPr>
        <w:t xml:space="preserve">       - м</w:t>
      </w:r>
      <w:r w:rsidRPr="00F43F64">
        <w:rPr>
          <w:rFonts w:ascii="Times New Roman" w:hAnsi="Times New Roman" w:cs="Times New Roman"/>
          <w:bCs/>
          <w:color w:val="000000" w:themeColor="text1"/>
          <w:sz w:val="28"/>
          <w:szCs w:val="28"/>
        </w:rPr>
        <w:t>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 в сумме 3 216 724,23 рубля или 100% от плановых назначений в сумме 3 216 700 рублей</w:t>
      </w:r>
      <w:r w:rsidRPr="00F43F64">
        <w:rPr>
          <w:rFonts w:ascii="Times New Roman" w:hAnsi="Times New Roman" w:cs="Times New Roman"/>
          <w:bCs/>
          <w:color w:val="FF0000"/>
          <w:sz w:val="28"/>
          <w:szCs w:val="28"/>
        </w:rPr>
        <w:t xml:space="preserve">. </w:t>
      </w:r>
      <w:r w:rsidRPr="00F43F64">
        <w:rPr>
          <w:rFonts w:ascii="Times New Roman" w:hAnsi="Times New Roman" w:cs="Times New Roman"/>
          <w:bCs/>
          <w:color w:val="000000" w:themeColor="text1"/>
          <w:sz w:val="28"/>
          <w:szCs w:val="28"/>
        </w:rPr>
        <w:t>Фактическое исполнение превышает плановые показатели на 24,23 рубля;</w:t>
      </w:r>
    </w:p>
    <w:p w:rsidR="00F43F64" w:rsidRPr="00F43F64" w:rsidRDefault="00F43F64" w:rsidP="00F43F64">
      <w:pPr>
        <w:autoSpaceDE w:val="0"/>
        <w:autoSpaceDN w:val="0"/>
        <w:adjustRightInd w:val="0"/>
        <w:spacing w:after="0"/>
        <w:jc w:val="both"/>
        <w:rPr>
          <w:rFonts w:ascii="Times New Roman" w:hAnsi="Times New Roman" w:cs="Times New Roman"/>
          <w:bCs/>
          <w:color w:val="000000" w:themeColor="text1"/>
          <w:sz w:val="28"/>
          <w:szCs w:val="28"/>
        </w:rPr>
      </w:pPr>
      <w:r w:rsidRPr="00F43F64">
        <w:rPr>
          <w:rFonts w:ascii="Times New Roman" w:hAnsi="Times New Roman" w:cs="Times New Roman"/>
          <w:bCs/>
          <w:color w:val="000000" w:themeColor="text1"/>
          <w:sz w:val="28"/>
          <w:szCs w:val="28"/>
        </w:rPr>
        <w:t xml:space="preserve">        - </w:t>
      </w:r>
      <w:proofErr w:type="spellStart"/>
      <w:r w:rsidRPr="00F43F64">
        <w:rPr>
          <w:rFonts w:ascii="Times New Roman" w:hAnsi="Times New Roman" w:cs="Times New Roman"/>
          <w:bCs/>
          <w:color w:val="000000" w:themeColor="text1"/>
          <w:sz w:val="28"/>
          <w:szCs w:val="28"/>
        </w:rPr>
        <w:t>софинансирование</w:t>
      </w:r>
      <w:proofErr w:type="spellEnd"/>
      <w:r w:rsidRPr="00F43F64">
        <w:rPr>
          <w:rFonts w:ascii="Times New Roman" w:hAnsi="Times New Roman" w:cs="Times New Roman"/>
          <w:bCs/>
          <w:color w:val="000000" w:themeColor="text1"/>
          <w:sz w:val="28"/>
          <w:szCs w:val="28"/>
        </w:rPr>
        <w:t xml:space="preserve"> за счет средств местного бюджета обеспечения бесплатным двухразовым питанием обучающихся с ограниченными возможностями здоровья в муниципальных образовательных организациях  в сумме 350 420,24 рублей или 100,01% от плановых назначений в сумме 350 400 рублей. Фактическое исполнение превышает плановые показатели на 20,24 рубля. </w:t>
      </w:r>
    </w:p>
    <w:p w:rsidR="00583F39" w:rsidRPr="00995D43" w:rsidRDefault="00995D43" w:rsidP="00583F39">
      <w:pPr>
        <w:spacing w:after="0" w:line="240" w:lineRule="auto"/>
        <w:jc w:val="both"/>
        <w:rPr>
          <w:rFonts w:ascii="Times New Roman" w:hAnsi="Times New Roman" w:cs="Times New Roman"/>
          <w:sz w:val="28"/>
          <w:szCs w:val="28"/>
        </w:rPr>
      </w:pPr>
      <w:r w:rsidRPr="00995D43">
        <w:rPr>
          <w:rFonts w:ascii="Times New Roman" w:hAnsi="Times New Roman" w:cs="Times New Roman"/>
          <w:b/>
          <w:sz w:val="28"/>
          <w:szCs w:val="28"/>
          <w:shd w:val="clear" w:color="auto" w:fill="FFFFFF"/>
        </w:rPr>
        <w:t xml:space="preserve"> </w:t>
      </w:r>
      <w:r w:rsidR="00583F39" w:rsidRPr="00995D43">
        <w:rPr>
          <w:rFonts w:ascii="Times New Roman" w:hAnsi="Times New Roman" w:cs="Times New Roman"/>
          <w:bCs/>
          <w:spacing w:val="-7"/>
          <w:sz w:val="28"/>
          <w:szCs w:val="28"/>
        </w:rPr>
        <w:t xml:space="preserve">        </w:t>
      </w:r>
      <w:r w:rsidR="00583F39" w:rsidRPr="00995D43">
        <w:rPr>
          <w:rFonts w:ascii="Times New Roman" w:hAnsi="Times New Roman" w:cs="Times New Roman"/>
          <w:b/>
          <w:bCs/>
          <w:spacing w:val="-7"/>
          <w:sz w:val="28"/>
          <w:szCs w:val="28"/>
        </w:rPr>
        <w:t>905</w:t>
      </w:r>
      <w:r w:rsidR="00583F39">
        <w:rPr>
          <w:rFonts w:ascii="Times New Roman" w:hAnsi="Times New Roman" w:cs="Times New Roman"/>
          <w:b/>
          <w:bCs/>
          <w:spacing w:val="-7"/>
          <w:sz w:val="28"/>
          <w:szCs w:val="28"/>
        </w:rPr>
        <w:t xml:space="preserve"> </w:t>
      </w:r>
      <w:r w:rsidR="00583F39" w:rsidRPr="00583F39">
        <w:rPr>
          <w:rFonts w:ascii="Times New Roman" w:hAnsi="Times New Roman" w:cs="Times New Roman"/>
          <w:b/>
          <w:bCs/>
          <w:spacing w:val="-7"/>
          <w:sz w:val="28"/>
          <w:szCs w:val="28"/>
        </w:rPr>
        <w:t xml:space="preserve">- Комитет   ЖКХ, транспорта, энергетики, связи и дорожного хозяйства </w:t>
      </w:r>
      <w:r w:rsidR="00583F39" w:rsidRPr="00583F39">
        <w:rPr>
          <w:rFonts w:ascii="Times New Roman" w:hAnsi="Times New Roman" w:cs="Times New Roman"/>
          <w:b/>
          <w:sz w:val="28"/>
          <w:szCs w:val="28"/>
        </w:rPr>
        <w:t>МО «Эхирит-Булагатский район» установлено следующее</w:t>
      </w:r>
      <w:r w:rsidR="00583F39" w:rsidRPr="00995D43">
        <w:rPr>
          <w:rFonts w:ascii="Times New Roman" w:hAnsi="Times New Roman" w:cs="Times New Roman"/>
          <w:sz w:val="28"/>
          <w:szCs w:val="28"/>
        </w:rPr>
        <w:t>:</w:t>
      </w:r>
    </w:p>
    <w:p w:rsidR="00583F39" w:rsidRPr="00995D43" w:rsidRDefault="00583F39" w:rsidP="00583F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95D43">
        <w:rPr>
          <w:rFonts w:ascii="Times New Roman" w:hAnsi="Times New Roman" w:cs="Times New Roman"/>
          <w:sz w:val="28"/>
          <w:szCs w:val="28"/>
        </w:rPr>
        <w:t>. По форме 0503128 Отчет о бюджетных обязательствах  неисполнение  по  принятым бюджетным  обязательствам  составило   133 488 877,82 рублей,  что должно подтверждается данными  ф.0503175  «Сведения  о  принятых  и  неисполненных  обязательствах получателя бюджетных средств». Согласно ф. 0503175 неисполненные бюджетные обязательства  составляют 163 170 336,73 рублей. Разница в сумме 29 681 458,91 рублей</w:t>
      </w:r>
      <w:r w:rsidR="009E5C8B">
        <w:rPr>
          <w:rFonts w:ascii="Times New Roman" w:hAnsi="Times New Roman" w:cs="Times New Roman"/>
          <w:sz w:val="28"/>
          <w:szCs w:val="28"/>
        </w:rPr>
        <w:t>, что является нарушением ст.13 402-ФЗ «О бухгалтерском учете»</w:t>
      </w:r>
    </w:p>
    <w:p w:rsidR="00583F39" w:rsidRPr="00995D43" w:rsidRDefault="00583F39" w:rsidP="00583F39">
      <w:pPr>
        <w:spacing w:after="0" w:line="240" w:lineRule="auto"/>
        <w:ind w:firstLine="709"/>
        <w:jc w:val="both"/>
        <w:rPr>
          <w:rFonts w:ascii="Times New Roman" w:hAnsi="Times New Roman" w:cs="Times New Roman"/>
          <w:sz w:val="28"/>
          <w:szCs w:val="28"/>
        </w:rPr>
      </w:pPr>
      <w:r w:rsidRPr="00995D43">
        <w:rPr>
          <w:rFonts w:ascii="Times New Roman" w:hAnsi="Times New Roman" w:cs="Times New Roman"/>
          <w:sz w:val="28"/>
          <w:szCs w:val="28"/>
        </w:rPr>
        <w:lastRenderedPageBreak/>
        <w:t xml:space="preserve">При сопоставлении показателей по счету 502.11 </w:t>
      </w:r>
      <w:r w:rsidRPr="00995D43">
        <w:rPr>
          <w:rFonts w:ascii="Times New Roman" w:hAnsi="Times New Roman" w:cs="Times New Roman"/>
          <w:bCs/>
          <w:sz w:val="28"/>
          <w:szCs w:val="28"/>
        </w:rPr>
        <w:t>«</w:t>
      </w:r>
      <w:r w:rsidRPr="00995D43">
        <w:rPr>
          <w:rFonts w:ascii="Times New Roman" w:hAnsi="Times New Roman" w:cs="Times New Roman"/>
          <w:sz w:val="28"/>
          <w:szCs w:val="28"/>
        </w:rPr>
        <w:t>Принятые обязательства на текущий финансовый год» ф. 0503128 с показателями Главной книги, расхождение    в сумме 230 353,42 рублей</w:t>
      </w:r>
      <w:r w:rsidR="00ED244D">
        <w:rPr>
          <w:rFonts w:ascii="Times New Roman" w:hAnsi="Times New Roman" w:cs="Times New Roman"/>
          <w:sz w:val="28"/>
          <w:szCs w:val="28"/>
        </w:rPr>
        <w:t xml:space="preserve"> (нарушение</w:t>
      </w:r>
      <w:r w:rsidR="00ED244D" w:rsidRPr="00ED244D">
        <w:rPr>
          <w:rFonts w:ascii="Times New Roman" w:hAnsi="Times New Roman" w:cs="Times New Roman"/>
          <w:sz w:val="28"/>
          <w:szCs w:val="28"/>
        </w:rPr>
        <w:t xml:space="preserve"> </w:t>
      </w:r>
      <w:r w:rsidR="00ED244D" w:rsidRPr="00583F39">
        <w:rPr>
          <w:rFonts w:ascii="Times New Roman" w:hAnsi="Times New Roman" w:cs="Times New Roman"/>
          <w:sz w:val="28"/>
          <w:szCs w:val="28"/>
        </w:rPr>
        <w:t>п. 7 Инструкции 191н</w:t>
      </w:r>
      <w:r w:rsidR="00ED244D">
        <w:rPr>
          <w:rFonts w:ascii="Times New Roman" w:hAnsi="Times New Roman" w:cs="Times New Roman"/>
          <w:sz w:val="28"/>
          <w:szCs w:val="28"/>
        </w:rPr>
        <w:t>)</w:t>
      </w:r>
      <w:r w:rsidRPr="00995D43">
        <w:rPr>
          <w:rFonts w:ascii="Times New Roman" w:hAnsi="Times New Roman" w:cs="Times New Roman"/>
          <w:sz w:val="28"/>
          <w:szCs w:val="28"/>
        </w:rPr>
        <w:t>.</w:t>
      </w:r>
    </w:p>
    <w:p w:rsidR="00583F39" w:rsidRPr="00995D43" w:rsidRDefault="00583F39" w:rsidP="00583F39">
      <w:pPr>
        <w:tabs>
          <w:tab w:val="left" w:pos="8820"/>
        </w:tabs>
        <w:spacing w:after="0" w:line="240" w:lineRule="auto"/>
        <w:ind w:firstLine="567"/>
        <w:jc w:val="both"/>
        <w:rPr>
          <w:rFonts w:ascii="Times New Roman" w:hAnsi="Times New Roman" w:cs="Times New Roman"/>
          <w:sz w:val="28"/>
          <w:szCs w:val="28"/>
        </w:rPr>
      </w:pPr>
      <w:r w:rsidRPr="00995D43">
        <w:rPr>
          <w:rFonts w:ascii="Times New Roman" w:hAnsi="Times New Roman" w:cs="Times New Roman"/>
          <w:sz w:val="28"/>
          <w:szCs w:val="28"/>
        </w:rPr>
        <w:t xml:space="preserve">2. Представлена таблица 3 к пояснительной записке, содержание графы 1 не корректное. Должна быть указана </w:t>
      </w:r>
      <w:r w:rsidRPr="00583F39">
        <w:rPr>
          <w:rFonts w:ascii="Times New Roman" w:hAnsi="Times New Roman" w:cs="Times New Roman"/>
          <w:sz w:val="28"/>
          <w:szCs w:val="28"/>
        </w:rPr>
        <w:t>статья решения о бюджете (ст.4 решения Думы района «о бюджете на 2022 год и плановый период 2023 и 2024 годов» № 139 от 22.12.2021г.), в графе 3</w:t>
      </w:r>
      <w:r w:rsidRPr="00995D43">
        <w:rPr>
          <w:rFonts w:ascii="Times New Roman" w:hAnsi="Times New Roman" w:cs="Times New Roman"/>
          <w:sz w:val="28"/>
          <w:szCs w:val="28"/>
        </w:rPr>
        <w:t xml:space="preserve"> должны быть указаны причины не исполнения.</w:t>
      </w:r>
    </w:p>
    <w:p w:rsidR="00583F39" w:rsidRPr="00995D43" w:rsidRDefault="00583F39" w:rsidP="00583F39">
      <w:pPr>
        <w:tabs>
          <w:tab w:val="left" w:pos="567"/>
        </w:tabs>
        <w:spacing w:after="0" w:line="240" w:lineRule="auto"/>
        <w:jc w:val="both"/>
        <w:rPr>
          <w:rFonts w:ascii="Times New Roman" w:hAnsi="Times New Roman" w:cs="Times New Roman"/>
          <w:sz w:val="28"/>
          <w:szCs w:val="28"/>
        </w:rPr>
      </w:pPr>
      <w:r w:rsidRPr="00995D43">
        <w:rPr>
          <w:rFonts w:ascii="Times New Roman" w:hAnsi="Times New Roman" w:cs="Times New Roman"/>
          <w:sz w:val="28"/>
          <w:szCs w:val="28"/>
        </w:rPr>
        <w:t xml:space="preserve">         3. Не вносились изменения в бюджетную смету в соответствии с приказом Комитета по финансам и экономике от 30.05.2022 № 16-МБ  и  приказа от 29.08.2022 № 26-МБ. </w:t>
      </w:r>
    </w:p>
    <w:p w:rsidR="00995D43" w:rsidRPr="00583F39" w:rsidRDefault="00583F39" w:rsidP="00583F39">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       </w:t>
      </w:r>
      <w:r w:rsidR="003330F0">
        <w:rPr>
          <w:rFonts w:ascii="Times New Roman" w:hAnsi="Times New Roman" w:cs="Times New Roman"/>
          <w:b/>
          <w:sz w:val="28"/>
          <w:szCs w:val="28"/>
          <w:shd w:val="clear" w:color="auto" w:fill="FFFFFF"/>
        </w:rPr>
        <w:t xml:space="preserve"> </w:t>
      </w:r>
      <w:r w:rsidR="00995D43" w:rsidRPr="00995D43">
        <w:rPr>
          <w:rFonts w:ascii="Times New Roman" w:hAnsi="Times New Roman" w:cs="Times New Roman"/>
          <w:b/>
          <w:sz w:val="28"/>
          <w:szCs w:val="28"/>
          <w:shd w:val="clear" w:color="auto" w:fill="FFFFFF"/>
        </w:rPr>
        <w:t xml:space="preserve"> 908</w:t>
      </w:r>
      <w:r w:rsidR="00995D43" w:rsidRPr="00995D43">
        <w:rPr>
          <w:rFonts w:ascii="Times New Roman" w:hAnsi="Times New Roman" w:cs="Times New Roman"/>
          <w:sz w:val="28"/>
          <w:szCs w:val="28"/>
          <w:shd w:val="clear" w:color="auto" w:fill="FFFFFF"/>
        </w:rPr>
        <w:t xml:space="preserve"> </w:t>
      </w:r>
      <w:r w:rsidR="00995D43" w:rsidRPr="00583F39">
        <w:rPr>
          <w:rFonts w:ascii="Times New Roman" w:hAnsi="Times New Roman" w:cs="Times New Roman"/>
          <w:b/>
          <w:sz w:val="28"/>
          <w:szCs w:val="28"/>
          <w:shd w:val="clear" w:color="auto" w:fill="FFFFFF"/>
        </w:rPr>
        <w:t xml:space="preserve">- </w:t>
      </w:r>
      <w:r w:rsidR="00995D43" w:rsidRPr="00583F39">
        <w:rPr>
          <w:rFonts w:ascii="Times New Roman" w:hAnsi="Times New Roman" w:cs="Times New Roman"/>
          <w:b/>
          <w:color w:val="000000"/>
          <w:sz w:val="28"/>
          <w:szCs w:val="28"/>
        </w:rPr>
        <w:t>Комитет по управлению муниципальным имуществом администрации муниципального образования «Эхирит-Булагатский район»</w:t>
      </w:r>
      <w:r w:rsidR="00995D43" w:rsidRPr="00583F39">
        <w:rPr>
          <w:rFonts w:ascii="Times New Roman" w:hAnsi="Times New Roman" w:cs="Times New Roman"/>
          <w:b/>
          <w:sz w:val="28"/>
          <w:szCs w:val="28"/>
        </w:rPr>
        <w:t xml:space="preserve">  установлено следующее:</w:t>
      </w:r>
    </w:p>
    <w:p w:rsidR="00995D43" w:rsidRPr="00583F39" w:rsidRDefault="00995D43" w:rsidP="00583F39">
      <w:pPr>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w:t>
      </w:r>
      <w:r w:rsidR="00583F39" w:rsidRPr="00583F39">
        <w:rPr>
          <w:rFonts w:ascii="Times New Roman" w:hAnsi="Times New Roman" w:cs="Times New Roman"/>
          <w:sz w:val="28"/>
          <w:szCs w:val="28"/>
        </w:rPr>
        <w:t xml:space="preserve"> 1. П</w:t>
      </w:r>
      <w:r w:rsidRPr="00583F39">
        <w:rPr>
          <w:rFonts w:ascii="Times New Roman" w:hAnsi="Times New Roman" w:cs="Times New Roman"/>
          <w:sz w:val="28"/>
          <w:szCs w:val="28"/>
        </w:rPr>
        <w:t xml:space="preserve">ри сопоставлении показателей по счету 502.01 </w:t>
      </w:r>
      <w:r w:rsidRPr="00583F39">
        <w:rPr>
          <w:rFonts w:ascii="Times New Roman" w:hAnsi="Times New Roman" w:cs="Times New Roman"/>
          <w:bCs/>
          <w:sz w:val="28"/>
          <w:szCs w:val="28"/>
        </w:rPr>
        <w:t>«</w:t>
      </w:r>
      <w:r w:rsidRPr="00583F39">
        <w:rPr>
          <w:rFonts w:ascii="Times New Roman" w:hAnsi="Times New Roman" w:cs="Times New Roman"/>
          <w:sz w:val="28"/>
          <w:szCs w:val="28"/>
        </w:rPr>
        <w:t>Принятые обязательства на текущий финансовый год», по счету 502.02 «Принятые денежные обязательства» ф. 0503128 с показателями Главной книги,</w:t>
      </w:r>
      <w:r w:rsidRPr="00583F39">
        <w:rPr>
          <w:rFonts w:ascii="Times New Roman" w:hAnsi="Times New Roman" w:cs="Times New Roman"/>
          <w:color w:val="FF0000"/>
          <w:sz w:val="28"/>
          <w:szCs w:val="28"/>
        </w:rPr>
        <w:t xml:space="preserve"> </w:t>
      </w:r>
      <w:r w:rsidRPr="00583F39">
        <w:rPr>
          <w:rFonts w:ascii="Times New Roman" w:hAnsi="Times New Roman" w:cs="Times New Roman"/>
          <w:sz w:val="28"/>
          <w:szCs w:val="28"/>
        </w:rPr>
        <w:t>установлено, что нет данных в главной книге по принятым бюджетным обязательствам и денежным обязательствам, что является нарушением пп.140 -141 Приказа 162н, п. 7 Инструкции 191н.</w:t>
      </w:r>
    </w:p>
    <w:p w:rsidR="00995D43" w:rsidRPr="00583F39" w:rsidRDefault="00995D43" w:rsidP="00583F39">
      <w:pPr>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w:t>
      </w:r>
      <w:r w:rsidR="00583F39">
        <w:rPr>
          <w:rFonts w:ascii="Times New Roman" w:hAnsi="Times New Roman" w:cs="Times New Roman"/>
          <w:sz w:val="28"/>
          <w:szCs w:val="28"/>
        </w:rPr>
        <w:t>2. В</w:t>
      </w:r>
      <w:r w:rsidRPr="00583F39">
        <w:rPr>
          <w:rFonts w:ascii="Times New Roman" w:hAnsi="Times New Roman" w:cs="Times New Roman"/>
          <w:sz w:val="28"/>
          <w:szCs w:val="28"/>
        </w:rPr>
        <w:t xml:space="preserve"> нарушение п.155 не представлена таблица 3.</w:t>
      </w:r>
    </w:p>
    <w:p w:rsidR="00583F39" w:rsidRPr="00583F39" w:rsidRDefault="00583F39" w:rsidP="00583F39">
      <w:pPr>
        <w:spacing w:after="0" w:line="240" w:lineRule="auto"/>
        <w:jc w:val="both"/>
        <w:rPr>
          <w:rFonts w:ascii="Times New Roman" w:hAnsi="Times New Roman" w:cs="Times New Roman"/>
          <w:b/>
          <w:sz w:val="28"/>
          <w:szCs w:val="28"/>
        </w:rPr>
      </w:pPr>
      <w:r w:rsidRPr="00583F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3F39">
        <w:rPr>
          <w:rFonts w:ascii="Times New Roman" w:hAnsi="Times New Roman" w:cs="Times New Roman"/>
          <w:b/>
          <w:sz w:val="28"/>
          <w:szCs w:val="28"/>
        </w:rPr>
        <w:t>910 - Отдел культуры МО «Эхирит-Булагатский район» выявлены следующие нарушения и замечания:</w:t>
      </w:r>
    </w:p>
    <w:p w:rsidR="00583F39" w:rsidRPr="00583F39" w:rsidRDefault="00583F39" w:rsidP="00583F39">
      <w:pPr>
        <w:tabs>
          <w:tab w:val="left" w:pos="567"/>
        </w:tabs>
        <w:spacing w:after="0" w:line="240" w:lineRule="auto"/>
        <w:ind w:left="-1134"/>
        <w:jc w:val="center"/>
        <w:rPr>
          <w:rFonts w:ascii="Times New Roman" w:hAnsi="Times New Roman" w:cs="Times New Roman"/>
          <w:sz w:val="28"/>
          <w:szCs w:val="28"/>
        </w:rPr>
      </w:pPr>
      <w:r>
        <w:rPr>
          <w:rFonts w:ascii="Times New Roman" w:hAnsi="Times New Roman" w:cs="Times New Roman"/>
          <w:b/>
          <w:sz w:val="28"/>
          <w:szCs w:val="28"/>
        </w:rPr>
        <w:t xml:space="preserve">       </w:t>
      </w:r>
      <w:r w:rsidRPr="00583F39">
        <w:rPr>
          <w:rFonts w:ascii="Times New Roman" w:hAnsi="Times New Roman" w:cs="Times New Roman"/>
          <w:sz w:val="28"/>
          <w:szCs w:val="28"/>
        </w:rPr>
        <w:t>1. По форме 0503128 Отчет о бюджетных обязательствах</w:t>
      </w:r>
      <w:r>
        <w:rPr>
          <w:rFonts w:ascii="Times New Roman" w:hAnsi="Times New Roman" w:cs="Times New Roman"/>
          <w:sz w:val="28"/>
          <w:szCs w:val="28"/>
        </w:rPr>
        <w:t>:</w:t>
      </w:r>
      <w:r w:rsidRPr="00583F39">
        <w:rPr>
          <w:rFonts w:ascii="Times New Roman" w:hAnsi="Times New Roman" w:cs="Times New Roman"/>
          <w:sz w:val="28"/>
          <w:szCs w:val="28"/>
        </w:rPr>
        <w:t xml:space="preserve">  </w:t>
      </w:r>
    </w:p>
    <w:p w:rsidR="00583F39" w:rsidRPr="00583F39" w:rsidRDefault="00583F39" w:rsidP="00583F39">
      <w:pPr>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3F39">
        <w:rPr>
          <w:rFonts w:ascii="Times New Roman" w:hAnsi="Times New Roman" w:cs="Times New Roman"/>
          <w:sz w:val="28"/>
          <w:szCs w:val="28"/>
        </w:rPr>
        <w:t xml:space="preserve"> При сопоставлении показателей по счету 502.11 </w:t>
      </w:r>
      <w:r w:rsidRPr="00583F39">
        <w:rPr>
          <w:rFonts w:ascii="Times New Roman" w:hAnsi="Times New Roman" w:cs="Times New Roman"/>
          <w:bCs/>
          <w:sz w:val="28"/>
          <w:szCs w:val="28"/>
        </w:rPr>
        <w:t>«</w:t>
      </w:r>
      <w:r w:rsidRPr="00583F39">
        <w:rPr>
          <w:rFonts w:ascii="Times New Roman" w:hAnsi="Times New Roman" w:cs="Times New Roman"/>
          <w:sz w:val="28"/>
          <w:szCs w:val="28"/>
        </w:rPr>
        <w:t>Принятые обязательства на текущий финансовый год», по счету 502.12. «денежные обязательства ф. 0503128 с показателями Главной книги установлено расхождение в сумме   63 415 733,07 рублей, (нет данных в главной книге  по счетам 502.11, 502.12), что является нарушением п.7 Инструкции 191н.</w:t>
      </w:r>
    </w:p>
    <w:p w:rsidR="00583F39" w:rsidRPr="00583F39" w:rsidRDefault="00583F39" w:rsidP="00583F39">
      <w:pPr>
        <w:spacing w:after="0" w:line="240" w:lineRule="auto"/>
        <w:jc w:val="both"/>
        <w:rPr>
          <w:rFonts w:ascii="Times New Roman" w:hAnsi="Times New Roman" w:cs="Times New Roman"/>
          <w:b/>
          <w:sz w:val="28"/>
          <w:szCs w:val="28"/>
          <w:shd w:val="clear" w:color="auto" w:fill="FFFFFF"/>
        </w:rPr>
      </w:pPr>
      <w:r w:rsidRPr="00583F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583F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w:t>
      </w:r>
      <w:r w:rsidRPr="00583F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583F39">
        <w:rPr>
          <w:rFonts w:ascii="Times New Roman" w:hAnsi="Times New Roman" w:cs="Times New Roman"/>
          <w:sz w:val="28"/>
          <w:szCs w:val="28"/>
          <w:shd w:val="clear" w:color="auto" w:fill="FFFFFF"/>
        </w:rPr>
        <w:t>о форме 0503160 пояснительная записка</w:t>
      </w:r>
      <w:r>
        <w:rPr>
          <w:rFonts w:ascii="Times New Roman" w:hAnsi="Times New Roman" w:cs="Times New Roman"/>
          <w:sz w:val="28"/>
          <w:szCs w:val="28"/>
          <w:shd w:val="clear" w:color="auto" w:fill="FFFFFF"/>
        </w:rPr>
        <w:t>:</w:t>
      </w:r>
    </w:p>
    <w:p w:rsidR="00583F39" w:rsidRPr="00583F39" w:rsidRDefault="00583F39" w:rsidP="00583F39">
      <w:pPr>
        <w:spacing w:after="0" w:line="240" w:lineRule="auto"/>
        <w:jc w:val="both"/>
        <w:rPr>
          <w:rFonts w:ascii="Times New Roman" w:hAnsi="Times New Roman" w:cs="Times New Roman"/>
          <w:sz w:val="28"/>
          <w:szCs w:val="28"/>
          <w:shd w:val="clear" w:color="auto" w:fill="FFFFFF"/>
        </w:rPr>
      </w:pPr>
      <w:r w:rsidRPr="00583F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w:t>
      </w:r>
      <w:r w:rsidRPr="00583F39">
        <w:rPr>
          <w:rFonts w:ascii="Times New Roman" w:hAnsi="Times New Roman" w:cs="Times New Roman"/>
          <w:sz w:val="28"/>
          <w:szCs w:val="28"/>
          <w:shd w:val="clear" w:color="auto" w:fill="FFFFFF"/>
        </w:rPr>
        <w:t>В соответствии с п. 153 в составе сводной Пояснительной записки (</w:t>
      </w:r>
      <w:hyperlink r:id="rId133" w:anchor="/document/12181732/entry/503160" w:history="1">
        <w:r w:rsidRPr="00583F39">
          <w:rPr>
            <w:rStyle w:val="af4"/>
            <w:rFonts w:ascii="Times New Roman" w:hAnsi="Times New Roman"/>
            <w:color w:val="auto"/>
            <w:sz w:val="28"/>
            <w:szCs w:val="28"/>
            <w:shd w:val="clear" w:color="auto" w:fill="FFFFFF"/>
          </w:rPr>
          <w:t>ф. 0503160</w:t>
        </w:r>
      </w:hyperlink>
      <w:r w:rsidRPr="00583F39">
        <w:rPr>
          <w:rFonts w:ascii="Times New Roman" w:hAnsi="Times New Roman" w:cs="Times New Roman"/>
          <w:sz w:val="28"/>
          <w:szCs w:val="28"/>
          <w:shd w:val="clear" w:color="auto" w:fill="FFFFFF"/>
        </w:rPr>
        <w:t>) </w:t>
      </w:r>
      <w:hyperlink r:id="rId134" w:anchor="/document/12181732/entry/503160881" w:history="1">
        <w:r w:rsidRPr="00583F39">
          <w:rPr>
            <w:rStyle w:val="af4"/>
            <w:rFonts w:ascii="Times New Roman" w:hAnsi="Times New Roman"/>
            <w:color w:val="auto"/>
            <w:sz w:val="28"/>
            <w:szCs w:val="28"/>
            <w:shd w:val="clear" w:color="auto" w:fill="FFFFFF"/>
          </w:rPr>
          <w:t>Таблица N 1</w:t>
        </w:r>
      </w:hyperlink>
      <w:r w:rsidRPr="00583F39">
        <w:rPr>
          <w:rFonts w:ascii="Times New Roman" w:hAnsi="Times New Roman" w:cs="Times New Roman"/>
          <w:sz w:val="28"/>
          <w:szCs w:val="28"/>
          <w:shd w:val="clear" w:color="auto" w:fill="FFFFFF"/>
        </w:rPr>
        <w:t> не составляется и не представляется главными распорядителями (распорядителями). </w:t>
      </w:r>
    </w:p>
    <w:p w:rsidR="00583F39" w:rsidRPr="00583F39" w:rsidRDefault="00583F39" w:rsidP="00583F39">
      <w:pPr>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83F39">
        <w:rPr>
          <w:rFonts w:ascii="Times New Roman" w:hAnsi="Times New Roman" w:cs="Times New Roman"/>
          <w:sz w:val="28"/>
          <w:szCs w:val="28"/>
        </w:rPr>
        <w:t xml:space="preserve">В нарушение п.8 Инструкции 191н в пояснительной записке нет информации об отчетности ф.0503175, что не имеет числового значения. </w:t>
      </w:r>
    </w:p>
    <w:p w:rsidR="00583F39" w:rsidRPr="00583F39" w:rsidRDefault="00583F39" w:rsidP="00583F39">
      <w:pPr>
        <w:tabs>
          <w:tab w:val="left" w:pos="709"/>
        </w:tabs>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583F39">
        <w:rPr>
          <w:rFonts w:ascii="Times New Roman" w:hAnsi="Times New Roman" w:cs="Times New Roman"/>
          <w:sz w:val="28"/>
          <w:szCs w:val="28"/>
        </w:rPr>
        <w:t>В нарушение п.163 Инструкции № 191н данные по строкам 200, 450, 500 сведений  об исполнении бюджета ф. 0503164 не соответствуют данным аналогичных строк отчета ф.0503127, а также не указаны в графе 8 коды причин отклонений.</w:t>
      </w:r>
    </w:p>
    <w:p w:rsidR="00583F39" w:rsidRPr="00583F39" w:rsidRDefault="00583F39" w:rsidP="00583F3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83F39">
        <w:rPr>
          <w:rFonts w:ascii="Times New Roman" w:hAnsi="Times New Roman" w:cs="Times New Roman"/>
          <w:sz w:val="28"/>
          <w:szCs w:val="28"/>
        </w:rPr>
        <w:t>В нарушение п.155 Инструкции 191н, как и в прошлом году представлена таблица 3 без показателей. Содержание графы 1 не корректное.  В графе 1 указывается содержание текстовой статьи закона (решения о бюджете), имеющей отношение к субъекту бюджетной отчетности.</w:t>
      </w:r>
    </w:p>
    <w:p w:rsidR="00583F39" w:rsidRPr="00583F39" w:rsidRDefault="00583F39" w:rsidP="00583F39">
      <w:pPr>
        <w:spacing w:after="0" w:line="240" w:lineRule="auto"/>
        <w:jc w:val="both"/>
        <w:rPr>
          <w:rFonts w:ascii="Times New Roman" w:hAnsi="Times New Roman" w:cs="Times New Roman"/>
          <w:sz w:val="28"/>
          <w:szCs w:val="28"/>
          <w:shd w:val="clear" w:color="auto" w:fill="FFFFFF"/>
        </w:rPr>
      </w:pPr>
      <w:r w:rsidRPr="00583F39">
        <w:rPr>
          <w:rFonts w:ascii="Times New Roman" w:hAnsi="Times New Roman" w:cs="Times New Roman"/>
          <w:sz w:val="28"/>
          <w:szCs w:val="28"/>
        </w:rPr>
        <w:t xml:space="preserve">      </w:t>
      </w:r>
      <w:r w:rsidRPr="00583F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583F39">
        <w:rPr>
          <w:rFonts w:ascii="Times New Roman" w:hAnsi="Times New Roman" w:cs="Times New Roman"/>
          <w:sz w:val="28"/>
          <w:szCs w:val="28"/>
          <w:shd w:val="clear" w:color="auto" w:fill="FFFFFF"/>
        </w:rPr>
        <w:t>3. По форме 0503760 пояснительная записка</w:t>
      </w:r>
    </w:p>
    <w:p w:rsidR="00583F39" w:rsidRPr="00583F39" w:rsidRDefault="00583F39" w:rsidP="00583F39">
      <w:pPr>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583F39">
        <w:rPr>
          <w:rFonts w:ascii="Times New Roman" w:hAnsi="Times New Roman" w:cs="Times New Roman"/>
          <w:sz w:val="28"/>
          <w:szCs w:val="28"/>
        </w:rPr>
        <w:t xml:space="preserve"> - Сведения о принятых и неисполненных обязательствах (</w:t>
      </w:r>
      <w:hyperlink r:id="rId135" w:anchor="/document/12184447/entry/503775" w:history="1">
        <w:r w:rsidRPr="00583F39">
          <w:rPr>
            <w:rStyle w:val="af4"/>
            <w:rFonts w:ascii="Times New Roman" w:hAnsi="Times New Roman"/>
            <w:color w:val="auto"/>
            <w:sz w:val="28"/>
            <w:szCs w:val="28"/>
          </w:rPr>
          <w:t>ф. 0503775</w:t>
        </w:r>
      </w:hyperlink>
      <w:r w:rsidRPr="00583F39">
        <w:rPr>
          <w:rFonts w:ascii="Times New Roman" w:hAnsi="Times New Roman" w:cs="Times New Roman"/>
          <w:sz w:val="28"/>
          <w:szCs w:val="28"/>
        </w:rPr>
        <w:t>). Сумма неисполненных назначений составила 1 167 730,01рублей.  Показатели ф.0503738 – 1 167 730,03 рублей (разница 2 копейки).</w:t>
      </w:r>
    </w:p>
    <w:p w:rsidR="00583F39" w:rsidRPr="00583F39" w:rsidRDefault="00583F39" w:rsidP="00583F39">
      <w:pPr>
        <w:pStyle w:val="s1"/>
        <w:tabs>
          <w:tab w:val="left" w:pos="709"/>
        </w:tabs>
        <w:spacing w:before="0" w:beforeAutospacing="0" w:after="0" w:afterAutospacing="0"/>
        <w:jc w:val="both"/>
        <w:rPr>
          <w:sz w:val="28"/>
          <w:szCs w:val="28"/>
        </w:rPr>
      </w:pPr>
      <w:r w:rsidRPr="00583F39">
        <w:rPr>
          <w:sz w:val="28"/>
          <w:szCs w:val="28"/>
        </w:rPr>
        <w:t xml:space="preserve">       </w:t>
      </w:r>
      <w:r w:rsidR="00C525B1">
        <w:rPr>
          <w:sz w:val="28"/>
          <w:szCs w:val="28"/>
        </w:rPr>
        <w:t xml:space="preserve">  </w:t>
      </w:r>
      <w:r w:rsidRPr="00583F39">
        <w:rPr>
          <w:sz w:val="28"/>
          <w:szCs w:val="28"/>
        </w:rPr>
        <w:t xml:space="preserve"> - В отчетности  по ф.0503768 в графе 6 по строке 010,018 не отражены полученные безвозмездно основные средства.</w:t>
      </w:r>
    </w:p>
    <w:p w:rsidR="00583F39" w:rsidRPr="00583F39" w:rsidRDefault="00583F39" w:rsidP="00583F39">
      <w:pPr>
        <w:pStyle w:val="s1"/>
        <w:tabs>
          <w:tab w:val="left" w:pos="709"/>
        </w:tabs>
        <w:spacing w:before="0" w:beforeAutospacing="0" w:after="0" w:afterAutospacing="0"/>
        <w:jc w:val="both"/>
        <w:rPr>
          <w:sz w:val="28"/>
          <w:szCs w:val="28"/>
        </w:rPr>
      </w:pPr>
      <w:r w:rsidRPr="00583F39">
        <w:rPr>
          <w:sz w:val="28"/>
          <w:szCs w:val="28"/>
        </w:rPr>
        <w:t xml:space="preserve">        </w:t>
      </w:r>
      <w:r>
        <w:rPr>
          <w:sz w:val="28"/>
          <w:szCs w:val="28"/>
        </w:rPr>
        <w:t xml:space="preserve"> - </w:t>
      </w:r>
      <w:r w:rsidRPr="00583F39">
        <w:rPr>
          <w:sz w:val="28"/>
          <w:szCs w:val="28"/>
        </w:rPr>
        <w:t xml:space="preserve">В нарушение п.23-30 Инструкции 33н Учреждением не сформирована справка </w:t>
      </w:r>
      <w:r w:rsidRPr="00583F39">
        <w:rPr>
          <w:sz w:val="28"/>
          <w:szCs w:val="28"/>
          <w:shd w:val="clear" w:color="auto" w:fill="FFFFFF"/>
        </w:rPr>
        <w:t>по консолидируемым расчетам учреждения по (</w:t>
      </w:r>
      <w:hyperlink r:id="rId136" w:anchor="/document/12184447/entry/3725" w:history="1">
        <w:r w:rsidRPr="00583F39">
          <w:rPr>
            <w:rStyle w:val="af4"/>
            <w:color w:val="auto"/>
            <w:sz w:val="28"/>
            <w:szCs w:val="28"/>
            <w:shd w:val="clear" w:color="auto" w:fill="FFFFFF"/>
          </w:rPr>
          <w:t>ф. 0503725</w:t>
        </w:r>
      </w:hyperlink>
      <w:r w:rsidRPr="00583F39">
        <w:rPr>
          <w:sz w:val="28"/>
          <w:szCs w:val="28"/>
          <w:shd w:val="clear" w:color="auto" w:fill="FFFFFF"/>
        </w:rPr>
        <w:t xml:space="preserve">) на сумму, полученных безвозмездно основных средств 254 787,99 рублей и 57 850 рублей. </w:t>
      </w:r>
    </w:p>
    <w:p w:rsidR="00583F39" w:rsidRDefault="00583F39" w:rsidP="00ED244D">
      <w:pPr>
        <w:tabs>
          <w:tab w:val="left" w:pos="709"/>
        </w:tabs>
        <w:spacing w:after="0" w:line="240" w:lineRule="auto"/>
        <w:jc w:val="both"/>
        <w:rPr>
          <w:rFonts w:ascii="Times New Roman" w:hAnsi="Times New Roman" w:cs="Times New Roman"/>
          <w:sz w:val="28"/>
          <w:szCs w:val="28"/>
        </w:rPr>
      </w:pPr>
      <w:r w:rsidRPr="00583F39">
        <w:rPr>
          <w:rFonts w:ascii="Times New Roman" w:hAnsi="Times New Roman" w:cs="Times New Roman"/>
          <w:sz w:val="28"/>
          <w:szCs w:val="28"/>
        </w:rPr>
        <w:t xml:space="preserve">        - в нарушение п.6 Общих требований № 26н.  показатели бюджетной сметы на 2022  год не включают субсидии бюджетным учреждениям и соответственно не соответствуют  доведенным  лимитам  бюджетных  обязательств.</w:t>
      </w:r>
    </w:p>
    <w:p w:rsidR="00F84DF5" w:rsidRPr="00F84DF5" w:rsidRDefault="0057085F" w:rsidP="00ED244D">
      <w:pPr>
        <w:spacing w:after="0" w:line="240" w:lineRule="auto"/>
        <w:jc w:val="both"/>
        <w:rPr>
          <w:rFonts w:ascii="Times New Roman" w:hAnsi="Times New Roman" w:cs="Times New Roman"/>
          <w:b/>
          <w:sz w:val="28"/>
          <w:szCs w:val="28"/>
        </w:rPr>
      </w:pPr>
      <w:r w:rsidRPr="00ED6B35">
        <w:rPr>
          <w:rFonts w:ascii="Times New Roman" w:hAnsi="Times New Roman" w:cs="Times New Roman"/>
          <w:b/>
          <w:sz w:val="28"/>
          <w:szCs w:val="28"/>
        </w:rPr>
        <w:t xml:space="preserve">           911</w:t>
      </w:r>
      <w:r w:rsidR="00ED6B35">
        <w:rPr>
          <w:rFonts w:ascii="Times New Roman" w:hAnsi="Times New Roman" w:cs="Times New Roman"/>
          <w:b/>
          <w:sz w:val="28"/>
          <w:szCs w:val="28"/>
        </w:rPr>
        <w:t xml:space="preserve"> </w:t>
      </w:r>
      <w:r w:rsidR="00F84DF5">
        <w:rPr>
          <w:rFonts w:ascii="Times New Roman" w:hAnsi="Times New Roman" w:cs="Times New Roman"/>
          <w:b/>
          <w:sz w:val="28"/>
          <w:szCs w:val="28"/>
        </w:rPr>
        <w:t xml:space="preserve">– Отдел </w:t>
      </w:r>
      <w:r w:rsidR="00F84DF5" w:rsidRPr="00F84DF5">
        <w:rPr>
          <w:rFonts w:ascii="Times New Roman" w:hAnsi="Times New Roman" w:cs="Times New Roman"/>
          <w:b/>
          <w:color w:val="000000" w:themeColor="text1"/>
          <w:sz w:val="28"/>
          <w:szCs w:val="28"/>
          <w:shd w:val="clear" w:color="auto" w:fill="FFFFFF"/>
        </w:rPr>
        <w:t>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w:t>
      </w:r>
      <w:r w:rsidR="00C525B1">
        <w:rPr>
          <w:rFonts w:ascii="Times New Roman" w:hAnsi="Times New Roman" w:cs="Times New Roman"/>
          <w:b/>
          <w:color w:val="000000" w:themeColor="text1"/>
          <w:sz w:val="28"/>
          <w:szCs w:val="28"/>
          <w:shd w:val="clear" w:color="auto" w:fill="FFFFFF"/>
        </w:rPr>
        <w:t>, установлено следующее:</w:t>
      </w:r>
    </w:p>
    <w:p w:rsidR="00F84DF5" w:rsidRPr="00F84DF5" w:rsidRDefault="00F84DF5" w:rsidP="00F84DF5">
      <w:pPr>
        <w:spacing w:after="0"/>
        <w:jc w:val="both"/>
        <w:rPr>
          <w:rFonts w:ascii="Times New Roman" w:hAnsi="Times New Roman" w:cs="Times New Roman"/>
          <w:color w:val="000000" w:themeColor="text1"/>
          <w:sz w:val="28"/>
          <w:szCs w:val="28"/>
        </w:rPr>
      </w:pPr>
      <w:r w:rsidRPr="00F84DF5">
        <w:rPr>
          <w:rFonts w:ascii="Times New Roman" w:hAnsi="Times New Roman" w:cs="Times New Roman"/>
          <w:color w:val="000000" w:themeColor="text1"/>
          <w:sz w:val="28"/>
          <w:szCs w:val="28"/>
        </w:rPr>
        <w:t xml:space="preserve">           В составе годовой бюджетной отчетности не представлена форма 0503125 « Справка по консолидируемым расчетам». При отсутствии показателей, указанная форма должна была быть отражена в разделе 5 пояснительной записки ф.0503160 как форма, не имеющая числового значения в соответствии с п.8 Инструкции 191н.</w:t>
      </w:r>
      <w:r w:rsidRPr="00F84DF5">
        <w:rPr>
          <w:rFonts w:ascii="Times New Roman" w:hAnsi="Times New Roman" w:cs="Times New Roman"/>
          <w:sz w:val="28"/>
          <w:szCs w:val="28"/>
        </w:rPr>
        <w:t xml:space="preserve">       </w:t>
      </w:r>
    </w:p>
    <w:p w:rsidR="00F84DF5" w:rsidRPr="00F84DF5" w:rsidRDefault="00F84DF5" w:rsidP="00F84DF5">
      <w:pPr>
        <w:spacing w:after="0"/>
        <w:jc w:val="both"/>
        <w:rPr>
          <w:rFonts w:ascii="Times New Roman" w:hAnsi="Times New Roman" w:cs="Times New Roman"/>
          <w:sz w:val="28"/>
          <w:szCs w:val="28"/>
        </w:rPr>
      </w:pPr>
      <w:r w:rsidRPr="00F84DF5">
        <w:rPr>
          <w:rFonts w:ascii="Times New Roman" w:hAnsi="Times New Roman" w:cs="Times New Roman"/>
          <w:sz w:val="28"/>
          <w:szCs w:val="28"/>
        </w:rPr>
        <w:t xml:space="preserve">        </w:t>
      </w:r>
      <w:r w:rsidRPr="00F84DF5">
        <w:rPr>
          <w:rFonts w:ascii="Times New Roman" w:hAnsi="Times New Roman" w:cs="Times New Roman"/>
          <w:color w:val="2B2A29"/>
          <w:sz w:val="28"/>
          <w:szCs w:val="28"/>
          <w:shd w:val="clear" w:color="auto" w:fill="F5F5F5"/>
        </w:rPr>
        <w:t>Выявлены недостатки при формировании Пояснительной записки, не оказавшие существенного влияния на достоверность данных годовой бюджетной отчетности:</w:t>
      </w:r>
    </w:p>
    <w:p w:rsidR="00F84DF5" w:rsidRPr="00F84DF5" w:rsidRDefault="00F84DF5" w:rsidP="00F84DF5">
      <w:pPr>
        <w:spacing w:after="0"/>
        <w:jc w:val="both"/>
        <w:rPr>
          <w:rFonts w:ascii="Times New Roman" w:hAnsi="Times New Roman" w:cs="Times New Roman"/>
          <w:color w:val="000000" w:themeColor="text1"/>
          <w:sz w:val="28"/>
          <w:szCs w:val="28"/>
          <w:shd w:val="clear" w:color="auto" w:fill="FFFFFF"/>
        </w:rPr>
      </w:pPr>
      <w:r w:rsidRPr="00F84DF5">
        <w:rPr>
          <w:rFonts w:ascii="Times New Roman" w:hAnsi="Times New Roman" w:cs="Times New Roman"/>
          <w:sz w:val="28"/>
          <w:szCs w:val="28"/>
        </w:rPr>
        <w:t xml:space="preserve">       </w:t>
      </w:r>
      <w:r w:rsidRPr="00F84DF5">
        <w:rPr>
          <w:rFonts w:ascii="Times New Roman" w:hAnsi="Times New Roman" w:cs="Times New Roman"/>
          <w:color w:val="000000" w:themeColor="text1"/>
          <w:sz w:val="28"/>
          <w:szCs w:val="28"/>
        </w:rPr>
        <w:t>-</w:t>
      </w:r>
      <w:r w:rsidRPr="00F84DF5">
        <w:rPr>
          <w:rFonts w:ascii="Times New Roman" w:hAnsi="Times New Roman" w:cs="Times New Roman"/>
          <w:color w:val="000000" w:themeColor="text1"/>
          <w:sz w:val="28"/>
          <w:szCs w:val="28"/>
          <w:shd w:val="clear" w:color="auto" w:fill="FFFFFF"/>
        </w:rPr>
        <w:t>при отсутствии недостач и излишков по результатам проведенной инвентаризации, представлена таблица №6, что является нарушением абз.7 п.158 Инструкции 191н;</w:t>
      </w:r>
    </w:p>
    <w:p w:rsidR="00F84DF5" w:rsidRPr="00F84DF5" w:rsidRDefault="00F84DF5" w:rsidP="00F84DF5">
      <w:pPr>
        <w:spacing w:after="0"/>
        <w:jc w:val="both"/>
        <w:rPr>
          <w:rFonts w:ascii="Times New Roman" w:hAnsi="Times New Roman" w:cs="Times New Roman"/>
          <w:color w:val="000000" w:themeColor="text1"/>
          <w:sz w:val="28"/>
          <w:szCs w:val="28"/>
        </w:rPr>
      </w:pPr>
      <w:r w:rsidRPr="00F84DF5">
        <w:rPr>
          <w:rFonts w:ascii="Times New Roman" w:hAnsi="Times New Roman" w:cs="Times New Roman"/>
          <w:color w:val="000000" w:themeColor="text1"/>
          <w:sz w:val="28"/>
          <w:szCs w:val="28"/>
          <w:shd w:val="clear" w:color="auto" w:fill="FFFFFF"/>
        </w:rPr>
        <w:t xml:space="preserve">       -</w:t>
      </w:r>
      <w:r w:rsidRPr="00F84DF5">
        <w:rPr>
          <w:rFonts w:ascii="Times New Roman" w:hAnsi="Times New Roman" w:cs="Times New Roman"/>
          <w:color w:val="000000" w:themeColor="text1"/>
          <w:sz w:val="28"/>
          <w:szCs w:val="28"/>
        </w:rPr>
        <w:t>по ф. 0503164 «Сведения об исполнении бюджета» не отражены данные по графам 8,9 «</w:t>
      </w:r>
      <w:r w:rsidRPr="00F84DF5">
        <w:rPr>
          <w:rFonts w:ascii="Times New Roman" w:hAnsi="Times New Roman" w:cs="Times New Roman"/>
          <w:color w:val="000000" w:themeColor="text1"/>
          <w:sz w:val="28"/>
          <w:szCs w:val="28"/>
          <w:shd w:val="clear" w:color="auto" w:fill="FFFFFF"/>
        </w:rPr>
        <w:t xml:space="preserve">Причины отклонений от планового процента исполнения», </w:t>
      </w:r>
      <w:r w:rsidRPr="00F84DF5">
        <w:rPr>
          <w:rFonts w:ascii="Times New Roman" w:hAnsi="Times New Roman" w:cs="Times New Roman"/>
          <w:color w:val="000000" w:themeColor="text1"/>
          <w:sz w:val="28"/>
          <w:szCs w:val="28"/>
        </w:rPr>
        <w:t>является нарушением п.163 Инструкции 191н;</w:t>
      </w:r>
    </w:p>
    <w:p w:rsidR="00F84DF5" w:rsidRPr="00F84DF5" w:rsidRDefault="00F84DF5" w:rsidP="00F84DF5">
      <w:pPr>
        <w:spacing w:after="0"/>
        <w:jc w:val="both"/>
        <w:rPr>
          <w:rFonts w:ascii="Times New Roman" w:hAnsi="Times New Roman" w:cs="Times New Roman"/>
          <w:color w:val="000000" w:themeColor="text1"/>
          <w:sz w:val="28"/>
          <w:szCs w:val="28"/>
        </w:rPr>
      </w:pPr>
      <w:r w:rsidRPr="00F84DF5">
        <w:rPr>
          <w:rFonts w:ascii="Times New Roman" w:hAnsi="Times New Roman" w:cs="Times New Roman"/>
          <w:color w:val="000000" w:themeColor="text1"/>
          <w:sz w:val="28"/>
          <w:szCs w:val="28"/>
        </w:rPr>
        <w:t xml:space="preserve">       - в пояснительной записке ф.0503160 отсутствует информация о формах бюджетной отчетности не имеющих числового значения, что является нарушением п.8 Инструкции 191н.</w:t>
      </w:r>
    </w:p>
    <w:p w:rsidR="00583F39" w:rsidRPr="004D6E6A" w:rsidRDefault="00ED244D" w:rsidP="00583F39">
      <w:pPr>
        <w:tabs>
          <w:tab w:val="left" w:pos="709"/>
        </w:tabs>
        <w:spacing w:after="0" w:line="240" w:lineRule="auto"/>
        <w:jc w:val="both"/>
        <w:rPr>
          <w:rFonts w:ascii="Times New Roman" w:hAnsi="Times New Roman" w:cs="Times New Roman"/>
          <w:sz w:val="28"/>
          <w:szCs w:val="28"/>
        </w:rPr>
      </w:pPr>
      <w:r w:rsidRPr="004D6E6A">
        <w:rPr>
          <w:rFonts w:ascii="Times New Roman" w:hAnsi="Times New Roman" w:cs="Times New Roman"/>
          <w:sz w:val="28"/>
          <w:szCs w:val="28"/>
        </w:rPr>
        <w:t xml:space="preserve"> </w:t>
      </w:r>
      <w:r w:rsidR="00583F39" w:rsidRPr="004D6E6A">
        <w:rPr>
          <w:rFonts w:ascii="Times New Roman" w:hAnsi="Times New Roman" w:cs="Times New Roman"/>
          <w:sz w:val="28"/>
          <w:szCs w:val="28"/>
        </w:rPr>
        <w:t xml:space="preserve">       По результатам внешней проверки </w:t>
      </w:r>
      <w:r w:rsidR="0092733F" w:rsidRPr="004D6E6A">
        <w:rPr>
          <w:rFonts w:ascii="Times New Roman" w:hAnsi="Times New Roman" w:cs="Times New Roman"/>
          <w:sz w:val="28"/>
          <w:szCs w:val="28"/>
        </w:rPr>
        <w:t xml:space="preserve">годовой бюджетной отчетности </w:t>
      </w:r>
      <w:r w:rsidRPr="004D6E6A">
        <w:rPr>
          <w:rFonts w:ascii="Times New Roman" w:hAnsi="Times New Roman" w:cs="Times New Roman"/>
          <w:sz w:val="28"/>
          <w:szCs w:val="28"/>
        </w:rPr>
        <w:t xml:space="preserve">ГРБС </w:t>
      </w:r>
      <w:r w:rsidR="0092733F" w:rsidRPr="004D6E6A">
        <w:rPr>
          <w:rFonts w:ascii="Times New Roman" w:hAnsi="Times New Roman" w:cs="Times New Roman"/>
          <w:sz w:val="28"/>
          <w:szCs w:val="28"/>
        </w:rPr>
        <w:t xml:space="preserve">были приняты меры по </w:t>
      </w:r>
      <w:r w:rsidRPr="004D6E6A">
        <w:rPr>
          <w:rFonts w:ascii="Times New Roman" w:hAnsi="Times New Roman" w:cs="Times New Roman"/>
          <w:sz w:val="28"/>
          <w:szCs w:val="28"/>
        </w:rPr>
        <w:t>устранению</w:t>
      </w:r>
      <w:r w:rsidR="0092733F" w:rsidRPr="004D6E6A">
        <w:rPr>
          <w:rFonts w:ascii="Times New Roman" w:hAnsi="Times New Roman" w:cs="Times New Roman"/>
          <w:sz w:val="28"/>
          <w:szCs w:val="28"/>
        </w:rPr>
        <w:t xml:space="preserve"> выявленных нарушений</w:t>
      </w:r>
      <w:r w:rsidRPr="004D6E6A">
        <w:rPr>
          <w:rFonts w:ascii="Times New Roman" w:hAnsi="Times New Roman" w:cs="Times New Roman"/>
          <w:sz w:val="28"/>
          <w:szCs w:val="28"/>
        </w:rPr>
        <w:t xml:space="preserve"> и замечаний.</w:t>
      </w:r>
    </w:p>
    <w:p w:rsidR="00ED6B35" w:rsidRDefault="00ED6B35" w:rsidP="00ED6B35">
      <w:pPr>
        <w:spacing w:after="0" w:line="240" w:lineRule="auto"/>
        <w:ind w:left="720"/>
        <w:contextualSpacing/>
        <w:jc w:val="center"/>
        <w:rPr>
          <w:rFonts w:ascii="Times New Roman" w:hAnsi="Times New Roman" w:cs="Times New Roman"/>
          <w:b/>
          <w:sz w:val="28"/>
          <w:szCs w:val="28"/>
        </w:rPr>
      </w:pPr>
    </w:p>
    <w:p w:rsidR="00ED6B35" w:rsidRPr="0091017C" w:rsidRDefault="00ED6B35" w:rsidP="00ED6B35">
      <w:pPr>
        <w:spacing w:after="0" w:line="240" w:lineRule="auto"/>
        <w:ind w:left="720"/>
        <w:contextualSpacing/>
        <w:jc w:val="center"/>
        <w:rPr>
          <w:rFonts w:ascii="Times New Roman" w:hAnsi="Times New Roman" w:cs="Times New Roman"/>
          <w:b/>
          <w:sz w:val="28"/>
          <w:szCs w:val="28"/>
        </w:rPr>
      </w:pPr>
      <w:r w:rsidRPr="0091017C">
        <w:rPr>
          <w:rFonts w:ascii="Times New Roman" w:hAnsi="Times New Roman" w:cs="Times New Roman"/>
          <w:b/>
          <w:sz w:val="28"/>
          <w:szCs w:val="28"/>
        </w:rPr>
        <w:t>Анализ исполнения доходов, расходов и дефицита районного бюджета за 202</w:t>
      </w:r>
      <w:r>
        <w:rPr>
          <w:rFonts w:ascii="Times New Roman" w:hAnsi="Times New Roman" w:cs="Times New Roman"/>
          <w:b/>
          <w:sz w:val="28"/>
          <w:szCs w:val="28"/>
        </w:rPr>
        <w:t>2</w:t>
      </w:r>
      <w:r w:rsidRPr="0091017C">
        <w:rPr>
          <w:rFonts w:ascii="Times New Roman" w:hAnsi="Times New Roman" w:cs="Times New Roman"/>
          <w:b/>
          <w:sz w:val="28"/>
          <w:szCs w:val="28"/>
        </w:rPr>
        <w:t xml:space="preserve"> год</w:t>
      </w:r>
    </w:p>
    <w:p w:rsidR="00995D43" w:rsidRDefault="00995D43" w:rsidP="00A456FA">
      <w:pPr>
        <w:spacing w:after="0" w:line="240" w:lineRule="auto"/>
        <w:jc w:val="both"/>
        <w:rPr>
          <w:rFonts w:ascii="Times New Roman" w:hAnsi="Times New Roman" w:cs="Times New Roman"/>
          <w:sz w:val="28"/>
          <w:szCs w:val="28"/>
          <w:shd w:val="clear" w:color="auto" w:fill="FFFFFF"/>
        </w:rPr>
      </w:pPr>
    </w:p>
    <w:p w:rsidR="00ED6B35" w:rsidRPr="0091017C" w:rsidRDefault="00ED6B35" w:rsidP="00ED6B35">
      <w:pPr>
        <w:spacing w:after="0" w:line="240" w:lineRule="auto"/>
        <w:ind w:firstLine="567"/>
        <w:jc w:val="both"/>
        <w:rPr>
          <w:rFonts w:ascii="Times New Roman" w:hAnsi="Times New Roman" w:cs="Times New Roman"/>
          <w:sz w:val="28"/>
          <w:szCs w:val="28"/>
        </w:rPr>
      </w:pPr>
      <w:r w:rsidRPr="0091017C">
        <w:rPr>
          <w:rFonts w:ascii="Times New Roman" w:hAnsi="Times New Roman" w:cs="Times New Roman"/>
          <w:sz w:val="28"/>
          <w:szCs w:val="28"/>
        </w:rPr>
        <w:t xml:space="preserve">Согласно статье 264.6 Бюджетного кодекса Российской Федерации отчет об исполнении бюджета за отчетный финансовый год с указанием общего </w:t>
      </w:r>
      <w:r w:rsidRPr="0091017C">
        <w:rPr>
          <w:rFonts w:ascii="Times New Roman" w:hAnsi="Times New Roman" w:cs="Times New Roman"/>
          <w:sz w:val="28"/>
          <w:szCs w:val="28"/>
        </w:rPr>
        <w:lastRenderedPageBreak/>
        <w:t xml:space="preserve">объема доходов, расходов и дефицита (профицита) бюджета утверждается решением об исполнении бюджета. </w:t>
      </w:r>
    </w:p>
    <w:p w:rsidR="00ED6B35" w:rsidRPr="00C231C8" w:rsidRDefault="00ED6B35" w:rsidP="00ED6B3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17C">
        <w:rPr>
          <w:rFonts w:ascii="Times New Roman" w:hAnsi="Times New Roman" w:cs="Times New Roman"/>
          <w:sz w:val="28"/>
          <w:szCs w:val="28"/>
        </w:rPr>
        <w:t>Представленный в КС</w:t>
      </w:r>
      <w:r>
        <w:rPr>
          <w:rFonts w:ascii="Times New Roman" w:hAnsi="Times New Roman" w:cs="Times New Roman"/>
          <w:sz w:val="28"/>
          <w:szCs w:val="28"/>
        </w:rPr>
        <w:t>П</w:t>
      </w:r>
      <w:r w:rsidRPr="0091017C">
        <w:rPr>
          <w:rFonts w:ascii="Times New Roman" w:hAnsi="Times New Roman" w:cs="Times New Roman"/>
          <w:sz w:val="28"/>
          <w:szCs w:val="28"/>
        </w:rPr>
        <w:t xml:space="preserve"> района проект решения Думы МО «</w:t>
      </w:r>
      <w:r>
        <w:rPr>
          <w:rFonts w:ascii="Times New Roman" w:hAnsi="Times New Roman" w:cs="Times New Roman"/>
          <w:sz w:val="28"/>
          <w:szCs w:val="28"/>
        </w:rPr>
        <w:t>Эхирит-Булагатский</w:t>
      </w:r>
      <w:r w:rsidRPr="0091017C">
        <w:rPr>
          <w:rFonts w:ascii="Times New Roman" w:hAnsi="Times New Roman" w:cs="Times New Roman"/>
          <w:sz w:val="28"/>
          <w:szCs w:val="28"/>
        </w:rPr>
        <w:t xml:space="preserve"> район» (далее – проект решения Думы) сформирован в соответствии с требованиями </w:t>
      </w:r>
      <w:r w:rsidRPr="00C231C8">
        <w:rPr>
          <w:rFonts w:ascii="Times New Roman" w:hAnsi="Times New Roman" w:cs="Times New Roman"/>
          <w:sz w:val="28"/>
          <w:szCs w:val="28"/>
        </w:rPr>
        <w:t>статьи 264.6 Бюджетного кодекса Российской Федерации, отдельными приложениями к проекту решения Думы и предлагается утвердить показатели:</w:t>
      </w:r>
    </w:p>
    <w:p w:rsidR="00ED6B35" w:rsidRPr="0091017C" w:rsidRDefault="00ED6B35" w:rsidP="00ED6B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17C">
        <w:rPr>
          <w:rFonts w:ascii="Times New Roman" w:hAnsi="Times New Roman" w:cs="Times New Roman"/>
          <w:sz w:val="28"/>
          <w:szCs w:val="28"/>
        </w:rPr>
        <w:t>- доходов бюджета по классификации доходов бюджетов;</w:t>
      </w:r>
      <w:r w:rsidRPr="0091017C">
        <w:rPr>
          <w:rFonts w:ascii="Times New Roman" w:hAnsi="Times New Roman" w:cs="Times New Roman"/>
          <w:sz w:val="28"/>
          <w:szCs w:val="28"/>
        </w:rPr>
        <w:tab/>
      </w:r>
    </w:p>
    <w:p w:rsidR="00ED6B35" w:rsidRDefault="00ED6B35" w:rsidP="00ED6B3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1017C">
        <w:rPr>
          <w:rFonts w:ascii="Times New Roman" w:hAnsi="Times New Roman" w:cs="Times New Roman"/>
          <w:sz w:val="28"/>
          <w:szCs w:val="28"/>
        </w:rPr>
        <w:t>-</w:t>
      </w:r>
      <w:r>
        <w:rPr>
          <w:rFonts w:ascii="Times New Roman" w:hAnsi="Times New Roman" w:cs="Times New Roman"/>
          <w:sz w:val="28"/>
          <w:szCs w:val="28"/>
        </w:rPr>
        <w:t xml:space="preserve"> </w:t>
      </w:r>
      <w:r w:rsidRPr="0091017C">
        <w:rPr>
          <w:rFonts w:ascii="Times New Roman" w:hAnsi="Times New Roman" w:cs="Times New Roman"/>
          <w:sz w:val="28"/>
          <w:szCs w:val="28"/>
        </w:rPr>
        <w:t>расходов бюджета по разделам и подразделам классификации расходов бюджетов;</w:t>
      </w:r>
    </w:p>
    <w:p w:rsidR="00ED6B35" w:rsidRPr="0091017C" w:rsidRDefault="00ED6B35" w:rsidP="00ED6B35">
      <w:pPr>
        <w:spacing w:after="0" w:line="240" w:lineRule="auto"/>
        <w:ind w:firstLine="567"/>
        <w:contextualSpacing/>
        <w:jc w:val="both"/>
        <w:rPr>
          <w:rFonts w:ascii="Times New Roman" w:hAnsi="Times New Roman" w:cs="Times New Roman"/>
          <w:sz w:val="28"/>
          <w:szCs w:val="28"/>
        </w:rPr>
      </w:pPr>
      <w:r w:rsidRPr="0091017C">
        <w:rPr>
          <w:rFonts w:ascii="Times New Roman" w:hAnsi="Times New Roman" w:cs="Times New Roman"/>
          <w:sz w:val="28"/>
          <w:szCs w:val="28"/>
        </w:rPr>
        <w:t>- расходов бюджета по ведомственной структуре расходов районного бюджета;</w:t>
      </w:r>
    </w:p>
    <w:p w:rsidR="00ED6B35" w:rsidRPr="0091017C" w:rsidRDefault="00ED6B35" w:rsidP="00ED6B3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1017C">
        <w:rPr>
          <w:rFonts w:ascii="Times New Roman" w:hAnsi="Times New Roman" w:cs="Times New Roman"/>
          <w:sz w:val="28"/>
          <w:szCs w:val="28"/>
        </w:rPr>
        <w:t xml:space="preserve">- источников финансирования дефицита бюджета по кодам </w:t>
      </w:r>
      <w:proofErr w:type="gramStart"/>
      <w:r w:rsidRPr="0091017C">
        <w:rPr>
          <w:rFonts w:ascii="Times New Roman" w:hAnsi="Times New Roman" w:cs="Times New Roman"/>
          <w:sz w:val="28"/>
          <w:szCs w:val="28"/>
        </w:rPr>
        <w:t>классификации источников финансирования дефицитов бюджетов</w:t>
      </w:r>
      <w:proofErr w:type="gramEnd"/>
      <w:r w:rsidRPr="0091017C">
        <w:rPr>
          <w:rFonts w:ascii="Times New Roman" w:hAnsi="Times New Roman" w:cs="Times New Roman"/>
          <w:sz w:val="28"/>
          <w:szCs w:val="28"/>
        </w:rPr>
        <w:t>.</w:t>
      </w:r>
    </w:p>
    <w:p w:rsidR="00ED6B35" w:rsidRDefault="00ED6B35" w:rsidP="00ED6B35">
      <w:pPr>
        <w:ind w:left="75"/>
        <w:contextualSpacing/>
        <w:rPr>
          <w:rFonts w:ascii="Times New Roman" w:hAnsi="Times New Roman" w:cs="Times New Roman"/>
          <w:b/>
          <w:sz w:val="28"/>
          <w:szCs w:val="28"/>
        </w:rPr>
      </w:pPr>
      <w:r w:rsidRPr="004742B1">
        <w:rPr>
          <w:rFonts w:ascii="Times New Roman" w:hAnsi="Times New Roman" w:cs="Times New Roman"/>
          <w:b/>
          <w:sz w:val="28"/>
          <w:szCs w:val="28"/>
        </w:rPr>
        <w:t xml:space="preserve">       </w:t>
      </w:r>
    </w:p>
    <w:p w:rsidR="00ED6B35" w:rsidRPr="004742B1" w:rsidRDefault="00ED6B35" w:rsidP="00ED6B35">
      <w:pPr>
        <w:ind w:left="75"/>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4742B1">
        <w:rPr>
          <w:rFonts w:ascii="Times New Roman" w:hAnsi="Times New Roman" w:cs="Times New Roman"/>
          <w:b/>
          <w:sz w:val="28"/>
          <w:szCs w:val="28"/>
        </w:rPr>
        <w:t xml:space="preserve"> Общая характеристика исполнения районного бюджета</w:t>
      </w:r>
      <w:r>
        <w:rPr>
          <w:rFonts w:ascii="Times New Roman" w:hAnsi="Times New Roman" w:cs="Times New Roman"/>
          <w:b/>
          <w:sz w:val="28"/>
          <w:szCs w:val="28"/>
        </w:rPr>
        <w:t>.</w:t>
      </w:r>
    </w:p>
    <w:p w:rsidR="00ED6B35" w:rsidRDefault="00ED6B35" w:rsidP="00ED6B35">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Утверждение бюджета муниципального образования «Эхирит-Булагатский район» на 2022 год обеспечено до начала финансового года.</w:t>
      </w:r>
    </w:p>
    <w:p w:rsidR="00ED6B35" w:rsidRDefault="00ED6B35" w:rsidP="00ED6B35">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Предельные значения </w:t>
      </w:r>
      <w:proofErr w:type="gramStart"/>
      <w:r>
        <w:rPr>
          <w:rFonts w:ascii="Times New Roman" w:hAnsi="Times New Roman" w:cs="Times New Roman"/>
          <w:kern w:val="32"/>
          <w:sz w:val="28"/>
          <w:szCs w:val="28"/>
          <w:lang w:eastAsia="ru-RU"/>
        </w:rPr>
        <w:t>его параметров, установленных Бюджетным кодексом РФ соблюдены</w:t>
      </w:r>
      <w:proofErr w:type="gramEnd"/>
      <w:r>
        <w:rPr>
          <w:rFonts w:ascii="Times New Roman" w:hAnsi="Times New Roman" w:cs="Times New Roman"/>
          <w:kern w:val="32"/>
          <w:sz w:val="28"/>
          <w:szCs w:val="28"/>
          <w:lang w:eastAsia="ru-RU"/>
        </w:rPr>
        <w:t>. Основные характеристики бюджета и состав показателей, содержащиеся в решении Думы о бюджете на 2022 год и плановый период 2023-2024 гг. соответствуют ст. 184.1. БК РФ.</w:t>
      </w:r>
    </w:p>
    <w:p w:rsidR="00ED6B35" w:rsidRPr="006727AA" w:rsidRDefault="00256736" w:rsidP="00256736">
      <w:pPr>
        <w:tabs>
          <w:tab w:val="left"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6B35" w:rsidRPr="006727AA">
        <w:rPr>
          <w:rFonts w:ascii="Times New Roman" w:hAnsi="Times New Roman" w:cs="Times New Roman"/>
          <w:sz w:val="28"/>
          <w:szCs w:val="28"/>
          <w:lang w:eastAsia="ru-RU"/>
        </w:rPr>
        <w:t xml:space="preserve">Уточненный решением Думы муниципального образования «Эхирит-Булагатский район» от </w:t>
      </w:r>
      <w:r w:rsidR="00ED6B35">
        <w:rPr>
          <w:rFonts w:ascii="Times New Roman" w:hAnsi="Times New Roman" w:cs="Times New Roman"/>
          <w:sz w:val="28"/>
          <w:szCs w:val="28"/>
          <w:lang w:eastAsia="ru-RU"/>
        </w:rPr>
        <w:t>21</w:t>
      </w:r>
      <w:r w:rsidR="00ED6B35" w:rsidRPr="006727AA">
        <w:rPr>
          <w:rFonts w:ascii="Times New Roman" w:hAnsi="Times New Roman" w:cs="Times New Roman"/>
          <w:sz w:val="28"/>
          <w:szCs w:val="28"/>
          <w:lang w:eastAsia="ru-RU"/>
        </w:rPr>
        <w:t>.12.20</w:t>
      </w:r>
      <w:r w:rsidR="00ED6B35">
        <w:rPr>
          <w:rFonts w:ascii="Times New Roman" w:hAnsi="Times New Roman" w:cs="Times New Roman"/>
          <w:sz w:val="28"/>
          <w:szCs w:val="28"/>
          <w:lang w:eastAsia="ru-RU"/>
        </w:rPr>
        <w:t>22</w:t>
      </w:r>
      <w:r w:rsidR="00ED6B35" w:rsidRPr="006727AA">
        <w:rPr>
          <w:rFonts w:ascii="Times New Roman" w:hAnsi="Times New Roman" w:cs="Times New Roman"/>
          <w:sz w:val="28"/>
          <w:szCs w:val="28"/>
          <w:lang w:eastAsia="ru-RU"/>
        </w:rPr>
        <w:t>г. №</w:t>
      </w:r>
      <w:r w:rsidR="00ED6B35">
        <w:rPr>
          <w:rFonts w:ascii="Times New Roman" w:hAnsi="Times New Roman" w:cs="Times New Roman"/>
          <w:sz w:val="28"/>
          <w:szCs w:val="28"/>
          <w:lang w:eastAsia="ru-RU"/>
        </w:rPr>
        <w:t>202</w:t>
      </w:r>
      <w:r w:rsidR="00ED6B35" w:rsidRPr="006727AA">
        <w:rPr>
          <w:rFonts w:ascii="Times New Roman" w:hAnsi="Times New Roman" w:cs="Times New Roman"/>
          <w:sz w:val="28"/>
          <w:szCs w:val="28"/>
          <w:lang w:eastAsia="ru-RU"/>
        </w:rPr>
        <w:t xml:space="preserve"> в окончательной редакции бюджет района составил:</w:t>
      </w:r>
      <w:r w:rsidRPr="00256736">
        <w:rPr>
          <w:sz w:val="28"/>
          <w:szCs w:val="28"/>
        </w:rPr>
        <w:t xml:space="preserve"> </w:t>
      </w:r>
    </w:p>
    <w:p w:rsidR="00ED6B35" w:rsidRPr="00256736" w:rsidRDefault="00ED6B35" w:rsidP="00ED6B35">
      <w:pPr>
        <w:numPr>
          <w:ilvl w:val="0"/>
          <w:numId w:val="1"/>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общий объем доходов районного бюджета в сумме</w:t>
      </w:r>
      <w:r w:rsidR="00256736">
        <w:rPr>
          <w:rFonts w:ascii="Times New Roman" w:hAnsi="Times New Roman" w:cs="Times New Roman"/>
          <w:sz w:val="28"/>
          <w:szCs w:val="28"/>
        </w:rPr>
        <w:t xml:space="preserve"> </w:t>
      </w:r>
      <w:r w:rsidRPr="00BB6C65">
        <w:rPr>
          <w:rFonts w:ascii="Times New Roman" w:hAnsi="Times New Roman" w:cs="Times New Roman"/>
          <w:sz w:val="28"/>
          <w:szCs w:val="28"/>
        </w:rPr>
        <w:t xml:space="preserve"> </w:t>
      </w:r>
      <w:r w:rsidR="00256736" w:rsidRPr="00256736">
        <w:rPr>
          <w:rFonts w:ascii="Times New Roman" w:hAnsi="Times New Roman" w:cs="Times New Roman"/>
          <w:sz w:val="28"/>
          <w:szCs w:val="28"/>
        </w:rPr>
        <w:t xml:space="preserve">2 510 512 887,92 </w:t>
      </w:r>
      <w:r w:rsidRPr="00256736">
        <w:rPr>
          <w:rFonts w:ascii="Times New Roman" w:hAnsi="Times New Roman" w:cs="Times New Roman"/>
          <w:sz w:val="28"/>
          <w:szCs w:val="28"/>
        </w:rPr>
        <w:t xml:space="preserve">рублей, в том числе безвозмездные поступления в части межбюджетных трансфертов от других бюджетов бюджетной системы в сумме </w:t>
      </w:r>
      <w:r w:rsidRPr="00256736">
        <w:rPr>
          <w:rFonts w:ascii="Times New Roman" w:eastAsia="Times New Roman" w:hAnsi="Times New Roman" w:cs="Times New Roman"/>
          <w:sz w:val="28"/>
          <w:szCs w:val="28"/>
          <w:lang w:eastAsia="ru-RU"/>
        </w:rPr>
        <w:t xml:space="preserve"> </w:t>
      </w:r>
      <w:r w:rsidRPr="00256736">
        <w:rPr>
          <w:rFonts w:ascii="Times New Roman" w:hAnsi="Times New Roman" w:cs="Times New Roman"/>
          <w:sz w:val="28"/>
          <w:szCs w:val="28"/>
        </w:rPr>
        <w:t xml:space="preserve"> </w:t>
      </w:r>
      <w:r w:rsidR="00256736" w:rsidRPr="00256736">
        <w:rPr>
          <w:rFonts w:ascii="Times New Roman" w:hAnsi="Times New Roman" w:cs="Times New Roman"/>
          <w:sz w:val="28"/>
          <w:szCs w:val="28"/>
        </w:rPr>
        <w:t xml:space="preserve">2 344 153 363,92 </w:t>
      </w:r>
      <w:r w:rsidRPr="00256736">
        <w:rPr>
          <w:rFonts w:ascii="Times New Roman" w:hAnsi="Times New Roman" w:cs="Times New Roman"/>
          <w:sz w:val="28"/>
          <w:szCs w:val="28"/>
        </w:rPr>
        <w:t>рублей.</w:t>
      </w:r>
    </w:p>
    <w:p w:rsidR="00ED6B35" w:rsidRPr="00256736" w:rsidRDefault="00ED6B35" w:rsidP="00ED6B35">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256736">
        <w:rPr>
          <w:rFonts w:ascii="Times New Roman" w:hAnsi="Times New Roman" w:cs="Times New Roman"/>
          <w:sz w:val="28"/>
          <w:szCs w:val="28"/>
        </w:rPr>
        <w:t xml:space="preserve">общий объем расходов районного бюджета </w:t>
      </w:r>
      <w:r w:rsidR="00256736" w:rsidRPr="00256736">
        <w:rPr>
          <w:rFonts w:ascii="Times New Roman" w:hAnsi="Times New Roman" w:cs="Times New Roman"/>
          <w:sz w:val="28"/>
          <w:szCs w:val="28"/>
        </w:rPr>
        <w:t xml:space="preserve">2 535 813 780,24 </w:t>
      </w:r>
      <w:r w:rsidRPr="00256736">
        <w:rPr>
          <w:rFonts w:ascii="Times New Roman" w:hAnsi="Times New Roman" w:cs="Times New Roman"/>
          <w:sz w:val="28"/>
          <w:szCs w:val="28"/>
        </w:rPr>
        <w:t>рублей.</w:t>
      </w:r>
    </w:p>
    <w:p w:rsidR="00ED6B35" w:rsidRPr="00256736" w:rsidRDefault="00ED6B35" w:rsidP="00ED6B35">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256736">
        <w:rPr>
          <w:rFonts w:ascii="Times New Roman" w:hAnsi="Times New Roman" w:cs="Times New Roman"/>
          <w:sz w:val="28"/>
          <w:szCs w:val="28"/>
        </w:rPr>
        <w:t xml:space="preserve">размер дефицита районного бюджета в сумме </w:t>
      </w:r>
      <w:r w:rsidRPr="00256736">
        <w:rPr>
          <w:rFonts w:ascii="Times New Roman" w:eastAsia="Times New Roman" w:hAnsi="Times New Roman" w:cs="Times New Roman"/>
          <w:sz w:val="28"/>
          <w:szCs w:val="28"/>
          <w:lang w:eastAsia="ru-RU"/>
        </w:rPr>
        <w:t xml:space="preserve"> </w:t>
      </w:r>
      <w:r w:rsidR="00256736" w:rsidRPr="00256736">
        <w:rPr>
          <w:rFonts w:ascii="Times New Roman" w:hAnsi="Times New Roman" w:cs="Times New Roman"/>
          <w:sz w:val="28"/>
          <w:szCs w:val="28"/>
        </w:rPr>
        <w:t>25 300 892,32 рублей</w:t>
      </w:r>
      <w:r w:rsidRPr="00256736">
        <w:rPr>
          <w:rFonts w:ascii="Times New Roman" w:hAnsi="Times New Roman" w:cs="Times New Roman"/>
          <w:sz w:val="28"/>
          <w:szCs w:val="28"/>
        </w:rPr>
        <w:t>.</w:t>
      </w:r>
    </w:p>
    <w:p w:rsidR="00ED6B35" w:rsidRPr="0043012D" w:rsidRDefault="00ED6B35" w:rsidP="00256736">
      <w:pPr>
        <w:spacing w:after="0" w:line="240" w:lineRule="auto"/>
        <w:jc w:val="both"/>
        <w:rPr>
          <w:rFonts w:ascii="Times New Roman" w:hAnsi="Times New Roman" w:cs="Times New Roman"/>
          <w:sz w:val="28"/>
          <w:szCs w:val="28"/>
          <w:lang w:eastAsia="ru-RU"/>
        </w:rPr>
      </w:pPr>
      <w:r w:rsidRPr="007B1D0F">
        <w:rPr>
          <w:rFonts w:ascii="Times New Roman" w:hAnsi="Times New Roman" w:cs="Times New Roman"/>
          <w:sz w:val="28"/>
          <w:szCs w:val="28"/>
          <w:lang w:eastAsia="ru-RU"/>
        </w:rPr>
        <w:t>Уточненной сводной бюджетной росписью на 20</w:t>
      </w:r>
      <w:r>
        <w:rPr>
          <w:rFonts w:ascii="Times New Roman" w:hAnsi="Times New Roman" w:cs="Times New Roman"/>
          <w:sz w:val="28"/>
          <w:szCs w:val="28"/>
          <w:lang w:eastAsia="ru-RU"/>
        </w:rPr>
        <w:t>2</w:t>
      </w:r>
      <w:r w:rsidR="00256736">
        <w:rPr>
          <w:rFonts w:ascii="Times New Roman" w:hAnsi="Times New Roman" w:cs="Times New Roman"/>
          <w:sz w:val="28"/>
          <w:szCs w:val="28"/>
          <w:lang w:eastAsia="ru-RU"/>
        </w:rPr>
        <w:t>2</w:t>
      </w:r>
      <w:r w:rsidRPr="007B1D0F">
        <w:rPr>
          <w:rFonts w:ascii="Times New Roman" w:hAnsi="Times New Roman" w:cs="Times New Roman"/>
          <w:sz w:val="28"/>
          <w:szCs w:val="28"/>
          <w:lang w:eastAsia="ru-RU"/>
        </w:rPr>
        <w:t xml:space="preserve"> год, утвержденной приказом председателя Комитета по финансам и экономике </w:t>
      </w:r>
      <w:r w:rsidRPr="0043012D">
        <w:rPr>
          <w:rFonts w:ascii="Times New Roman" w:hAnsi="Times New Roman" w:cs="Times New Roman"/>
          <w:sz w:val="28"/>
          <w:szCs w:val="28"/>
          <w:lang w:eastAsia="ru-RU"/>
        </w:rPr>
        <w:t>от 29.12.202</w:t>
      </w:r>
      <w:r w:rsidR="00256736">
        <w:rPr>
          <w:rFonts w:ascii="Times New Roman" w:hAnsi="Times New Roman" w:cs="Times New Roman"/>
          <w:sz w:val="28"/>
          <w:szCs w:val="28"/>
          <w:lang w:eastAsia="ru-RU"/>
        </w:rPr>
        <w:t>2</w:t>
      </w:r>
      <w:r w:rsidRPr="0043012D">
        <w:rPr>
          <w:rFonts w:ascii="Times New Roman" w:hAnsi="Times New Roman" w:cs="Times New Roman"/>
          <w:sz w:val="28"/>
          <w:szCs w:val="28"/>
          <w:lang w:eastAsia="ru-RU"/>
        </w:rPr>
        <w:t xml:space="preserve">    №</w:t>
      </w:r>
      <w:r w:rsidR="00256736">
        <w:rPr>
          <w:rFonts w:ascii="Times New Roman" w:hAnsi="Times New Roman" w:cs="Times New Roman"/>
          <w:sz w:val="28"/>
          <w:szCs w:val="28"/>
          <w:lang w:eastAsia="ru-RU"/>
        </w:rPr>
        <w:t>40</w:t>
      </w:r>
      <w:r w:rsidRPr="0043012D">
        <w:rPr>
          <w:rFonts w:ascii="Times New Roman" w:hAnsi="Times New Roman" w:cs="Times New Roman"/>
          <w:sz w:val="28"/>
          <w:szCs w:val="28"/>
          <w:lang w:eastAsia="ru-RU"/>
        </w:rPr>
        <w:t xml:space="preserve">-МБ бюджетные ассигнования районного бюджета составили в сумме  </w:t>
      </w:r>
      <w:r w:rsidR="00256736">
        <w:rPr>
          <w:rFonts w:ascii="Times New Roman" w:hAnsi="Times New Roman" w:cs="Times New Roman"/>
          <w:sz w:val="28"/>
          <w:szCs w:val="28"/>
          <w:lang w:eastAsia="ru-RU"/>
        </w:rPr>
        <w:t xml:space="preserve"> </w:t>
      </w:r>
      <w:r w:rsidR="00256736" w:rsidRPr="00256736">
        <w:rPr>
          <w:rFonts w:ascii="Times New Roman" w:eastAsia="Times New Roman" w:hAnsi="Times New Roman" w:cs="Times New Roman"/>
          <w:sz w:val="28"/>
          <w:szCs w:val="28"/>
          <w:lang w:eastAsia="ru-RU"/>
        </w:rPr>
        <w:t>2 534 599 304,24</w:t>
      </w:r>
      <w:r w:rsidRPr="00256736">
        <w:rPr>
          <w:rFonts w:ascii="Times New Roman" w:hAnsi="Times New Roman" w:cs="Times New Roman"/>
          <w:sz w:val="28"/>
          <w:szCs w:val="28"/>
          <w:lang w:eastAsia="ru-RU"/>
        </w:rPr>
        <w:t xml:space="preserve"> </w:t>
      </w:r>
      <w:r w:rsidRPr="0043012D">
        <w:rPr>
          <w:rFonts w:ascii="Times New Roman" w:hAnsi="Times New Roman" w:cs="Times New Roman"/>
          <w:sz w:val="28"/>
          <w:szCs w:val="28"/>
          <w:lang w:eastAsia="ru-RU"/>
        </w:rPr>
        <w:t>рублей.</w:t>
      </w:r>
    </w:p>
    <w:p w:rsidR="00ED6B35" w:rsidRDefault="00ED6B35" w:rsidP="00256736">
      <w:pPr>
        <w:tabs>
          <w:tab w:val="left" w:pos="7080"/>
        </w:tabs>
        <w:spacing w:after="0" w:line="240" w:lineRule="auto"/>
        <w:ind w:firstLine="720"/>
        <w:jc w:val="both"/>
        <w:rPr>
          <w:rFonts w:ascii="Times New Roman" w:hAnsi="Times New Roman" w:cs="Times New Roman"/>
          <w:sz w:val="28"/>
          <w:szCs w:val="28"/>
          <w:lang w:eastAsia="ru-RU"/>
        </w:rPr>
      </w:pPr>
      <w:r w:rsidRPr="00BA4384">
        <w:rPr>
          <w:rFonts w:ascii="Times New Roman" w:hAnsi="Times New Roman" w:cs="Times New Roman"/>
          <w:sz w:val="28"/>
          <w:szCs w:val="28"/>
          <w:lang w:eastAsia="ru-RU"/>
        </w:rPr>
        <w:t>Исполнение районного бюджета в 20</w:t>
      </w:r>
      <w:r>
        <w:rPr>
          <w:rFonts w:ascii="Times New Roman" w:hAnsi="Times New Roman" w:cs="Times New Roman"/>
          <w:sz w:val="28"/>
          <w:szCs w:val="28"/>
          <w:lang w:eastAsia="ru-RU"/>
        </w:rPr>
        <w:t>2</w:t>
      </w:r>
      <w:r w:rsidR="00256736">
        <w:rPr>
          <w:rFonts w:ascii="Times New Roman" w:hAnsi="Times New Roman" w:cs="Times New Roman"/>
          <w:sz w:val="28"/>
          <w:szCs w:val="28"/>
          <w:lang w:eastAsia="ru-RU"/>
        </w:rPr>
        <w:t>2</w:t>
      </w:r>
      <w:r w:rsidRPr="00BA4384">
        <w:rPr>
          <w:rFonts w:ascii="Times New Roman" w:hAnsi="Times New Roman" w:cs="Times New Roman"/>
          <w:sz w:val="28"/>
          <w:szCs w:val="28"/>
          <w:lang w:eastAsia="ru-RU"/>
        </w:rPr>
        <w:t xml:space="preserve"> году в целом и плановые показатели в первоначальной и окончательной редакции - представлены в таблице:</w:t>
      </w:r>
    </w:p>
    <w:p w:rsidR="00ED6B35" w:rsidRDefault="00ED6B35" w:rsidP="00ED6B35">
      <w:pPr>
        <w:tabs>
          <w:tab w:val="left" w:pos="7080"/>
        </w:tabs>
        <w:spacing w:after="0" w:line="240" w:lineRule="auto"/>
        <w:ind w:firstLine="720"/>
        <w:jc w:val="both"/>
        <w:rPr>
          <w:rFonts w:ascii="Times New Roman" w:hAnsi="Times New Roman" w:cs="Times New Roman"/>
          <w:sz w:val="28"/>
          <w:szCs w:val="28"/>
          <w:lang w:eastAsia="ru-RU"/>
        </w:rPr>
      </w:pPr>
    </w:p>
    <w:p w:rsidR="00ED6B35" w:rsidRPr="006727AA" w:rsidRDefault="00ED6B35" w:rsidP="00ED6B35">
      <w:pPr>
        <w:tabs>
          <w:tab w:val="left" w:pos="7080"/>
        </w:tabs>
        <w:spacing w:after="0" w:line="240" w:lineRule="auto"/>
        <w:ind w:firstLine="720"/>
        <w:jc w:val="both"/>
        <w:rPr>
          <w:rFonts w:ascii="Times New Roman" w:hAnsi="Times New Roman" w:cs="Times New Roman"/>
          <w:sz w:val="28"/>
          <w:szCs w:val="28"/>
        </w:rPr>
      </w:pPr>
      <w:r w:rsidRPr="00BA4384">
        <w:rPr>
          <w:rFonts w:ascii="Times New Roman" w:hAnsi="Times New Roman" w:cs="Times New Roman"/>
          <w:sz w:val="28"/>
          <w:szCs w:val="28"/>
          <w:lang w:eastAsia="ru-RU"/>
        </w:rPr>
        <w:t xml:space="preserve">                                                                                     </w:t>
      </w:r>
      <w:r>
        <w:rPr>
          <w:rFonts w:ascii="Times New Roman" w:hAnsi="Times New Roman" w:cs="Times New Roman"/>
          <w:sz w:val="28"/>
          <w:szCs w:val="28"/>
        </w:rPr>
        <w:t>Таблица</w:t>
      </w:r>
      <w:r w:rsidRPr="006727AA">
        <w:rPr>
          <w:rFonts w:ascii="Times New Roman" w:hAnsi="Times New Roman" w:cs="Times New Roman"/>
          <w:sz w:val="28"/>
          <w:szCs w:val="28"/>
        </w:rPr>
        <w:t xml:space="preserve"> (тыс. руб.)</w:t>
      </w:r>
    </w:p>
    <w:tbl>
      <w:tblPr>
        <w:tblW w:w="9340"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148"/>
        <w:gridCol w:w="1275"/>
        <w:gridCol w:w="1276"/>
        <w:gridCol w:w="1276"/>
        <w:gridCol w:w="1205"/>
        <w:gridCol w:w="1205"/>
        <w:gridCol w:w="955"/>
      </w:tblGrid>
      <w:tr w:rsidR="00ED6B35" w:rsidRPr="00D2219C" w:rsidTr="00B93CE1">
        <w:trPr>
          <w:trHeight w:val="383"/>
        </w:trPr>
        <w:tc>
          <w:tcPr>
            <w:tcW w:w="2148" w:type="dxa"/>
            <w:tcBorders>
              <w:top w:val="double" w:sz="6" w:space="0" w:color="000000"/>
            </w:tcBorders>
          </w:tcPr>
          <w:p w:rsidR="00ED6B35" w:rsidRPr="006144AC" w:rsidRDefault="00ED6B35" w:rsidP="00B93CE1">
            <w:pPr>
              <w:ind w:left="25" w:right="93"/>
              <w:jc w:val="center"/>
              <w:rPr>
                <w:rFonts w:ascii="Times New Roman" w:hAnsi="Times New Roman" w:cs="Times New Roman"/>
                <w:bCs/>
                <w:sz w:val="24"/>
                <w:szCs w:val="24"/>
              </w:rPr>
            </w:pPr>
            <w:r w:rsidRPr="006144AC">
              <w:rPr>
                <w:rFonts w:ascii="Times New Roman" w:hAnsi="Times New Roman" w:cs="Times New Roman"/>
                <w:bCs/>
                <w:sz w:val="24"/>
                <w:szCs w:val="24"/>
              </w:rPr>
              <w:t>Наименование статей</w:t>
            </w:r>
          </w:p>
          <w:p w:rsidR="00ED6B35" w:rsidRPr="006144AC" w:rsidRDefault="00ED6B35" w:rsidP="00B93CE1">
            <w:pPr>
              <w:ind w:left="25" w:right="93"/>
              <w:jc w:val="center"/>
              <w:rPr>
                <w:rFonts w:ascii="Times New Roman" w:hAnsi="Times New Roman" w:cs="Times New Roman"/>
                <w:b/>
                <w:bCs/>
                <w:sz w:val="24"/>
                <w:szCs w:val="24"/>
              </w:rPr>
            </w:pPr>
          </w:p>
          <w:p w:rsidR="00ED6B35" w:rsidRPr="006144AC" w:rsidRDefault="00ED6B35" w:rsidP="00B93CE1">
            <w:pPr>
              <w:ind w:left="25" w:right="93"/>
              <w:jc w:val="center"/>
              <w:rPr>
                <w:rFonts w:ascii="Times New Roman" w:hAnsi="Times New Roman" w:cs="Times New Roman"/>
                <w:b/>
                <w:bCs/>
                <w:sz w:val="24"/>
                <w:szCs w:val="24"/>
              </w:rPr>
            </w:pPr>
          </w:p>
        </w:tc>
        <w:tc>
          <w:tcPr>
            <w:tcW w:w="1275" w:type="dxa"/>
            <w:tcBorders>
              <w:top w:val="double" w:sz="6" w:space="0" w:color="000000"/>
            </w:tcBorders>
          </w:tcPr>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lastRenderedPageBreak/>
              <w:t xml:space="preserve">Решение Думы </w:t>
            </w:r>
            <w:proofErr w:type="gramStart"/>
            <w:r w:rsidRPr="006144AC">
              <w:rPr>
                <w:rFonts w:ascii="Times New Roman" w:hAnsi="Times New Roman" w:cs="Times New Roman"/>
                <w:sz w:val="24"/>
                <w:szCs w:val="24"/>
              </w:rPr>
              <w:t>от</w:t>
            </w:r>
            <w:proofErr w:type="gramEnd"/>
          </w:p>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w:t>
            </w:r>
            <w:r w:rsidR="00256736">
              <w:rPr>
                <w:rFonts w:ascii="Times New Roman" w:hAnsi="Times New Roman" w:cs="Times New Roman"/>
                <w:sz w:val="24"/>
                <w:szCs w:val="24"/>
              </w:rPr>
              <w:t>1</w:t>
            </w:r>
            <w:r w:rsidRPr="006144AC">
              <w:rPr>
                <w:rFonts w:ascii="Times New Roman" w:hAnsi="Times New Roman" w:cs="Times New Roman"/>
                <w:sz w:val="24"/>
                <w:szCs w:val="24"/>
              </w:rPr>
              <w:t>.12.</w:t>
            </w:r>
            <w:r>
              <w:rPr>
                <w:rFonts w:ascii="Times New Roman" w:hAnsi="Times New Roman" w:cs="Times New Roman"/>
                <w:sz w:val="24"/>
                <w:szCs w:val="24"/>
              </w:rPr>
              <w:t>2</w:t>
            </w:r>
            <w:r w:rsidR="00256736">
              <w:rPr>
                <w:rFonts w:ascii="Times New Roman" w:hAnsi="Times New Roman" w:cs="Times New Roman"/>
                <w:sz w:val="24"/>
                <w:szCs w:val="24"/>
              </w:rPr>
              <w:t>2</w:t>
            </w:r>
            <w:r w:rsidRPr="006144AC">
              <w:rPr>
                <w:rFonts w:ascii="Times New Roman" w:hAnsi="Times New Roman" w:cs="Times New Roman"/>
                <w:sz w:val="24"/>
                <w:szCs w:val="24"/>
              </w:rPr>
              <w:t>.</w:t>
            </w:r>
          </w:p>
          <w:p w:rsidR="00ED6B35" w:rsidRPr="006144AC" w:rsidRDefault="00ED6B35" w:rsidP="00256736">
            <w:pPr>
              <w:ind w:left="25" w:right="93"/>
              <w:jc w:val="center"/>
              <w:rPr>
                <w:rFonts w:ascii="Times New Roman" w:hAnsi="Times New Roman" w:cs="Times New Roman"/>
                <w:sz w:val="24"/>
                <w:szCs w:val="24"/>
              </w:rPr>
            </w:pPr>
            <w:r w:rsidRPr="006144AC">
              <w:rPr>
                <w:rFonts w:ascii="Times New Roman" w:hAnsi="Times New Roman" w:cs="Times New Roman"/>
                <w:sz w:val="24"/>
                <w:szCs w:val="24"/>
              </w:rPr>
              <w:lastRenderedPageBreak/>
              <w:t>№</w:t>
            </w:r>
            <w:r w:rsidR="00256736">
              <w:rPr>
                <w:rFonts w:ascii="Times New Roman" w:hAnsi="Times New Roman" w:cs="Times New Roman"/>
                <w:sz w:val="24"/>
                <w:szCs w:val="24"/>
              </w:rPr>
              <w:t>202</w:t>
            </w:r>
          </w:p>
        </w:tc>
        <w:tc>
          <w:tcPr>
            <w:tcW w:w="1276" w:type="dxa"/>
            <w:tcBorders>
              <w:top w:val="double" w:sz="6" w:space="0" w:color="000000"/>
            </w:tcBorders>
          </w:tcPr>
          <w:p w:rsidR="00ED6B35" w:rsidRDefault="00ED6B35" w:rsidP="00B93CE1">
            <w:pPr>
              <w:ind w:left="25" w:right="93"/>
              <w:jc w:val="center"/>
              <w:rPr>
                <w:rFonts w:ascii="Times New Roman" w:hAnsi="Times New Roman" w:cs="Times New Roman"/>
                <w:sz w:val="24"/>
                <w:szCs w:val="24"/>
              </w:rPr>
            </w:pPr>
            <w:r>
              <w:rPr>
                <w:rFonts w:ascii="Times New Roman" w:hAnsi="Times New Roman" w:cs="Times New Roman"/>
                <w:sz w:val="24"/>
                <w:szCs w:val="24"/>
              </w:rPr>
              <w:lastRenderedPageBreak/>
              <w:t>Сводная роспись</w:t>
            </w:r>
            <w:r w:rsidRPr="006144AC">
              <w:rPr>
                <w:rFonts w:ascii="Times New Roman" w:hAnsi="Times New Roman" w:cs="Times New Roman"/>
                <w:sz w:val="24"/>
                <w:szCs w:val="24"/>
              </w:rPr>
              <w:t xml:space="preserve"> </w:t>
            </w:r>
          </w:p>
          <w:p w:rsidR="00ED6B35" w:rsidRPr="006144AC" w:rsidRDefault="00ED6B35" w:rsidP="00256736">
            <w:pPr>
              <w:ind w:left="25" w:right="93"/>
              <w:jc w:val="center"/>
              <w:rPr>
                <w:rFonts w:ascii="Times New Roman" w:hAnsi="Times New Roman" w:cs="Times New Roman"/>
                <w:sz w:val="24"/>
                <w:szCs w:val="24"/>
              </w:rPr>
            </w:pPr>
            <w:r>
              <w:rPr>
                <w:rFonts w:ascii="Times New Roman" w:hAnsi="Times New Roman" w:cs="Times New Roman"/>
                <w:sz w:val="24"/>
                <w:szCs w:val="24"/>
              </w:rPr>
              <w:t xml:space="preserve">от </w:t>
            </w:r>
            <w:r w:rsidRPr="0043012D">
              <w:rPr>
                <w:rFonts w:ascii="Times New Roman" w:hAnsi="Times New Roman" w:cs="Times New Roman"/>
                <w:sz w:val="24"/>
                <w:szCs w:val="24"/>
              </w:rPr>
              <w:t>29.12.202</w:t>
            </w:r>
            <w:r w:rsidR="00256736">
              <w:rPr>
                <w:rFonts w:ascii="Times New Roman" w:hAnsi="Times New Roman" w:cs="Times New Roman"/>
                <w:sz w:val="24"/>
                <w:szCs w:val="24"/>
              </w:rPr>
              <w:t>2</w:t>
            </w:r>
            <w:r w:rsidRPr="0043012D">
              <w:rPr>
                <w:rFonts w:ascii="Times New Roman" w:hAnsi="Times New Roman" w:cs="Times New Roman"/>
                <w:sz w:val="24"/>
                <w:szCs w:val="24"/>
              </w:rPr>
              <w:lastRenderedPageBreak/>
              <w:t>г.</w:t>
            </w:r>
          </w:p>
        </w:tc>
        <w:tc>
          <w:tcPr>
            <w:tcW w:w="1276" w:type="dxa"/>
            <w:tcBorders>
              <w:top w:val="double" w:sz="6" w:space="0" w:color="000000"/>
            </w:tcBorders>
          </w:tcPr>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lastRenderedPageBreak/>
              <w:t>Факт</w:t>
            </w:r>
          </w:p>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20</w:t>
            </w:r>
            <w:r>
              <w:rPr>
                <w:rFonts w:ascii="Times New Roman" w:hAnsi="Times New Roman" w:cs="Times New Roman"/>
                <w:sz w:val="24"/>
                <w:szCs w:val="24"/>
              </w:rPr>
              <w:t>2</w:t>
            </w:r>
            <w:r w:rsidR="00256736">
              <w:rPr>
                <w:rFonts w:ascii="Times New Roman" w:hAnsi="Times New Roman" w:cs="Times New Roman"/>
                <w:sz w:val="24"/>
                <w:szCs w:val="24"/>
              </w:rPr>
              <w:t>2</w:t>
            </w:r>
            <w:r w:rsidRPr="006144AC">
              <w:rPr>
                <w:rFonts w:ascii="Times New Roman" w:hAnsi="Times New Roman" w:cs="Times New Roman"/>
                <w:sz w:val="24"/>
                <w:szCs w:val="24"/>
              </w:rPr>
              <w:t xml:space="preserve"> г.</w:t>
            </w:r>
          </w:p>
          <w:p w:rsidR="00ED6B35" w:rsidRPr="006144AC" w:rsidRDefault="00ED6B35" w:rsidP="00B93CE1">
            <w:pPr>
              <w:ind w:left="25" w:right="93"/>
              <w:jc w:val="center"/>
              <w:rPr>
                <w:rFonts w:ascii="Times New Roman" w:hAnsi="Times New Roman" w:cs="Times New Roman"/>
                <w:sz w:val="24"/>
                <w:szCs w:val="24"/>
              </w:rPr>
            </w:pPr>
          </w:p>
        </w:tc>
        <w:tc>
          <w:tcPr>
            <w:tcW w:w="1205" w:type="dxa"/>
            <w:tcBorders>
              <w:top w:val="double" w:sz="6" w:space="0" w:color="000000"/>
            </w:tcBorders>
          </w:tcPr>
          <w:p w:rsidR="00ED6B35" w:rsidRPr="006144AC" w:rsidRDefault="00ED6B35" w:rsidP="00B93CE1">
            <w:pPr>
              <w:pStyle w:val="xl26"/>
              <w:pBdr>
                <w:left w:val="none" w:sz="0" w:space="0" w:color="auto"/>
              </w:pBdr>
              <w:spacing w:before="0" w:beforeAutospacing="0" w:after="0" w:afterAutospacing="0"/>
              <w:ind w:left="25" w:right="93"/>
            </w:pPr>
            <w:proofErr w:type="spellStart"/>
            <w:r w:rsidRPr="006144AC">
              <w:t>Откл</w:t>
            </w:r>
            <w:proofErr w:type="spellEnd"/>
            <w:r w:rsidRPr="006144AC">
              <w:t xml:space="preserve">. </w:t>
            </w:r>
            <w:proofErr w:type="spellStart"/>
            <w:r w:rsidRPr="006144AC">
              <w:t>уточ</w:t>
            </w:r>
            <w:proofErr w:type="spellEnd"/>
            <w:r w:rsidRPr="006144AC">
              <w:t>.</w:t>
            </w:r>
          </w:p>
          <w:p w:rsidR="00ED6B35" w:rsidRPr="006144AC" w:rsidRDefault="00ED6B35" w:rsidP="00B93CE1">
            <w:pPr>
              <w:pStyle w:val="xl26"/>
              <w:pBdr>
                <w:left w:val="none" w:sz="0" w:space="0" w:color="auto"/>
              </w:pBdr>
              <w:spacing w:before="0" w:beforeAutospacing="0" w:after="0" w:afterAutospacing="0"/>
              <w:ind w:left="25" w:right="93"/>
            </w:pPr>
            <w:r w:rsidRPr="006144AC">
              <w:t>редакции</w:t>
            </w:r>
          </w:p>
          <w:p w:rsidR="00ED6B35" w:rsidRPr="006144AC" w:rsidRDefault="00ED6B35" w:rsidP="00B93CE1">
            <w:pPr>
              <w:pStyle w:val="xl26"/>
              <w:pBdr>
                <w:left w:val="none" w:sz="0" w:space="0" w:color="auto"/>
              </w:pBdr>
              <w:spacing w:before="0" w:beforeAutospacing="0" w:after="0" w:afterAutospacing="0"/>
              <w:ind w:left="25" w:right="93"/>
            </w:pPr>
            <w:r w:rsidRPr="006144AC">
              <w:t>от первонач.</w:t>
            </w:r>
          </w:p>
          <w:p w:rsidR="00ED6B35" w:rsidRPr="006144AC" w:rsidRDefault="00ED6B35" w:rsidP="00B93CE1">
            <w:pPr>
              <w:pStyle w:val="xl26"/>
              <w:pBdr>
                <w:left w:val="none" w:sz="0" w:space="0" w:color="auto"/>
              </w:pBdr>
              <w:spacing w:before="0" w:beforeAutospacing="0" w:after="0" w:afterAutospacing="0"/>
              <w:ind w:left="25" w:right="93"/>
            </w:pPr>
            <w:r w:rsidRPr="006144AC">
              <w:t>гр.3-гр.2</w:t>
            </w:r>
          </w:p>
          <w:p w:rsidR="00ED6B35" w:rsidRPr="006144AC" w:rsidRDefault="00ED6B35" w:rsidP="00B93CE1">
            <w:pPr>
              <w:ind w:left="25" w:right="93"/>
              <w:jc w:val="center"/>
              <w:rPr>
                <w:rFonts w:ascii="Times New Roman" w:hAnsi="Times New Roman" w:cs="Times New Roman"/>
                <w:sz w:val="24"/>
                <w:szCs w:val="24"/>
              </w:rPr>
            </w:pPr>
          </w:p>
        </w:tc>
        <w:tc>
          <w:tcPr>
            <w:tcW w:w="1205" w:type="dxa"/>
            <w:tcBorders>
              <w:top w:val="double" w:sz="6" w:space="0" w:color="000000"/>
            </w:tcBorders>
          </w:tcPr>
          <w:p w:rsidR="00ED6B35" w:rsidRPr="006144AC" w:rsidRDefault="00ED6B35" w:rsidP="00B93CE1">
            <w:pPr>
              <w:ind w:left="25" w:right="93"/>
              <w:jc w:val="center"/>
              <w:rPr>
                <w:rFonts w:ascii="Times New Roman" w:hAnsi="Times New Roman" w:cs="Times New Roman"/>
                <w:sz w:val="24"/>
                <w:szCs w:val="24"/>
              </w:rPr>
            </w:pPr>
            <w:proofErr w:type="spellStart"/>
            <w:r w:rsidRPr="006144AC">
              <w:rPr>
                <w:rFonts w:ascii="Times New Roman" w:hAnsi="Times New Roman" w:cs="Times New Roman"/>
                <w:sz w:val="24"/>
                <w:szCs w:val="24"/>
              </w:rPr>
              <w:lastRenderedPageBreak/>
              <w:t>Откл</w:t>
            </w:r>
            <w:proofErr w:type="spellEnd"/>
            <w:r w:rsidRPr="006144AC">
              <w:rPr>
                <w:rFonts w:ascii="Times New Roman" w:hAnsi="Times New Roman" w:cs="Times New Roman"/>
                <w:sz w:val="24"/>
                <w:szCs w:val="24"/>
              </w:rPr>
              <w:t>.</w:t>
            </w:r>
          </w:p>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гр.4-гр.3</w:t>
            </w:r>
          </w:p>
          <w:p w:rsidR="00ED6B35" w:rsidRPr="006144AC" w:rsidRDefault="00ED6B35" w:rsidP="00B93CE1">
            <w:pPr>
              <w:ind w:left="25" w:right="93"/>
              <w:jc w:val="center"/>
              <w:rPr>
                <w:rFonts w:ascii="Times New Roman" w:hAnsi="Times New Roman" w:cs="Times New Roman"/>
                <w:sz w:val="24"/>
                <w:szCs w:val="24"/>
              </w:rPr>
            </w:pPr>
          </w:p>
        </w:tc>
        <w:tc>
          <w:tcPr>
            <w:tcW w:w="955" w:type="dxa"/>
            <w:tcBorders>
              <w:top w:val="double" w:sz="6" w:space="0" w:color="000000"/>
            </w:tcBorders>
          </w:tcPr>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исп.</w:t>
            </w:r>
          </w:p>
          <w:p w:rsidR="00ED6B35" w:rsidRPr="006144AC" w:rsidRDefault="00ED6B35" w:rsidP="00B93CE1">
            <w:pPr>
              <w:rPr>
                <w:rFonts w:ascii="Times New Roman" w:hAnsi="Times New Roman" w:cs="Times New Roman"/>
                <w:sz w:val="24"/>
                <w:szCs w:val="24"/>
              </w:rPr>
            </w:pPr>
            <w:r w:rsidRPr="006144AC">
              <w:rPr>
                <w:rFonts w:ascii="Times New Roman" w:hAnsi="Times New Roman" w:cs="Times New Roman"/>
                <w:sz w:val="24"/>
                <w:szCs w:val="24"/>
              </w:rPr>
              <w:t>гр.4:гр.3</w:t>
            </w:r>
          </w:p>
        </w:tc>
      </w:tr>
      <w:tr w:rsidR="00ED6B35" w:rsidRPr="00D2219C" w:rsidTr="00B93CE1">
        <w:trPr>
          <w:trHeight w:val="268"/>
        </w:trPr>
        <w:tc>
          <w:tcPr>
            <w:tcW w:w="2148" w:type="dxa"/>
          </w:tcPr>
          <w:p w:rsidR="00ED6B35" w:rsidRPr="006144AC" w:rsidRDefault="00ED6B35" w:rsidP="00B93CE1">
            <w:pPr>
              <w:ind w:left="25" w:right="93"/>
              <w:jc w:val="center"/>
              <w:rPr>
                <w:rFonts w:ascii="Times New Roman" w:hAnsi="Times New Roman" w:cs="Times New Roman"/>
                <w:sz w:val="24"/>
                <w:szCs w:val="24"/>
              </w:rPr>
            </w:pPr>
            <w:r w:rsidRPr="006144AC">
              <w:rPr>
                <w:rFonts w:ascii="Times New Roman" w:hAnsi="Times New Roman" w:cs="Times New Roman"/>
                <w:sz w:val="24"/>
                <w:szCs w:val="24"/>
              </w:rPr>
              <w:lastRenderedPageBreak/>
              <w:t>1</w:t>
            </w:r>
          </w:p>
        </w:tc>
        <w:tc>
          <w:tcPr>
            <w:tcW w:w="1275" w:type="dxa"/>
          </w:tcPr>
          <w:p w:rsidR="00ED6B35" w:rsidRPr="006144AC" w:rsidRDefault="00ED6B35" w:rsidP="00B93CE1">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2</w:t>
            </w:r>
          </w:p>
        </w:tc>
        <w:tc>
          <w:tcPr>
            <w:tcW w:w="1276" w:type="dxa"/>
          </w:tcPr>
          <w:p w:rsidR="00ED6B35" w:rsidRPr="006144AC" w:rsidRDefault="00ED6B35" w:rsidP="00B93CE1">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3</w:t>
            </w:r>
          </w:p>
        </w:tc>
        <w:tc>
          <w:tcPr>
            <w:tcW w:w="1276" w:type="dxa"/>
          </w:tcPr>
          <w:p w:rsidR="00ED6B35" w:rsidRPr="006144AC" w:rsidRDefault="00ED6B35" w:rsidP="00B93CE1">
            <w:pPr>
              <w:ind w:left="87" w:right="65"/>
              <w:jc w:val="center"/>
              <w:rPr>
                <w:rFonts w:ascii="Times New Roman" w:hAnsi="Times New Roman" w:cs="Times New Roman"/>
                <w:sz w:val="24"/>
                <w:szCs w:val="24"/>
              </w:rPr>
            </w:pPr>
            <w:r w:rsidRPr="006144AC">
              <w:rPr>
                <w:rFonts w:ascii="Times New Roman" w:hAnsi="Times New Roman" w:cs="Times New Roman"/>
                <w:sz w:val="24"/>
                <w:szCs w:val="24"/>
              </w:rPr>
              <w:t>4</w:t>
            </w:r>
          </w:p>
        </w:tc>
        <w:tc>
          <w:tcPr>
            <w:tcW w:w="1205" w:type="dxa"/>
          </w:tcPr>
          <w:p w:rsidR="00ED6B35" w:rsidRPr="006144AC" w:rsidRDefault="00ED6B35" w:rsidP="00B93CE1">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5</w:t>
            </w:r>
          </w:p>
        </w:tc>
        <w:tc>
          <w:tcPr>
            <w:tcW w:w="1205" w:type="dxa"/>
          </w:tcPr>
          <w:p w:rsidR="00ED6B35" w:rsidRPr="006144AC" w:rsidRDefault="00ED6B35" w:rsidP="00B93CE1">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6</w:t>
            </w:r>
          </w:p>
        </w:tc>
        <w:tc>
          <w:tcPr>
            <w:tcW w:w="955" w:type="dxa"/>
          </w:tcPr>
          <w:p w:rsidR="00ED6B35" w:rsidRPr="006144AC" w:rsidRDefault="00ED6B35" w:rsidP="00B93CE1">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7</w:t>
            </w:r>
          </w:p>
        </w:tc>
      </w:tr>
      <w:tr w:rsidR="00ED6B35" w:rsidRPr="00D2219C" w:rsidTr="00B93CE1">
        <w:trPr>
          <w:trHeight w:val="255"/>
        </w:trPr>
        <w:tc>
          <w:tcPr>
            <w:tcW w:w="2148" w:type="dxa"/>
          </w:tcPr>
          <w:p w:rsidR="00ED6B35" w:rsidRPr="006144AC" w:rsidRDefault="00ED6B35" w:rsidP="00B93CE1">
            <w:pPr>
              <w:ind w:left="25" w:right="93"/>
              <w:rPr>
                <w:rFonts w:ascii="Times New Roman" w:hAnsi="Times New Roman" w:cs="Times New Roman"/>
                <w:bCs/>
                <w:sz w:val="24"/>
                <w:szCs w:val="24"/>
              </w:rPr>
            </w:pPr>
            <w:r w:rsidRPr="006144AC">
              <w:rPr>
                <w:rFonts w:ascii="Times New Roman" w:hAnsi="Times New Roman" w:cs="Times New Roman"/>
                <w:b/>
                <w:bCs/>
                <w:sz w:val="24"/>
                <w:szCs w:val="24"/>
              </w:rPr>
              <w:t>Всего доходов</w:t>
            </w:r>
            <w:r w:rsidRPr="006144AC">
              <w:rPr>
                <w:rFonts w:ascii="Times New Roman" w:hAnsi="Times New Roman" w:cs="Times New Roman"/>
                <w:bCs/>
                <w:sz w:val="24"/>
                <w:szCs w:val="24"/>
              </w:rPr>
              <w:t>, в том числе:</w:t>
            </w:r>
          </w:p>
        </w:tc>
        <w:tc>
          <w:tcPr>
            <w:tcW w:w="1275" w:type="dxa"/>
          </w:tcPr>
          <w:p w:rsidR="00ED6B35" w:rsidRPr="0084276F" w:rsidRDefault="0084276F" w:rsidP="0084276F">
            <w:pPr>
              <w:ind w:left="87" w:right="55" w:hanging="87"/>
              <w:jc w:val="center"/>
              <w:rPr>
                <w:rFonts w:ascii="Times New Roman" w:hAnsi="Times New Roman" w:cs="Times New Roman"/>
                <w:b/>
                <w:bCs/>
              </w:rPr>
            </w:pPr>
            <w:r w:rsidRPr="0084276F">
              <w:rPr>
                <w:rFonts w:ascii="Times New Roman" w:hAnsi="Times New Roman" w:cs="Times New Roman"/>
                <w:b/>
              </w:rPr>
              <w:t>2 510 512,89</w:t>
            </w:r>
          </w:p>
        </w:tc>
        <w:tc>
          <w:tcPr>
            <w:tcW w:w="1276"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2 509 298,4</w:t>
            </w:r>
          </w:p>
        </w:tc>
        <w:tc>
          <w:tcPr>
            <w:tcW w:w="1276"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2 358 260,6</w:t>
            </w:r>
          </w:p>
        </w:tc>
        <w:tc>
          <w:tcPr>
            <w:tcW w:w="1205" w:type="dxa"/>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-1 214,49</w:t>
            </w:r>
          </w:p>
        </w:tc>
        <w:tc>
          <w:tcPr>
            <w:tcW w:w="1205" w:type="dxa"/>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-151 037,8</w:t>
            </w:r>
          </w:p>
        </w:tc>
        <w:tc>
          <w:tcPr>
            <w:tcW w:w="955"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93,9</w:t>
            </w:r>
          </w:p>
        </w:tc>
      </w:tr>
      <w:tr w:rsidR="00ED6B35" w:rsidRPr="00D2219C" w:rsidTr="00B93CE1">
        <w:trPr>
          <w:trHeight w:val="255"/>
        </w:trPr>
        <w:tc>
          <w:tcPr>
            <w:tcW w:w="2148" w:type="dxa"/>
          </w:tcPr>
          <w:p w:rsidR="00ED6B35" w:rsidRPr="006144AC" w:rsidRDefault="00ED6B35" w:rsidP="00B93CE1">
            <w:pPr>
              <w:ind w:left="25" w:right="93"/>
              <w:rPr>
                <w:rFonts w:ascii="Times New Roman" w:hAnsi="Times New Roman" w:cs="Times New Roman"/>
                <w:sz w:val="24"/>
                <w:szCs w:val="24"/>
              </w:rPr>
            </w:pPr>
            <w:r w:rsidRPr="006144AC">
              <w:rPr>
                <w:rFonts w:ascii="Times New Roman" w:hAnsi="Times New Roman" w:cs="Times New Roman"/>
                <w:sz w:val="24"/>
                <w:szCs w:val="24"/>
              </w:rPr>
              <w:t>Налоговые и неналоговые доходы</w:t>
            </w:r>
          </w:p>
        </w:tc>
        <w:tc>
          <w:tcPr>
            <w:tcW w:w="1275" w:type="dxa"/>
          </w:tcPr>
          <w:p w:rsidR="00ED6B35" w:rsidRPr="0084276F" w:rsidRDefault="0084276F" w:rsidP="0084276F">
            <w:pPr>
              <w:ind w:left="87" w:right="55" w:hanging="87"/>
              <w:jc w:val="center"/>
              <w:rPr>
                <w:rFonts w:ascii="Times New Roman" w:hAnsi="Times New Roman" w:cs="Times New Roman"/>
              </w:rPr>
            </w:pPr>
            <w:r>
              <w:rPr>
                <w:rFonts w:ascii="Times New Roman" w:hAnsi="Times New Roman" w:cs="Times New Roman"/>
              </w:rPr>
              <w:t>164 870,5</w:t>
            </w:r>
          </w:p>
        </w:tc>
        <w:tc>
          <w:tcPr>
            <w:tcW w:w="1276" w:type="dxa"/>
          </w:tcPr>
          <w:p w:rsidR="00ED6B35" w:rsidRPr="00DB2C0A" w:rsidRDefault="00256736" w:rsidP="00B93CE1">
            <w:pPr>
              <w:ind w:left="87" w:right="55" w:hanging="87"/>
              <w:jc w:val="center"/>
              <w:rPr>
                <w:rFonts w:ascii="Times New Roman" w:hAnsi="Times New Roman" w:cs="Times New Roman"/>
              </w:rPr>
            </w:pPr>
            <w:r>
              <w:rPr>
                <w:rFonts w:ascii="Times New Roman" w:hAnsi="Times New Roman" w:cs="Times New Roman"/>
              </w:rPr>
              <w:t>164 870,5</w:t>
            </w:r>
          </w:p>
        </w:tc>
        <w:tc>
          <w:tcPr>
            <w:tcW w:w="1276" w:type="dxa"/>
          </w:tcPr>
          <w:p w:rsidR="00ED6B35" w:rsidRPr="00DB2C0A" w:rsidRDefault="00256736" w:rsidP="00B93CE1">
            <w:pPr>
              <w:jc w:val="center"/>
              <w:rPr>
                <w:rFonts w:ascii="Times New Roman" w:hAnsi="Times New Roman" w:cs="Times New Roman"/>
              </w:rPr>
            </w:pPr>
            <w:r>
              <w:rPr>
                <w:rFonts w:ascii="Times New Roman" w:hAnsi="Times New Roman" w:cs="Times New Roman"/>
              </w:rPr>
              <w:t>169 912,1</w:t>
            </w:r>
          </w:p>
        </w:tc>
        <w:tc>
          <w:tcPr>
            <w:tcW w:w="1205" w:type="dxa"/>
          </w:tcPr>
          <w:p w:rsidR="00ED6B35" w:rsidRPr="00DB2C0A" w:rsidRDefault="0084276F" w:rsidP="00B93CE1">
            <w:pPr>
              <w:ind w:left="87" w:right="55" w:hanging="87"/>
              <w:jc w:val="center"/>
              <w:rPr>
                <w:rFonts w:ascii="Times New Roman" w:hAnsi="Times New Roman" w:cs="Times New Roman"/>
              </w:rPr>
            </w:pPr>
            <w:r>
              <w:rPr>
                <w:rFonts w:ascii="Times New Roman" w:hAnsi="Times New Roman" w:cs="Times New Roman"/>
              </w:rPr>
              <w:t>-</w:t>
            </w:r>
          </w:p>
        </w:tc>
        <w:tc>
          <w:tcPr>
            <w:tcW w:w="1205" w:type="dxa"/>
          </w:tcPr>
          <w:p w:rsidR="00ED6B35" w:rsidRPr="00DB2C0A" w:rsidRDefault="0084276F" w:rsidP="00B93CE1">
            <w:pPr>
              <w:ind w:left="87" w:right="55" w:hanging="87"/>
              <w:jc w:val="center"/>
              <w:rPr>
                <w:rFonts w:ascii="Times New Roman" w:hAnsi="Times New Roman" w:cs="Times New Roman"/>
              </w:rPr>
            </w:pPr>
            <w:r>
              <w:rPr>
                <w:rFonts w:ascii="Times New Roman" w:hAnsi="Times New Roman" w:cs="Times New Roman"/>
              </w:rPr>
              <w:t>5 041,6</w:t>
            </w:r>
          </w:p>
        </w:tc>
        <w:tc>
          <w:tcPr>
            <w:tcW w:w="955" w:type="dxa"/>
          </w:tcPr>
          <w:p w:rsidR="00ED6B35" w:rsidRPr="00DB2C0A" w:rsidRDefault="00256736" w:rsidP="00B93CE1">
            <w:pPr>
              <w:ind w:left="87" w:right="55" w:hanging="87"/>
              <w:jc w:val="center"/>
              <w:rPr>
                <w:rFonts w:ascii="Times New Roman" w:hAnsi="Times New Roman" w:cs="Times New Roman"/>
              </w:rPr>
            </w:pPr>
            <w:r>
              <w:rPr>
                <w:rFonts w:ascii="Times New Roman" w:hAnsi="Times New Roman" w:cs="Times New Roman"/>
              </w:rPr>
              <w:t>103,1</w:t>
            </w:r>
          </w:p>
        </w:tc>
      </w:tr>
      <w:tr w:rsidR="00ED6B35" w:rsidRPr="00D2219C" w:rsidTr="00B93CE1">
        <w:trPr>
          <w:trHeight w:val="255"/>
        </w:trPr>
        <w:tc>
          <w:tcPr>
            <w:tcW w:w="2148" w:type="dxa"/>
          </w:tcPr>
          <w:p w:rsidR="00ED6B35" w:rsidRPr="00187F57" w:rsidRDefault="00ED6B35" w:rsidP="00256736">
            <w:pPr>
              <w:ind w:left="25" w:right="93"/>
              <w:rPr>
                <w:rFonts w:ascii="Times New Roman" w:hAnsi="Times New Roman" w:cs="Times New Roman"/>
                <w:b/>
                <w:sz w:val="24"/>
                <w:szCs w:val="24"/>
              </w:rPr>
            </w:pPr>
            <w:r w:rsidRPr="00256736">
              <w:rPr>
                <w:rFonts w:ascii="Times New Roman" w:hAnsi="Times New Roman" w:cs="Times New Roman"/>
                <w:sz w:val="24"/>
                <w:szCs w:val="24"/>
              </w:rPr>
              <w:t>Безвозмездные поступления</w:t>
            </w:r>
          </w:p>
        </w:tc>
        <w:tc>
          <w:tcPr>
            <w:tcW w:w="1275" w:type="dxa"/>
          </w:tcPr>
          <w:p w:rsidR="00ED6B35" w:rsidRPr="00DB2C0A" w:rsidRDefault="0084276F" w:rsidP="00B93CE1">
            <w:pPr>
              <w:ind w:left="87" w:right="55" w:hanging="87"/>
              <w:jc w:val="center"/>
              <w:rPr>
                <w:rFonts w:ascii="Times New Roman" w:hAnsi="Times New Roman" w:cs="Times New Roman"/>
                <w:b/>
              </w:rPr>
            </w:pPr>
            <w:r w:rsidRPr="0084276F">
              <w:rPr>
                <w:rFonts w:ascii="Times New Roman" w:hAnsi="Times New Roman" w:cs="Times New Roman"/>
              </w:rPr>
              <w:t>2 344</w:t>
            </w:r>
            <w:r>
              <w:rPr>
                <w:rFonts w:ascii="Times New Roman" w:hAnsi="Times New Roman" w:cs="Times New Roman"/>
              </w:rPr>
              <w:t> </w:t>
            </w:r>
            <w:r w:rsidRPr="0084276F">
              <w:rPr>
                <w:rFonts w:ascii="Times New Roman" w:hAnsi="Times New Roman" w:cs="Times New Roman"/>
              </w:rPr>
              <w:t>153</w:t>
            </w:r>
            <w:r>
              <w:rPr>
                <w:rFonts w:ascii="Times New Roman" w:hAnsi="Times New Roman" w:cs="Times New Roman"/>
              </w:rPr>
              <w:t>,36</w:t>
            </w:r>
          </w:p>
        </w:tc>
        <w:tc>
          <w:tcPr>
            <w:tcW w:w="1276" w:type="dxa"/>
          </w:tcPr>
          <w:p w:rsidR="00ED6B35" w:rsidRPr="00256736" w:rsidRDefault="00256736" w:rsidP="00B93CE1">
            <w:pPr>
              <w:jc w:val="center"/>
              <w:rPr>
                <w:rFonts w:ascii="Times New Roman" w:hAnsi="Times New Roman" w:cs="Times New Roman"/>
              </w:rPr>
            </w:pPr>
            <w:r w:rsidRPr="00256736">
              <w:rPr>
                <w:rFonts w:ascii="Times New Roman" w:hAnsi="Times New Roman" w:cs="Times New Roman"/>
              </w:rPr>
              <w:t>2 344 427,9</w:t>
            </w:r>
          </w:p>
        </w:tc>
        <w:tc>
          <w:tcPr>
            <w:tcW w:w="1276" w:type="dxa"/>
          </w:tcPr>
          <w:p w:rsidR="00ED6B35" w:rsidRPr="00256736" w:rsidRDefault="00256736" w:rsidP="00B93CE1">
            <w:pPr>
              <w:ind w:left="87" w:right="55" w:hanging="87"/>
              <w:jc w:val="center"/>
              <w:rPr>
                <w:rFonts w:ascii="Times New Roman" w:hAnsi="Times New Roman" w:cs="Times New Roman"/>
              </w:rPr>
            </w:pPr>
            <w:r w:rsidRPr="00256736">
              <w:rPr>
                <w:rFonts w:ascii="Times New Roman" w:hAnsi="Times New Roman" w:cs="Times New Roman"/>
              </w:rPr>
              <w:t>2 188 348,5</w:t>
            </w:r>
          </w:p>
        </w:tc>
        <w:tc>
          <w:tcPr>
            <w:tcW w:w="1205" w:type="dxa"/>
          </w:tcPr>
          <w:p w:rsidR="00ED6B35" w:rsidRPr="00DB2C0A" w:rsidRDefault="0084276F" w:rsidP="00B93CE1">
            <w:pPr>
              <w:ind w:left="87" w:right="55" w:hanging="87"/>
              <w:jc w:val="center"/>
              <w:rPr>
                <w:rFonts w:ascii="Times New Roman" w:hAnsi="Times New Roman" w:cs="Times New Roman"/>
              </w:rPr>
            </w:pPr>
            <w:r>
              <w:rPr>
                <w:rFonts w:ascii="Times New Roman" w:hAnsi="Times New Roman" w:cs="Times New Roman"/>
              </w:rPr>
              <w:t>274,54</w:t>
            </w:r>
          </w:p>
        </w:tc>
        <w:tc>
          <w:tcPr>
            <w:tcW w:w="1205" w:type="dxa"/>
          </w:tcPr>
          <w:p w:rsidR="00ED6B35" w:rsidRPr="00DB2C0A" w:rsidRDefault="0084276F" w:rsidP="00B93CE1">
            <w:pPr>
              <w:ind w:left="87" w:right="55" w:hanging="87"/>
              <w:jc w:val="center"/>
              <w:rPr>
                <w:rFonts w:ascii="Times New Roman" w:hAnsi="Times New Roman" w:cs="Times New Roman"/>
              </w:rPr>
            </w:pPr>
            <w:r>
              <w:rPr>
                <w:rFonts w:ascii="Times New Roman" w:hAnsi="Times New Roman" w:cs="Times New Roman"/>
              </w:rPr>
              <w:t>-156 079,4</w:t>
            </w:r>
          </w:p>
        </w:tc>
        <w:tc>
          <w:tcPr>
            <w:tcW w:w="955" w:type="dxa"/>
          </w:tcPr>
          <w:p w:rsidR="00ED6B35" w:rsidRPr="00DB2C0A" w:rsidRDefault="00256736" w:rsidP="00B93CE1">
            <w:pPr>
              <w:ind w:left="87" w:right="55" w:hanging="87"/>
              <w:jc w:val="center"/>
              <w:rPr>
                <w:rFonts w:ascii="Times New Roman" w:hAnsi="Times New Roman" w:cs="Times New Roman"/>
              </w:rPr>
            </w:pPr>
            <w:r>
              <w:rPr>
                <w:rFonts w:ascii="Times New Roman" w:hAnsi="Times New Roman" w:cs="Times New Roman"/>
              </w:rPr>
              <w:t>93,3</w:t>
            </w:r>
          </w:p>
        </w:tc>
      </w:tr>
      <w:tr w:rsidR="00ED6B35" w:rsidRPr="00D2219C" w:rsidTr="00B93CE1">
        <w:trPr>
          <w:trHeight w:val="255"/>
        </w:trPr>
        <w:tc>
          <w:tcPr>
            <w:tcW w:w="2148" w:type="dxa"/>
          </w:tcPr>
          <w:p w:rsidR="00ED6B35" w:rsidRPr="006144AC" w:rsidRDefault="00ED6B35" w:rsidP="00B93CE1">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Всего расходов</w:t>
            </w:r>
          </w:p>
        </w:tc>
        <w:tc>
          <w:tcPr>
            <w:tcW w:w="1275" w:type="dxa"/>
          </w:tcPr>
          <w:p w:rsidR="00ED6B35" w:rsidRPr="0084276F" w:rsidRDefault="0084276F" w:rsidP="0084276F">
            <w:pPr>
              <w:ind w:left="87" w:right="55" w:hanging="87"/>
              <w:jc w:val="center"/>
              <w:rPr>
                <w:rFonts w:ascii="Times New Roman" w:hAnsi="Times New Roman" w:cs="Times New Roman"/>
                <w:b/>
                <w:bCs/>
              </w:rPr>
            </w:pPr>
            <w:r w:rsidRPr="0084276F">
              <w:rPr>
                <w:rFonts w:ascii="Times New Roman" w:hAnsi="Times New Roman" w:cs="Times New Roman"/>
                <w:b/>
              </w:rPr>
              <w:t>2 535 813,78</w:t>
            </w:r>
          </w:p>
        </w:tc>
        <w:tc>
          <w:tcPr>
            <w:tcW w:w="1276"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2 534 599,3</w:t>
            </w:r>
          </w:p>
        </w:tc>
        <w:tc>
          <w:tcPr>
            <w:tcW w:w="1276"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2 362 429,4</w:t>
            </w:r>
          </w:p>
        </w:tc>
        <w:tc>
          <w:tcPr>
            <w:tcW w:w="1205" w:type="dxa"/>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-1 214,48</w:t>
            </w:r>
          </w:p>
        </w:tc>
        <w:tc>
          <w:tcPr>
            <w:tcW w:w="1205" w:type="dxa"/>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-172 169,9</w:t>
            </w:r>
          </w:p>
        </w:tc>
        <w:tc>
          <w:tcPr>
            <w:tcW w:w="955" w:type="dxa"/>
          </w:tcPr>
          <w:p w:rsidR="00ED6B35" w:rsidRPr="00DB2C0A" w:rsidRDefault="00256736" w:rsidP="00B93CE1">
            <w:pPr>
              <w:ind w:left="87" w:right="55" w:hanging="87"/>
              <w:jc w:val="center"/>
              <w:rPr>
                <w:rFonts w:ascii="Times New Roman" w:hAnsi="Times New Roman" w:cs="Times New Roman"/>
                <w:b/>
                <w:bCs/>
              </w:rPr>
            </w:pPr>
            <w:r>
              <w:rPr>
                <w:rFonts w:ascii="Times New Roman" w:hAnsi="Times New Roman" w:cs="Times New Roman"/>
                <w:b/>
                <w:bCs/>
              </w:rPr>
              <w:t>93,2</w:t>
            </w:r>
          </w:p>
        </w:tc>
      </w:tr>
      <w:tr w:rsidR="00ED6B35" w:rsidRPr="00D2219C" w:rsidTr="00B93CE1">
        <w:trPr>
          <w:trHeight w:val="270"/>
        </w:trPr>
        <w:tc>
          <w:tcPr>
            <w:tcW w:w="2148" w:type="dxa"/>
            <w:tcBorders>
              <w:bottom w:val="double" w:sz="6" w:space="0" w:color="000000"/>
            </w:tcBorders>
          </w:tcPr>
          <w:p w:rsidR="00ED6B35" w:rsidRPr="006144AC" w:rsidRDefault="00ED6B35" w:rsidP="00B93CE1">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Дефици</w:t>
            </w:r>
            <w:proofErr w:type="gramStart"/>
            <w:r w:rsidRPr="006144AC">
              <w:rPr>
                <w:rFonts w:ascii="Times New Roman" w:hAnsi="Times New Roman" w:cs="Times New Roman"/>
                <w:b/>
                <w:bCs/>
                <w:sz w:val="24"/>
                <w:szCs w:val="24"/>
              </w:rPr>
              <w:t>т(</w:t>
            </w:r>
            <w:proofErr w:type="gramEnd"/>
            <w:r w:rsidRPr="006144AC">
              <w:rPr>
                <w:rFonts w:ascii="Times New Roman" w:hAnsi="Times New Roman" w:cs="Times New Roman"/>
                <w:b/>
                <w:bCs/>
                <w:sz w:val="24"/>
                <w:szCs w:val="24"/>
              </w:rPr>
              <w:t>-), профицит (+) бюджета</w:t>
            </w:r>
          </w:p>
        </w:tc>
        <w:tc>
          <w:tcPr>
            <w:tcW w:w="1275" w:type="dxa"/>
            <w:tcBorders>
              <w:bottom w:val="double" w:sz="6" w:space="0" w:color="000000"/>
            </w:tcBorders>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- 25 300,9</w:t>
            </w:r>
          </w:p>
        </w:tc>
        <w:tc>
          <w:tcPr>
            <w:tcW w:w="1276" w:type="dxa"/>
            <w:tcBorders>
              <w:bottom w:val="double" w:sz="6" w:space="0" w:color="000000"/>
            </w:tcBorders>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- 25 300,9</w:t>
            </w:r>
          </w:p>
        </w:tc>
        <w:tc>
          <w:tcPr>
            <w:tcW w:w="1276" w:type="dxa"/>
            <w:tcBorders>
              <w:bottom w:val="double" w:sz="6" w:space="0" w:color="000000"/>
            </w:tcBorders>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- 4168,8</w:t>
            </w:r>
          </w:p>
        </w:tc>
        <w:tc>
          <w:tcPr>
            <w:tcW w:w="1205" w:type="dxa"/>
            <w:tcBorders>
              <w:bottom w:val="double" w:sz="6" w:space="0" w:color="000000"/>
            </w:tcBorders>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w:t>
            </w:r>
          </w:p>
        </w:tc>
        <w:tc>
          <w:tcPr>
            <w:tcW w:w="1205" w:type="dxa"/>
            <w:tcBorders>
              <w:bottom w:val="double" w:sz="6" w:space="0" w:color="000000"/>
            </w:tcBorders>
          </w:tcPr>
          <w:p w:rsidR="00ED6B35" w:rsidRPr="00DB2C0A" w:rsidRDefault="0084276F" w:rsidP="00EF6014">
            <w:pPr>
              <w:ind w:left="87" w:right="55" w:hanging="87"/>
              <w:jc w:val="center"/>
              <w:rPr>
                <w:rFonts w:ascii="Times New Roman" w:hAnsi="Times New Roman" w:cs="Times New Roman"/>
                <w:b/>
                <w:bCs/>
              </w:rPr>
            </w:pPr>
            <w:r>
              <w:rPr>
                <w:rFonts w:ascii="Times New Roman" w:hAnsi="Times New Roman" w:cs="Times New Roman"/>
                <w:b/>
                <w:bCs/>
              </w:rPr>
              <w:t>2</w:t>
            </w:r>
            <w:r w:rsidR="00EF6014">
              <w:rPr>
                <w:rFonts w:ascii="Times New Roman" w:hAnsi="Times New Roman" w:cs="Times New Roman"/>
                <w:b/>
                <w:bCs/>
              </w:rPr>
              <w:t>1 132,1</w:t>
            </w:r>
          </w:p>
        </w:tc>
        <w:tc>
          <w:tcPr>
            <w:tcW w:w="955" w:type="dxa"/>
            <w:tcBorders>
              <w:bottom w:val="double" w:sz="6" w:space="0" w:color="000000"/>
            </w:tcBorders>
          </w:tcPr>
          <w:p w:rsidR="00ED6B35" w:rsidRPr="00DB2C0A" w:rsidRDefault="0084276F" w:rsidP="00B93CE1">
            <w:pPr>
              <w:ind w:left="87" w:right="55" w:hanging="87"/>
              <w:jc w:val="center"/>
              <w:rPr>
                <w:rFonts w:ascii="Times New Roman" w:hAnsi="Times New Roman" w:cs="Times New Roman"/>
                <w:b/>
                <w:bCs/>
              </w:rPr>
            </w:pPr>
            <w:r>
              <w:rPr>
                <w:rFonts w:ascii="Times New Roman" w:hAnsi="Times New Roman" w:cs="Times New Roman"/>
                <w:b/>
                <w:bCs/>
              </w:rPr>
              <w:t>16,5</w:t>
            </w:r>
          </w:p>
        </w:tc>
      </w:tr>
    </w:tbl>
    <w:p w:rsidR="0084276F" w:rsidRDefault="0084276F"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987A31" w:rsidRDefault="00ED6B35"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 видно из таблицы, бюджет района по доходам исполнен на 9</w:t>
      </w:r>
      <w:r w:rsidR="0084276F">
        <w:rPr>
          <w:rFonts w:ascii="Times New Roman" w:hAnsi="Times New Roman" w:cs="Times New Roman"/>
          <w:sz w:val="28"/>
          <w:szCs w:val="28"/>
        </w:rPr>
        <w:t>3,9</w:t>
      </w:r>
      <w:r>
        <w:rPr>
          <w:rFonts w:ascii="Times New Roman" w:hAnsi="Times New Roman" w:cs="Times New Roman"/>
          <w:sz w:val="28"/>
          <w:szCs w:val="28"/>
        </w:rPr>
        <w:t xml:space="preserve">%. Доходная часть районного бюджета исполнена в сумме </w:t>
      </w:r>
      <w:r w:rsidR="00987A31">
        <w:rPr>
          <w:rFonts w:ascii="Times New Roman" w:hAnsi="Times New Roman" w:cs="Times New Roman"/>
          <w:sz w:val="28"/>
          <w:szCs w:val="28"/>
        </w:rPr>
        <w:t xml:space="preserve"> 2 358 260,6 </w:t>
      </w:r>
      <w:r>
        <w:rPr>
          <w:rFonts w:ascii="Times New Roman" w:hAnsi="Times New Roman" w:cs="Times New Roman"/>
          <w:sz w:val="28"/>
          <w:szCs w:val="28"/>
        </w:rPr>
        <w:t xml:space="preserve">тыс. рублей, что на </w:t>
      </w:r>
      <w:r w:rsidR="00987A31">
        <w:rPr>
          <w:rFonts w:ascii="Times New Roman" w:hAnsi="Times New Roman" w:cs="Times New Roman"/>
          <w:sz w:val="28"/>
          <w:szCs w:val="28"/>
        </w:rPr>
        <w:t xml:space="preserve">  151 037,8 </w:t>
      </w:r>
      <w:r>
        <w:rPr>
          <w:rFonts w:ascii="Times New Roman" w:hAnsi="Times New Roman" w:cs="Times New Roman"/>
          <w:sz w:val="28"/>
          <w:szCs w:val="28"/>
        </w:rPr>
        <w:t xml:space="preserve">тыс. рублей меньше, чем утвержденные назначения. </w:t>
      </w:r>
      <w:r w:rsidR="00987A31">
        <w:rPr>
          <w:rFonts w:ascii="Times New Roman" w:hAnsi="Times New Roman" w:cs="Times New Roman"/>
          <w:sz w:val="28"/>
          <w:szCs w:val="28"/>
        </w:rPr>
        <w:t xml:space="preserve">    </w:t>
      </w:r>
    </w:p>
    <w:p w:rsidR="00ED6B35" w:rsidRDefault="00ED6B35"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отношению к первоначально  утвержденным назначениям по доходам исполнение доходной части у</w:t>
      </w:r>
      <w:r w:rsidR="00987A31">
        <w:rPr>
          <w:rFonts w:ascii="Times New Roman" w:hAnsi="Times New Roman" w:cs="Times New Roman"/>
          <w:sz w:val="28"/>
          <w:szCs w:val="28"/>
        </w:rPr>
        <w:t xml:space="preserve">меньшилось </w:t>
      </w:r>
      <w:r>
        <w:rPr>
          <w:rFonts w:ascii="Times New Roman" w:hAnsi="Times New Roman" w:cs="Times New Roman"/>
          <w:sz w:val="28"/>
          <w:szCs w:val="28"/>
        </w:rPr>
        <w:t xml:space="preserve"> на </w:t>
      </w:r>
      <w:r w:rsidR="00987A31">
        <w:rPr>
          <w:rFonts w:ascii="Times New Roman" w:hAnsi="Times New Roman" w:cs="Times New Roman"/>
          <w:sz w:val="28"/>
          <w:szCs w:val="28"/>
        </w:rPr>
        <w:t xml:space="preserve">152 252,29 </w:t>
      </w:r>
      <w:r>
        <w:rPr>
          <w:rFonts w:ascii="Times New Roman" w:hAnsi="Times New Roman" w:cs="Times New Roman"/>
          <w:sz w:val="28"/>
          <w:szCs w:val="28"/>
        </w:rPr>
        <w:t xml:space="preserve">тыс. рублей или </w:t>
      </w:r>
      <w:r w:rsidR="00987A31">
        <w:rPr>
          <w:rFonts w:ascii="Times New Roman" w:hAnsi="Times New Roman" w:cs="Times New Roman"/>
          <w:sz w:val="28"/>
          <w:szCs w:val="28"/>
        </w:rPr>
        <w:t xml:space="preserve"> на 6,1</w:t>
      </w:r>
      <w:r>
        <w:rPr>
          <w:rFonts w:ascii="Times New Roman" w:hAnsi="Times New Roman" w:cs="Times New Roman"/>
          <w:sz w:val="28"/>
          <w:szCs w:val="28"/>
        </w:rPr>
        <w:t>%.</w:t>
      </w:r>
    </w:p>
    <w:p w:rsidR="00ED6B35" w:rsidRDefault="00ED6B35"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Расходная часть районного бюджета за 202</w:t>
      </w:r>
      <w:r w:rsidR="00987A31">
        <w:rPr>
          <w:rFonts w:ascii="Times New Roman" w:hAnsi="Times New Roman" w:cs="Times New Roman"/>
          <w:sz w:val="28"/>
          <w:szCs w:val="28"/>
        </w:rPr>
        <w:t>2</w:t>
      </w:r>
      <w:r>
        <w:rPr>
          <w:rFonts w:ascii="Times New Roman" w:hAnsi="Times New Roman" w:cs="Times New Roman"/>
          <w:sz w:val="28"/>
          <w:szCs w:val="28"/>
        </w:rPr>
        <w:t xml:space="preserve"> год исполнена в сумме </w:t>
      </w:r>
      <w:r w:rsidR="00987A31">
        <w:rPr>
          <w:rFonts w:ascii="Times New Roman" w:hAnsi="Times New Roman" w:cs="Times New Roman"/>
          <w:sz w:val="28"/>
          <w:szCs w:val="28"/>
        </w:rPr>
        <w:t>2 362 429,4</w:t>
      </w:r>
      <w:r>
        <w:rPr>
          <w:rFonts w:ascii="Times New Roman" w:hAnsi="Times New Roman" w:cs="Times New Roman"/>
          <w:sz w:val="28"/>
          <w:szCs w:val="28"/>
        </w:rPr>
        <w:t xml:space="preserve"> тыс. рублей, что на </w:t>
      </w:r>
      <w:r w:rsidR="00987A31">
        <w:rPr>
          <w:rFonts w:ascii="Times New Roman" w:hAnsi="Times New Roman" w:cs="Times New Roman"/>
          <w:sz w:val="28"/>
          <w:szCs w:val="28"/>
        </w:rPr>
        <w:t>172 169,9</w:t>
      </w:r>
      <w:r>
        <w:rPr>
          <w:rFonts w:ascii="Times New Roman" w:hAnsi="Times New Roman" w:cs="Times New Roman"/>
          <w:sz w:val="28"/>
          <w:szCs w:val="28"/>
        </w:rPr>
        <w:t xml:space="preserve"> тыс. рублей меньше от  утвержденных назначений или </w:t>
      </w:r>
      <w:r w:rsidR="00752B4A">
        <w:rPr>
          <w:rFonts w:ascii="Times New Roman" w:hAnsi="Times New Roman" w:cs="Times New Roman"/>
          <w:sz w:val="28"/>
          <w:szCs w:val="28"/>
        </w:rPr>
        <w:t xml:space="preserve"> процент исполнения составил </w:t>
      </w:r>
      <w:r>
        <w:rPr>
          <w:rFonts w:ascii="Times New Roman" w:hAnsi="Times New Roman" w:cs="Times New Roman"/>
          <w:sz w:val="28"/>
          <w:szCs w:val="28"/>
        </w:rPr>
        <w:t>9</w:t>
      </w:r>
      <w:r w:rsidR="00987A31">
        <w:rPr>
          <w:rFonts w:ascii="Times New Roman" w:hAnsi="Times New Roman" w:cs="Times New Roman"/>
          <w:sz w:val="28"/>
          <w:szCs w:val="28"/>
        </w:rPr>
        <w:t>3,2</w:t>
      </w:r>
      <w:r>
        <w:rPr>
          <w:rFonts w:ascii="Times New Roman" w:hAnsi="Times New Roman" w:cs="Times New Roman"/>
          <w:sz w:val="28"/>
          <w:szCs w:val="28"/>
        </w:rPr>
        <w:t>.</w:t>
      </w:r>
    </w:p>
    <w:p w:rsidR="00ED6B35" w:rsidRDefault="00ED6B35"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Фактическим результатом исполнения бюджета за 202</w:t>
      </w:r>
      <w:r w:rsidR="00987A31">
        <w:rPr>
          <w:rFonts w:ascii="Times New Roman" w:hAnsi="Times New Roman" w:cs="Times New Roman"/>
          <w:sz w:val="28"/>
          <w:szCs w:val="28"/>
        </w:rPr>
        <w:t>2</w:t>
      </w:r>
      <w:r>
        <w:rPr>
          <w:rFonts w:ascii="Times New Roman" w:hAnsi="Times New Roman" w:cs="Times New Roman"/>
          <w:sz w:val="28"/>
          <w:szCs w:val="28"/>
        </w:rPr>
        <w:t xml:space="preserve"> год явился </w:t>
      </w:r>
      <w:r w:rsidR="00987A31">
        <w:rPr>
          <w:rFonts w:ascii="Times New Roman" w:hAnsi="Times New Roman" w:cs="Times New Roman"/>
          <w:sz w:val="28"/>
          <w:szCs w:val="28"/>
        </w:rPr>
        <w:t>де</w:t>
      </w:r>
      <w:r>
        <w:rPr>
          <w:rFonts w:ascii="Times New Roman" w:hAnsi="Times New Roman" w:cs="Times New Roman"/>
          <w:sz w:val="28"/>
          <w:szCs w:val="28"/>
        </w:rPr>
        <w:t xml:space="preserve">фицит бюджета в сумме </w:t>
      </w:r>
      <w:r w:rsidR="00987A31">
        <w:rPr>
          <w:rFonts w:ascii="Times New Roman" w:hAnsi="Times New Roman" w:cs="Times New Roman"/>
          <w:sz w:val="28"/>
          <w:szCs w:val="28"/>
        </w:rPr>
        <w:t xml:space="preserve">4 168,8 </w:t>
      </w:r>
      <w:r>
        <w:rPr>
          <w:rFonts w:ascii="Times New Roman" w:hAnsi="Times New Roman" w:cs="Times New Roman"/>
          <w:sz w:val="28"/>
          <w:szCs w:val="28"/>
        </w:rPr>
        <w:t xml:space="preserve"> тыс. рублей, снижение дефицита составило в сумме 2</w:t>
      </w:r>
      <w:r w:rsidR="00987A31">
        <w:rPr>
          <w:rFonts w:ascii="Times New Roman" w:hAnsi="Times New Roman" w:cs="Times New Roman"/>
          <w:sz w:val="28"/>
          <w:szCs w:val="28"/>
        </w:rPr>
        <w:t>1 132,1</w:t>
      </w:r>
      <w:r>
        <w:rPr>
          <w:rFonts w:ascii="Times New Roman" w:hAnsi="Times New Roman" w:cs="Times New Roman"/>
          <w:sz w:val="28"/>
          <w:szCs w:val="28"/>
        </w:rPr>
        <w:t xml:space="preserve"> тыс. рублей от прогнозируемого  </w:t>
      </w:r>
      <w:r w:rsidRPr="006727AA">
        <w:rPr>
          <w:rFonts w:ascii="Times New Roman" w:hAnsi="Times New Roman" w:cs="Times New Roman"/>
          <w:sz w:val="28"/>
          <w:szCs w:val="28"/>
        </w:rPr>
        <w:t xml:space="preserve"> дефицит</w:t>
      </w:r>
      <w:r>
        <w:rPr>
          <w:rFonts w:ascii="Times New Roman" w:hAnsi="Times New Roman" w:cs="Times New Roman"/>
          <w:sz w:val="28"/>
          <w:szCs w:val="28"/>
        </w:rPr>
        <w:t>а</w:t>
      </w:r>
      <w:r w:rsidRPr="006727AA">
        <w:rPr>
          <w:rFonts w:ascii="Times New Roman" w:hAnsi="Times New Roman" w:cs="Times New Roman"/>
          <w:sz w:val="28"/>
          <w:szCs w:val="28"/>
        </w:rPr>
        <w:t xml:space="preserve"> районного бюджета</w:t>
      </w:r>
      <w:r>
        <w:rPr>
          <w:rFonts w:ascii="Times New Roman" w:hAnsi="Times New Roman" w:cs="Times New Roman"/>
          <w:sz w:val="28"/>
          <w:szCs w:val="28"/>
        </w:rPr>
        <w:t>,</w:t>
      </w:r>
      <w:r w:rsidRPr="006727AA">
        <w:rPr>
          <w:rFonts w:ascii="Times New Roman" w:hAnsi="Times New Roman" w:cs="Times New Roman"/>
          <w:sz w:val="28"/>
          <w:szCs w:val="28"/>
        </w:rPr>
        <w:t xml:space="preserve"> утверждён</w:t>
      </w:r>
      <w:r>
        <w:rPr>
          <w:rFonts w:ascii="Times New Roman" w:hAnsi="Times New Roman" w:cs="Times New Roman"/>
          <w:sz w:val="28"/>
          <w:szCs w:val="28"/>
        </w:rPr>
        <w:t xml:space="preserve">ного </w:t>
      </w:r>
      <w:r w:rsidRPr="006727AA">
        <w:rPr>
          <w:rFonts w:ascii="Times New Roman" w:hAnsi="Times New Roman" w:cs="Times New Roman"/>
          <w:sz w:val="28"/>
          <w:szCs w:val="28"/>
        </w:rPr>
        <w:t xml:space="preserve">в сумме </w:t>
      </w:r>
      <w:r>
        <w:rPr>
          <w:rFonts w:ascii="Times New Roman" w:hAnsi="Times New Roman" w:cs="Times New Roman"/>
          <w:sz w:val="28"/>
          <w:szCs w:val="28"/>
        </w:rPr>
        <w:t xml:space="preserve">– </w:t>
      </w:r>
      <w:r w:rsidR="00987A31">
        <w:rPr>
          <w:rFonts w:ascii="Times New Roman" w:hAnsi="Times New Roman" w:cs="Times New Roman"/>
          <w:sz w:val="28"/>
          <w:szCs w:val="28"/>
        </w:rPr>
        <w:t>25 300,9</w:t>
      </w:r>
      <w:r w:rsidRPr="006727AA">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р</w:t>
      </w:r>
      <w:r w:rsidRPr="006727AA">
        <w:rPr>
          <w:rFonts w:ascii="Times New Roman" w:hAnsi="Times New Roman" w:cs="Times New Roman"/>
          <w:sz w:val="28"/>
          <w:szCs w:val="28"/>
        </w:rPr>
        <w:t>ешением Думы о бюджете</w:t>
      </w:r>
      <w:r>
        <w:rPr>
          <w:rFonts w:ascii="Times New Roman" w:hAnsi="Times New Roman" w:cs="Times New Roman"/>
          <w:sz w:val="28"/>
          <w:szCs w:val="28"/>
        </w:rPr>
        <w:t xml:space="preserve"> на 202</w:t>
      </w:r>
      <w:r w:rsidR="00987A31">
        <w:rPr>
          <w:rFonts w:ascii="Times New Roman" w:hAnsi="Times New Roman" w:cs="Times New Roman"/>
          <w:sz w:val="28"/>
          <w:szCs w:val="28"/>
        </w:rPr>
        <w:t>2</w:t>
      </w:r>
      <w:r>
        <w:rPr>
          <w:rFonts w:ascii="Times New Roman" w:hAnsi="Times New Roman" w:cs="Times New Roman"/>
          <w:sz w:val="28"/>
          <w:szCs w:val="28"/>
        </w:rPr>
        <w:t xml:space="preserve"> год.</w:t>
      </w:r>
      <w:r w:rsidRPr="006727AA">
        <w:rPr>
          <w:rFonts w:ascii="Times New Roman" w:hAnsi="Times New Roman" w:cs="Times New Roman"/>
          <w:sz w:val="28"/>
          <w:szCs w:val="28"/>
        </w:rPr>
        <w:t xml:space="preserve"> </w:t>
      </w:r>
    </w:p>
    <w:p w:rsidR="00F84DF5" w:rsidRDefault="00F84DF5" w:rsidP="00ED6B3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p>
    <w:p w:rsidR="00F84DF5" w:rsidRPr="00CF5AF8" w:rsidRDefault="00F84DF5" w:rsidP="00F84DF5">
      <w:pPr>
        <w:jc w:val="both"/>
        <w:rPr>
          <w:rFonts w:ascii="Times New Roman" w:hAnsi="Times New Roman" w:cs="Times New Roman"/>
          <w:b/>
          <w:sz w:val="28"/>
          <w:szCs w:val="28"/>
        </w:rPr>
      </w:pPr>
      <w:r>
        <w:rPr>
          <w:spacing w:val="2"/>
          <w:sz w:val="28"/>
          <w:szCs w:val="28"/>
        </w:rPr>
        <w:t xml:space="preserve">         </w:t>
      </w:r>
      <w:r w:rsidRPr="00C5043E">
        <w:rPr>
          <w:spacing w:val="2"/>
          <w:sz w:val="28"/>
          <w:szCs w:val="28"/>
        </w:rPr>
        <w:t xml:space="preserve"> </w:t>
      </w:r>
      <w:r w:rsidRPr="00CF5AF8">
        <w:rPr>
          <w:rFonts w:ascii="Times New Roman" w:hAnsi="Times New Roman" w:cs="Times New Roman"/>
          <w:b/>
          <w:sz w:val="28"/>
          <w:szCs w:val="28"/>
        </w:rPr>
        <w:t>Доходы бюджета</w:t>
      </w:r>
      <w:r>
        <w:rPr>
          <w:rFonts w:ascii="Times New Roman" w:hAnsi="Times New Roman" w:cs="Times New Roman"/>
          <w:b/>
          <w:sz w:val="28"/>
          <w:szCs w:val="28"/>
        </w:rPr>
        <w:t xml:space="preserve"> муниципального образования «Эхирит-Булагатский район»</w:t>
      </w:r>
      <w:r w:rsidR="00D07BE7">
        <w:rPr>
          <w:rFonts w:ascii="Times New Roman" w:hAnsi="Times New Roman" w:cs="Times New Roman"/>
          <w:b/>
          <w:sz w:val="28"/>
          <w:szCs w:val="28"/>
        </w:rPr>
        <w:t xml:space="preserve"> за 2022год.</w:t>
      </w:r>
    </w:p>
    <w:p w:rsidR="00F84DF5" w:rsidRPr="00CF5AF8" w:rsidRDefault="00F84DF5" w:rsidP="00F84DF5">
      <w:pPr>
        <w:spacing w:after="0" w:line="240" w:lineRule="auto"/>
        <w:ind w:firstLine="567"/>
        <w:jc w:val="both"/>
        <w:rPr>
          <w:rFonts w:ascii="Times New Roman" w:hAnsi="Times New Roman" w:cs="Times New Roman"/>
          <w:sz w:val="28"/>
          <w:szCs w:val="28"/>
        </w:rPr>
      </w:pPr>
      <w:r w:rsidRPr="00CF5AF8">
        <w:rPr>
          <w:rFonts w:ascii="Times New Roman" w:hAnsi="Times New Roman" w:cs="Times New Roman"/>
          <w:sz w:val="28"/>
          <w:szCs w:val="28"/>
        </w:rPr>
        <w:t xml:space="preserve">Доходы </w:t>
      </w:r>
      <w:r>
        <w:rPr>
          <w:rFonts w:ascii="Times New Roman" w:hAnsi="Times New Roman" w:cs="Times New Roman"/>
          <w:sz w:val="28"/>
          <w:szCs w:val="28"/>
        </w:rPr>
        <w:t>бюджета муниципального образования «Эхирит-Булагатский район»</w:t>
      </w:r>
      <w:r w:rsidRPr="00CF5AF8">
        <w:rPr>
          <w:rFonts w:ascii="Times New Roman" w:hAnsi="Times New Roman" w:cs="Times New Roman"/>
          <w:sz w:val="28"/>
          <w:szCs w:val="28"/>
        </w:rPr>
        <w:t xml:space="preserve"> в окончательной редакции на 202</w:t>
      </w:r>
      <w:r>
        <w:rPr>
          <w:rFonts w:ascii="Times New Roman" w:hAnsi="Times New Roman" w:cs="Times New Roman"/>
          <w:sz w:val="28"/>
          <w:szCs w:val="28"/>
        </w:rPr>
        <w:t>2</w:t>
      </w:r>
      <w:r w:rsidRPr="00CF5AF8">
        <w:rPr>
          <w:rFonts w:ascii="Times New Roman" w:hAnsi="Times New Roman" w:cs="Times New Roman"/>
          <w:sz w:val="28"/>
          <w:szCs w:val="28"/>
        </w:rPr>
        <w:t xml:space="preserve"> год утверждены решением Думы </w:t>
      </w:r>
      <w:r>
        <w:rPr>
          <w:rFonts w:ascii="Times New Roman" w:hAnsi="Times New Roman" w:cs="Times New Roman"/>
          <w:sz w:val="28"/>
          <w:szCs w:val="28"/>
        </w:rPr>
        <w:t>муниципального образования «Эхирит-Булагатский район «О внесении изменений в решение Думы «О бюджете муниципального образования  «Эхирит-Булагатский район» на 2022год и плановый период 2023 и 2024 годов» »</w:t>
      </w:r>
      <w:r w:rsidRPr="00CF5AF8">
        <w:rPr>
          <w:rFonts w:ascii="Times New Roman" w:hAnsi="Times New Roman" w:cs="Times New Roman"/>
          <w:sz w:val="28"/>
          <w:szCs w:val="28"/>
        </w:rPr>
        <w:t xml:space="preserve"> в размере </w:t>
      </w:r>
      <w:r>
        <w:rPr>
          <w:rFonts w:ascii="Times New Roman" w:hAnsi="Times New Roman" w:cs="Times New Roman"/>
          <w:sz w:val="28"/>
          <w:szCs w:val="28"/>
        </w:rPr>
        <w:t>2 510 512 89 тыс. рублей</w:t>
      </w:r>
      <w:r w:rsidRPr="00752B4A">
        <w:rPr>
          <w:rFonts w:ascii="Times New Roman" w:hAnsi="Times New Roman" w:cs="Times New Roman"/>
          <w:sz w:val="28"/>
          <w:szCs w:val="28"/>
        </w:rPr>
        <w:t>, с учетом внесенных изменений составили в размере 2 509 298, 41тыс</w:t>
      </w:r>
      <w:proofErr w:type="gramStart"/>
      <w:r w:rsidRPr="00752B4A">
        <w:rPr>
          <w:rFonts w:ascii="Times New Roman" w:hAnsi="Times New Roman" w:cs="Times New Roman"/>
          <w:sz w:val="28"/>
          <w:szCs w:val="28"/>
        </w:rPr>
        <w:t>.р</w:t>
      </w:r>
      <w:proofErr w:type="gramEnd"/>
      <w:r w:rsidRPr="00752B4A">
        <w:rPr>
          <w:rFonts w:ascii="Times New Roman" w:hAnsi="Times New Roman" w:cs="Times New Roman"/>
          <w:sz w:val="28"/>
          <w:szCs w:val="28"/>
        </w:rPr>
        <w:t>ублей.</w:t>
      </w:r>
      <w:r w:rsidRPr="004B2537">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 xml:space="preserve">Согласно представленного отчета по форме 0503317 «об исполнении бюджета» и приложения 1 к </w:t>
      </w:r>
      <w:r>
        <w:rPr>
          <w:rFonts w:ascii="Times New Roman" w:hAnsi="Times New Roman" w:cs="Times New Roman"/>
          <w:sz w:val="28"/>
          <w:szCs w:val="28"/>
        </w:rPr>
        <w:lastRenderedPageBreak/>
        <w:t>проекту решения Думы «Об исполнении бюджета муниципального образования «Эхирит-Булагатский район» з</w:t>
      </w:r>
      <w:r w:rsidRPr="006727AA">
        <w:rPr>
          <w:rFonts w:ascii="Times New Roman" w:hAnsi="Times New Roman" w:cs="Times New Roman"/>
          <w:sz w:val="28"/>
          <w:szCs w:val="28"/>
        </w:rPr>
        <w:t>а 20</w:t>
      </w:r>
      <w:r>
        <w:rPr>
          <w:rFonts w:ascii="Times New Roman" w:hAnsi="Times New Roman" w:cs="Times New Roman"/>
          <w:sz w:val="28"/>
          <w:szCs w:val="28"/>
        </w:rPr>
        <w:t>22</w:t>
      </w:r>
      <w:r w:rsidRPr="006727AA">
        <w:rPr>
          <w:rFonts w:ascii="Times New Roman" w:hAnsi="Times New Roman" w:cs="Times New Roman"/>
          <w:sz w:val="28"/>
          <w:szCs w:val="28"/>
        </w:rPr>
        <w:t xml:space="preserve"> год в бюджет муниципального образования «Эхирит-Булагатский район»  поступил</w:t>
      </w:r>
      <w:r>
        <w:rPr>
          <w:rFonts w:ascii="Times New Roman" w:hAnsi="Times New Roman" w:cs="Times New Roman"/>
          <w:sz w:val="28"/>
          <w:szCs w:val="28"/>
        </w:rPr>
        <w:t>и</w:t>
      </w:r>
      <w:r w:rsidRPr="006727AA">
        <w:rPr>
          <w:rFonts w:ascii="Times New Roman" w:hAnsi="Times New Roman" w:cs="Times New Roman"/>
          <w:sz w:val="28"/>
          <w:szCs w:val="28"/>
        </w:rPr>
        <w:t xml:space="preserve"> доходы </w:t>
      </w:r>
      <w:r>
        <w:rPr>
          <w:rFonts w:ascii="Times New Roman" w:hAnsi="Times New Roman" w:cs="Times New Roman"/>
          <w:sz w:val="28"/>
          <w:szCs w:val="28"/>
        </w:rPr>
        <w:t xml:space="preserve">в объеме 2 358 260, 56 тыс. </w:t>
      </w:r>
      <w:r w:rsidRPr="006727AA">
        <w:rPr>
          <w:rFonts w:ascii="Times New Roman" w:hAnsi="Times New Roman" w:cs="Times New Roman"/>
          <w:sz w:val="28"/>
          <w:szCs w:val="28"/>
        </w:rPr>
        <w:t xml:space="preserve">рублей, что составляет </w:t>
      </w:r>
      <w:r>
        <w:rPr>
          <w:rFonts w:ascii="Times New Roman" w:hAnsi="Times New Roman" w:cs="Times New Roman"/>
          <w:sz w:val="28"/>
          <w:szCs w:val="28"/>
        </w:rPr>
        <w:t>93,98</w:t>
      </w:r>
      <w:r w:rsidRPr="006727AA">
        <w:rPr>
          <w:rFonts w:ascii="Times New Roman" w:hAnsi="Times New Roman" w:cs="Times New Roman"/>
          <w:sz w:val="28"/>
          <w:szCs w:val="28"/>
        </w:rPr>
        <w:t xml:space="preserve"> % от </w:t>
      </w:r>
      <w:r w:rsidRPr="006727AA">
        <w:rPr>
          <w:rFonts w:ascii="Times New Roman" w:hAnsi="Times New Roman" w:cs="Times New Roman"/>
          <w:sz w:val="28"/>
          <w:szCs w:val="28"/>
          <w:lang w:eastAsia="ru-RU"/>
        </w:rPr>
        <w:t xml:space="preserve"> плановых (уточненных) назначений</w:t>
      </w:r>
      <w:r w:rsidRPr="00CF5AF8">
        <w:rPr>
          <w:rFonts w:ascii="Times New Roman" w:hAnsi="Times New Roman" w:cs="Times New Roman"/>
          <w:sz w:val="28"/>
          <w:szCs w:val="28"/>
        </w:rPr>
        <w:t>, в том числе:</w:t>
      </w:r>
      <w:proofErr w:type="gramEnd"/>
    </w:p>
    <w:p w:rsidR="00F84DF5" w:rsidRPr="00000E7E" w:rsidRDefault="00F84DF5" w:rsidP="00F84DF5">
      <w:pPr>
        <w:spacing w:after="0" w:line="240" w:lineRule="auto"/>
        <w:ind w:firstLine="567"/>
        <w:jc w:val="both"/>
        <w:rPr>
          <w:rFonts w:ascii="Times New Roman" w:hAnsi="Times New Roman" w:cs="Times New Roman"/>
          <w:color w:val="000000" w:themeColor="text1"/>
          <w:sz w:val="28"/>
          <w:szCs w:val="28"/>
        </w:rPr>
      </w:pPr>
      <w:r w:rsidRPr="00D23422">
        <w:rPr>
          <w:rFonts w:ascii="Times New Roman" w:hAnsi="Times New Roman" w:cs="Times New Roman"/>
          <w:color w:val="000000" w:themeColor="text1"/>
          <w:sz w:val="28"/>
          <w:szCs w:val="28"/>
        </w:rPr>
        <w:t xml:space="preserve">  - по налоговым и неналоговым доходам в сумме 169</w:t>
      </w:r>
      <w:r>
        <w:rPr>
          <w:rFonts w:ascii="Times New Roman" w:hAnsi="Times New Roman" w:cs="Times New Roman"/>
          <w:color w:val="000000" w:themeColor="text1"/>
          <w:sz w:val="28"/>
          <w:szCs w:val="28"/>
        </w:rPr>
        <w:t xml:space="preserve"> 912,08 тыс. </w:t>
      </w:r>
      <w:r w:rsidRPr="00D23422">
        <w:rPr>
          <w:rFonts w:ascii="Times New Roman" w:hAnsi="Times New Roman" w:cs="Times New Roman"/>
          <w:color w:val="000000" w:themeColor="text1"/>
          <w:sz w:val="28"/>
          <w:szCs w:val="28"/>
        </w:rPr>
        <w:t xml:space="preserve">рублей, или </w:t>
      </w:r>
      <w:r>
        <w:rPr>
          <w:rFonts w:ascii="Times New Roman" w:hAnsi="Times New Roman" w:cs="Times New Roman"/>
          <w:color w:val="000000" w:themeColor="text1"/>
          <w:sz w:val="28"/>
          <w:szCs w:val="28"/>
        </w:rPr>
        <w:t>103,06</w:t>
      </w:r>
      <w:r w:rsidRPr="00D234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w:t>
      </w:r>
      <w:r w:rsidRPr="00D23422">
        <w:rPr>
          <w:rFonts w:ascii="Times New Roman" w:hAnsi="Times New Roman" w:cs="Times New Roman"/>
          <w:color w:val="000000" w:themeColor="text1"/>
          <w:sz w:val="28"/>
          <w:szCs w:val="28"/>
        </w:rPr>
        <w:t xml:space="preserve">утвержденного плана </w:t>
      </w:r>
      <w:r w:rsidRPr="00000E7E">
        <w:rPr>
          <w:rFonts w:ascii="Times New Roman" w:hAnsi="Times New Roman" w:cs="Times New Roman"/>
          <w:color w:val="000000" w:themeColor="text1"/>
          <w:sz w:val="28"/>
          <w:szCs w:val="28"/>
        </w:rPr>
        <w:t>из них, налоговые до</w:t>
      </w:r>
      <w:r>
        <w:rPr>
          <w:rFonts w:ascii="Times New Roman" w:hAnsi="Times New Roman" w:cs="Times New Roman"/>
          <w:color w:val="000000" w:themeColor="text1"/>
          <w:sz w:val="28"/>
          <w:szCs w:val="28"/>
        </w:rPr>
        <w:t xml:space="preserve">ходы исполнены в сумме 159 932,04 тыс. рублей, или 103,43% от утвержденного </w:t>
      </w:r>
      <w:r w:rsidRPr="00000E7E">
        <w:rPr>
          <w:rFonts w:ascii="Times New Roman" w:hAnsi="Times New Roman" w:cs="Times New Roman"/>
          <w:color w:val="000000" w:themeColor="text1"/>
          <w:sz w:val="28"/>
          <w:szCs w:val="28"/>
        </w:rPr>
        <w:t>плана, нена</w:t>
      </w:r>
      <w:r>
        <w:rPr>
          <w:rFonts w:ascii="Times New Roman" w:hAnsi="Times New Roman" w:cs="Times New Roman"/>
          <w:color w:val="000000" w:themeColor="text1"/>
          <w:sz w:val="28"/>
          <w:szCs w:val="28"/>
        </w:rPr>
        <w:t>логовые доходы в сумме 9 980,04 тыс. рублей или 97,48</w:t>
      </w:r>
      <w:r w:rsidRPr="00000E7E">
        <w:rPr>
          <w:rFonts w:ascii="Times New Roman" w:hAnsi="Times New Roman" w:cs="Times New Roman"/>
          <w:color w:val="000000" w:themeColor="text1"/>
          <w:sz w:val="28"/>
          <w:szCs w:val="28"/>
        </w:rPr>
        <w:t xml:space="preserve">% к </w:t>
      </w:r>
      <w:proofErr w:type="spellStart"/>
      <w:proofErr w:type="gramStart"/>
      <w:r>
        <w:rPr>
          <w:rFonts w:ascii="Times New Roman" w:hAnsi="Times New Roman" w:cs="Times New Roman"/>
          <w:color w:val="000000" w:themeColor="text1"/>
          <w:sz w:val="28"/>
          <w:szCs w:val="28"/>
        </w:rPr>
        <w:t>к</w:t>
      </w:r>
      <w:proofErr w:type="spellEnd"/>
      <w:proofErr w:type="gramEnd"/>
      <w:r>
        <w:rPr>
          <w:rFonts w:ascii="Times New Roman" w:hAnsi="Times New Roman" w:cs="Times New Roman"/>
          <w:color w:val="000000" w:themeColor="text1"/>
          <w:sz w:val="28"/>
          <w:szCs w:val="28"/>
        </w:rPr>
        <w:t xml:space="preserve"> утвержденному </w:t>
      </w:r>
      <w:r w:rsidRPr="00000E7E">
        <w:rPr>
          <w:rFonts w:ascii="Times New Roman" w:hAnsi="Times New Roman" w:cs="Times New Roman"/>
          <w:color w:val="000000" w:themeColor="text1"/>
          <w:sz w:val="28"/>
          <w:szCs w:val="28"/>
        </w:rPr>
        <w:t>плану;</w:t>
      </w:r>
    </w:p>
    <w:p w:rsidR="00F84DF5" w:rsidRPr="00000E7E" w:rsidRDefault="00F84DF5" w:rsidP="00F84DF5">
      <w:pPr>
        <w:spacing w:after="0" w:line="240" w:lineRule="auto"/>
        <w:jc w:val="both"/>
        <w:rPr>
          <w:rFonts w:ascii="Times New Roman" w:hAnsi="Times New Roman" w:cs="Times New Roman"/>
          <w:color w:val="000000" w:themeColor="text1"/>
          <w:sz w:val="28"/>
          <w:szCs w:val="28"/>
        </w:rPr>
      </w:pPr>
      <w:r w:rsidRPr="00000E7E">
        <w:rPr>
          <w:rFonts w:ascii="Times New Roman" w:hAnsi="Times New Roman" w:cs="Times New Roman"/>
          <w:color w:val="000000" w:themeColor="text1"/>
          <w:sz w:val="28"/>
          <w:szCs w:val="28"/>
        </w:rPr>
        <w:t xml:space="preserve">          - безвозмездные поступле</w:t>
      </w:r>
      <w:r>
        <w:rPr>
          <w:rFonts w:ascii="Times New Roman" w:hAnsi="Times New Roman" w:cs="Times New Roman"/>
          <w:color w:val="000000" w:themeColor="text1"/>
          <w:sz w:val="28"/>
          <w:szCs w:val="28"/>
        </w:rPr>
        <w:t>ния составили сумму 2 188 348,48 тыс. рублей, или 93,34</w:t>
      </w:r>
      <w:r w:rsidRPr="00000E7E">
        <w:rPr>
          <w:rFonts w:ascii="Times New Roman" w:hAnsi="Times New Roman" w:cs="Times New Roman"/>
          <w:color w:val="000000" w:themeColor="text1"/>
          <w:sz w:val="28"/>
          <w:szCs w:val="28"/>
        </w:rPr>
        <w:t>% от утвержденного плана.</w:t>
      </w:r>
    </w:p>
    <w:p w:rsidR="00F84DF5" w:rsidRPr="00000E7E" w:rsidRDefault="00F84DF5" w:rsidP="00F84DF5">
      <w:pPr>
        <w:spacing w:after="0" w:line="240" w:lineRule="auto"/>
        <w:jc w:val="both"/>
        <w:rPr>
          <w:rFonts w:ascii="Times New Roman" w:hAnsi="Times New Roman" w:cs="Times New Roman"/>
          <w:color w:val="000000" w:themeColor="text1"/>
          <w:sz w:val="28"/>
          <w:szCs w:val="28"/>
        </w:rPr>
      </w:pPr>
      <w:r w:rsidRPr="00000E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w:t>
      </w:r>
      <w:r w:rsidRPr="00000E7E">
        <w:rPr>
          <w:rFonts w:ascii="Times New Roman" w:hAnsi="Times New Roman" w:cs="Times New Roman"/>
          <w:color w:val="000000" w:themeColor="text1"/>
          <w:sz w:val="28"/>
          <w:szCs w:val="28"/>
        </w:rPr>
        <w:t>еисполненны</w:t>
      </w:r>
      <w:r>
        <w:rPr>
          <w:rFonts w:ascii="Times New Roman" w:hAnsi="Times New Roman" w:cs="Times New Roman"/>
          <w:color w:val="000000" w:themeColor="text1"/>
          <w:sz w:val="28"/>
          <w:szCs w:val="28"/>
        </w:rPr>
        <w:t>е</w:t>
      </w:r>
      <w:r w:rsidRPr="00000E7E">
        <w:rPr>
          <w:rFonts w:ascii="Times New Roman" w:hAnsi="Times New Roman" w:cs="Times New Roman"/>
          <w:color w:val="000000" w:themeColor="text1"/>
          <w:sz w:val="28"/>
          <w:szCs w:val="28"/>
        </w:rPr>
        <w:t xml:space="preserve"> бюджетны</w:t>
      </w:r>
      <w:r>
        <w:rPr>
          <w:rFonts w:ascii="Times New Roman" w:hAnsi="Times New Roman" w:cs="Times New Roman"/>
          <w:color w:val="000000" w:themeColor="text1"/>
          <w:sz w:val="28"/>
          <w:szCs w:val="28"/>
        </w:rPr>
        <w:t xml:space="preserve">е </w:t>
      </w:r>
      <w:r w:rsidRPr="00000E7E">
        <w:rPr>
          <w:rFonts w:ascii="Times New Roman" w:hAnsi="Times New Roman" w:cs="Times New Roman"/>
          <w:color w:val="000000" w:themeColor="text1"/>
          <w:sz w:val="28"/>
          <w:szCs w:val="28"/>
        </w:rPr>
        <w:t>назначени</w:t>
      </w:r>
      <w:r>
        <w:rPr>
          <w:rFonts w:ascii="Times New Roman" w:hAnsi="Times New Roman" w:cs="Times New Roman"/>
          <w:color w:val="000000" w:themeColor="text1"/>
          <w:sz w:val="28"/>
          <w:szCs w:val="28"/>
        </w:rPr>
        <w:t>я</w:t>
      </w:r>
      <w:r w:rsidRPr="00000E7E">
        <w:rPr>
          <w:rFonts w:ascii="Times New Roman" w:hAnsi="Times New Roman" w:cs="Times New Roman"/>
          <w:color w:val="000000" w:themeColor="text1"/>
          <w:sz w:val="28"/>
          <w:szCs w:val="28"/>
        </w:rPr>
        <w:t xml:space="preserve"> по доходам составил</w:t>
      </w:r>
      <w:r>
        <w:rPr>
          <w:rFonts w:ascii="Times New Roman" w:hAnsi="Times New Roman" w:cs="Times New Roman"/>
          <w:color w:val="000000" w:themeColor="text1"/>
          <w:sz w:val="28"/>
          <w:szCs w:val="28"/>
        </w:rPr>
        <w:t xml:space="preserve">и в сумме </w:t>
      </w:r>
      <w:r w:rsidRPr="00000E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151 037,85 тыс. рублей или 6,02% от утвержденного плана.</w:t>
      </w:r>
    </w:p>
    <w:p w:rsidR="00F84DF5" w:rsidRPr="00000E7E" w:rsidRDefault="00F84DF5" w:rsidP="00F84DF5">
      <w:pPr>
        <w:spacing w:after="0" w:line="240" w:lineRule="auto"/>
        <w:jc w:val="both"/>
        <w:rPr>
          <w:rFonts w:ascii="Times New Roman" w:hAnsi="Times New Roman" w:cs="Times New Roman"/>
          <w:color w:val="000000" w:themeColor="text1"/>
          <w:sz w:val="28"/>
          <w:szCs w:val="28"/>
        </w:rPr>
      </w:pPr>
      <w:r w:rsidRPr="00000E7E">
        <w:rPr>
          <w:rFonts w:ascii="Times New Roman" w:hAnsi="Times New Roman" w:cs="Times New Roman"/>
          <w:color w:val="000000" w:themeColor="text1"/>
          <w:sz w:val="28"/>
          <w:szCs w:val="28"/>
        </w:rPr>
        <w:t xml:space="preserve">         Информация об исполнении районного бюджета в части доходов за 2021 год  представлена в таблице.</w:t>
      </w:r>
    </w:p>
    <w:p w:rsidR="00F84DF5" w:rsidRDefault="00F84DF5" w:rsidP="00F84DF5">
      <w:pPr>
        <w:spacing w:after="0" w:line="240" w:lineRule="auto"/>
        <w:ind w:firstLine="720"/>
        <w:jc w:val="right"/>
        <w:rPr>
          <w:rFonts w:ascii="Times New Roman" w:hAnsi="Times New Roman" w:cs="Times New Roman"/>
          <w:color w:val="FF0000"/>
          <w:sz w:val="28"/>
          <w:szCs w:val="28"/>
        </w:rPr>
      </w:pPr>
    </w:p>
    <w:p w:rsidR="00F84DF5" w:rsidRPr="00052642" w:rsidRDefault="00F84DF5" w:rsidP="00F84DF5">
      <w:pPr>
        <w:spacing w:after="0" w:line="240" w:lineRule="auto"/>
        <w:ind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Таблица№  (тыс. рублей)</w:t>
      </w:r>
    </w:p>
    <w:tbl>
      <w:tblPr>
        <w:tblpPr w:leftFromText="180" w:rightFromText="180" w:vertAnchor="text" w:tblpX="-1447" w:tblpY="1"/>
        <w:tblOverlap w:val="never"/>
        <w:tblW w:w="6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1560"/>
        <w:gridCol w:w="1560"/>
        <w:gridCol w:w="1414"/>
        <w:gridCol w:w="888"/>
        <w:gridCol w:w="853"/>
        <w:gridCol w:w="1381"/>
        <w:gridCol w:w="1275"/>
        <w:gridCol w:w="851"/>
      </w:tblGrid>
      <w:tr w:rsidR="00F84DF5" w:rsidRPr="00052642" w:rsidTr="00B93CE1">
        <w:trPr>
          <w:cantSplit/>
          <w:trHeight w:val="270"/>
          <w:tblHeader/>
        </w:trPr>
        <w:tc>
          <w:tcPr>
            <w:tcW w:w="780" w:type="pct"/>
            <w:vMerge w:val="restar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Наименование вида доходов</w:t>
            </w:r>
          </w:p>
        </w:tc>
        <w:tc>
          <w:tcPr>
            <w:tcW w:w="673" w:type="pct"/>
            <w:vMerge w:val="restar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 xml:space="preserve">План 2022 год </w:t>
            </w:r>
          </w:p>
        </w:tc>
        <w:tc>
          <w:tcPr>
            <w:tcW w:w="673" w:type="pct"/>
            <w:vMerge w:val="restar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Исполнено 2022 год</w:t>
            </w:r>
          </w:p>
        </w:tc>
        <w:tc>
          <w:tcPr>
            <w:tcW w:w="610" w:type="pct"/>
            <w:vMerge w:val="restar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Отклонения</w:t>
            </w:r>
          </w:p>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w:t>
            </w:r>
            <w:r>
              <w:rPr>
                <w:rFonts w:ascii="Times New Roman" w:hAnsi="Times New Roman" w:cs="Times New Roman"/>
                <w:b/>
                <w:color w:val="000000" w:themeColor="text1"/>
                <w:sz w:val="24"/>
                <w:szCs w:val="24"/>
                <w:lang w:eastAsia="ru-RU"/>
              </w:rPr>
              <w:t>гр</w:t>
            </w:r>
            <w:r w:rsidRPr="00600862">
              <w:rPr>
                <w:rFonts w:ascii="Times New Roman" w:hAnsi="Times New Roman" w:cs="Times New Roman"/>
                <w:b/>
                <w:color w:val="000000" w:themeColor="text1"/>
                <w:sz w:val="24"/>
                <w:szCs w:val="24"/>
                <w:lang w:eastAsia="ru-RU"/>
              </w:rPr>
              <w:t>3-</w:t>
            </w:r>
            <w:r>
              <w:rPr>
                <w:rFonts w:ascii="Times New Roman" w:hAnsi="Times New Roman" w:cs="Times New Roman"/>
                <w:b/>
                <w:color w:val="000000" w:themeColor="text1"/>
                <w:sz w:val="24"/>
                <w:szCs w:val="24"/>
                <w:lang w:eastAsia="ru-RU"/>
              </w:rPr>
              <w:t>гр</w:t>
            </w:r>
            <w:r w:rsidRPr="00600862">
              <w:rPr>
                <w:rFonts w:ascii="Times New Roman" w:hAnsi="Times New Roman" w:cs="Times New Roman"/>
                <w:b/>
                <w:color w:val="000000" w:themeColor="text1"/>
                <w:sz w:val="24"/>
                <w:szCs w:val="24"/>
                <w:lang w:eastAsia="ru-RU"/>
              </w:rPr>
              <w:t>2)</w:t>
            </w:r>
          </w:p>
        </w:tc>
        <w:tc>
          <w:tcPr>
            <w:tcW w:w="383" w:type="pct"/>
            <w:vMerge w:val="restar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 исполнения</w:t>
            </w:r>
          </w:p>
        </w:tc>
        <w:tc>
          <w:tcPr>
            <w:tcW w:w="368" w:type="pct"/>
            <w:vMerge w:val="restart"/>
            <w:vAlign w:val="center"/>
          </w:tcPr>
          <w:p w:rsidR="00F84DF5" w:rsidRPr="00600862" w:rsidRDefault="00F84DF5" w:rsidP="00B93CE1">
            <w:pPr>
              <w:spacing w:after="0" w:line="240" w:lineRule="auto"/>
              <w:ind w:left="-125" w:right="-99"/>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Доля в общем объёме доходов</w:t>
            </w:r>
          </w:p>
        </w:tc>
        <w:tc>
          <w:tcPr>
            <w:tcW w:w="1513" w:type="pct"/>
            <w:gridSpan w:val="3"/>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proofErr w:type="spellStart"/>
            <w:r w:rsidRPr="00600862">
              <w:rPr>
                <w:rFonts w:ascii="Times New Roman" w:hAnsi="Times New Roman" w:cs="Times New Roman"/>
                <w:b/>
                <w:color w:val="000000" w:themeColor="text1"/>
                <w:sz w:val="24"/>
                <w:szCs w:val="24"/>
                <w:lang w:eastAsia="ru-RU"/>
              </w:rPr>
              <w:t>Справочно</w:t>
            </w:r>
            <w:proofErr w:type="spellEnd"/>
            <w:r w:rsidRPr="00600862">
              <w:rPr>
                <w:rFonts w:ascii="Times New Roman" w:hAnsi="Times New Roman" w:cs="Times New Roman"/>
                <w:b/>
                <w:color w:val="000000" w:themeColor="text1"/>
                <w:sz w:val="24"/>
                <w:szCs w:val="24"/>
                <w:lang w:eastAsia="ru-RU"/>
              </w:rPr>
              <w:t>:</w:t>
            </w:r>
          </w:p>
        </w:tc>
      </w:tr>
      <w:tr w:rsidR="00F84DF5" w:rsidRPr="00052642" w:rsidTr="00B93CE1">
        <w:trPr>
          <w:cantSplit/>
          <w:trHeight w:val="1126"/>
          <w:tblHeader/>
        </w:trPr>
        <w:tc>
          <w:tcPr>
            <w:tcW w:w="780"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673"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673"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610"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383"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368" w:type="pct"/>
            <w:vMerge/>
            <w:vAlign w:val="center"/>
          </w:tcPr>
          <w:p w:rsidR="00F84DF5" w:rsidRPr="00600862" w:rsidRDefault="00F84DF5" w:rsidP="00B93CE1">
            <w:pPr>
              <w:spacing w:after="0" w:line="240" w:lineRule="auto"/>
              <w:rPr>
                <w:rFonts w:ascii="Times New Roman" w:hAnsi="Times New Roman" w:cs="Times New Roman"/>
                <w:b/>
                <w:color w:val="000000" w:themeColor="text1"/>
                <w:sz w:val="24"/>
                <w:szCs w:val="24"/>
                <w:lang w:eastAsia="ru-RU"/>
              </w:rPr>
            </w:pPr>
          </w:p>
        </w:tc>
        <w:tc>
          <w:tcPr>
            <w:tcW w:w="596" w:type="pc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факт 2021 год</w:t>
            </w:r>
          </w:p>
        </w:tc>
        <w:tc>
          <w:tcPr>
            <w:tcW w:w="550" w:type="pct"/>
            <w:vAlign w:val="center"/>
          </w:tcPr>
          <w:p w:rsidR="00F84DF5" w:rsidRDefault="00F84DF5" w:rsidP="00B93CE1">
            <w:pPr>
              <w:spacing w:after="0" w:line="240" w:lineRule="auto"/>
              <w:ind w:left="-57" w:right="-88"/>
              <w:jc w:val="center"/>
              <w:rPr>
                <w:rFonts w:ascii="Times New Roman" w:hAnsi="Times New Roman" w:cs="Times New Roman"/>
                <w:b/>
                <w:color w:val="000000" w:themeColor="text1"/>
                <w:sz w:val="24"/>
                <w:szCs w:val="24"/>
                <w:lang w:eastAsia="ru-RU"/>
              </w:rPr>
            </w:pPr>
            <w:proofErr w:type="gramStart"/>
            <w:r>
              <w:rPr>
                <w:rFonts w:ascii="Times New Roman" w:hAnsi="Times New Roman" w:cs="Times New Roman"/>
                <w:b/>
                <w:color w:val="000000" w:themeColor="text1"/>
                <w:sz w:val="24"/>
                <w:szCs w:val="24"/>
                <w:lang w:eastAsia="ru-RU"/>
              </w:rPr>
              <w:t xml:space="preserve">к факту 2021года </w:t>
            </w:r>
            <w:r w:rsidRPr="00600862">
              <w:rPr>
                <w:rFonts w:ascii="Times New Roman" w:hAnsi="Times New Roman" w:cs="Times New Roman"/>
                <w:b/>
                <w:color w:val="000000" w:themeColor="text1"/>
                <w:sz w:val="24"/>
                <w:szCs w:val="24"/>
                <w:lang w:eastAsia="ru-RU"/>
              </w:rPr>
              <w:t>(</w:t>
            </w:r>
            <w:r>
              <w:rPr>
                <w:rFonts w:ascii="Times New Roman" w:hAnsi="Times New Roman" w:cs="Times New Roman"/>
                <w:b/>
                <w:color w:val="000000" w:themeColor="text1"/>
                <w:sz w:val="24"/>
                <w:szCs w:val="24"/>
                <w:lang w:eastAsia="ru-RU"/>
              </w:rPr>
              <w:t>гр</w:t>
            </w:r>
            <w:r w:rsidRPr="00600862">
              <w:rPr>
                <w:rFonts w:ascii="Times New Roman" w:hAnsi="Times New Roman" w:cs="Times New Roman"/>
                <w:b/>
                <w:color w:val="000000" w:themeColor="text1"/>
                <w:sz w:val="24"/>
                <w:szCs w:val="24"/>
                <w:lang w:eastAsia="ru-RU"/>
              </w:rPr>
              <w:t>3-</w:t>
            </w:r>
            <w:proofErr w:type="gramEnd"/>
          </w:p>
          <w:p w:rsidR="00F84DF5" w:rsidRPr="00600862" w:rsidRDefault="00F84DF5" w:rsidP="00B93CE1">
            <w:pPr>
              <w:spacing w:after="0" w:line="240" w:lineRule="auto"/>
              <w:ind w:left="-57" w:right="-88"/>
              <w:jc w:val="center"/>
              <w:rPr>
                <w:rFonts w:ascii="Times New Roman" w:hAnsi="Times New Roman" w:cs="Times New Roman"/>
                <w:b/>
                <w:color w:val="000000" w:themeColor="text1"/>
                <w:sz w:val="24"/>
                <w:szCs w:val="24"/>
                <w:lang w:eastAsia="ru-RU"/>
              </w:rPr>
            </w:pPr>
            <w:proofErr w:type="spellStart"/>
            <w:r>
              <w:rPr>
                <w:rFonts w:ascii="Times New Roman" w:hAnsi="Times New Roman" w:cs="Times New Roman"/>
                <w:b/>
                <w:color w:val="000000" w:themeColor="text1"/>
                <w:sz w:val="24"/>
                <w:szCs w:val="24"/>
                <w:lang w:eastAsia="ru-RU"/>
              </w:rPr>
              <w:t>гр</w:t>
            </w:r>
            <w:proofErr w:type="spellEnd"/>
            <w:r>
              <w:rPr>
                <w:rFonts w:ascii="Times New Roman" w:hAnsi="Times New Roman" w:cs="Times New Roman"/>
                <w:b/>
                <w:color w:val="000000" w:themeColor="text1"/>
                <w:sz w:val="24"/>
                <w:szCs w:val="24"/>
                <w:lang w:eastAsia="ru-RU"/>
              </w:rPr>
              <w:t xml:space="preserve"> </w:t>
            </w:r>
            <w:r w:rsidRPr="00600862">
              <w:rPr>
                <w:rFonts w:ascii="Times New Roman" w:hAnsi="Times New Roman" w:cs="Times New Roman"/>
                <w:b/>
                <w:color w:val="000000" w:themeColor="text1"/>
                <w:sz w:val="24"/>
                <w:szCs w:val="24"/>
                <w:lang w:eastAsia="ru-RU"/>
              </w:rPr>
              <w:t>7)</w:t>
            </w:r>
          </w:p>
        </w:tc>
        <w:tc>
          <w:tcPr>
            <w:tcW w:w="367" w:type="pct"/>
            <w:vAlign w:val="center"/>
          </w:tcPr>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 xml:space="preserve">% </w:t>
            </w:r>
          </w:p>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факт</w:t>
            </w:r>
          </w:p>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2022г.</w:t>
            </w:r>
          </w:p>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к факту</w:t>
            </w:r>
          </w:p>
          <w:p w:rsidR="00F84DF5" w:rsidRPr="00600862" w:rsidRDefault="00F84DF5" w:rsidP="00B93CE1">
            <w:pPr>
              <w:spacing w:after="0" w:line="240" w:lineRule="auto"/>
              <w:jc w:val="center"/>
              <w:rPr>
                <w:rFonts w:ascii="Times New Roman" w:hAnsi="Times New Roman" w:cs="Times New Roman"/>
                <w:b/>
                <w:color w:val="000000" w:themeColor="text1"/>
                <w:sz w:val="24"/>
                <w:szCs w:val="24"/>
                <w:lang w:eastAsia="ru-RU"/>
              </w:rPr>
            </w:pPr>
            <w:r w:rsidRPr="00600862">
              <w:rPr>
                <w:rFonts w:ascii="Times New Roman" w:hAnsi="Times New Roman" w:cs="Times New Roman"/>
                <w:b/>
                <w:color w:val="000000" w:themeColor="text1"/>
                <w:sz w:val="24"/>
                <w:szCs w:val="24"/>
                <w:lang w:eastAsia="ru-RU"/>
              </w:rPr>
              <w:t>2021г.</w:t>
            </w:r>
          </w:p>
        </w:tc>
      </w:tr>
      <w:tr w:rsidR="00F84DF5" w:rsidRPr="00052642" w:rsidTr="00B93CE1">
        <w:trPr>
          <w:trHeight w:val="122"/>
        </w:trPr>
        <w:tc>
          <w:tcPr>
            <w:tcW w:w="780" w:type="pct"/>
          </w:tcPr>
          <w:p w:rsidR="00F84DF5" w:rsidRPr="00600862" w:rsidRDefault="00F84DF5" w:rsidP="00B93CE1">
            <w:pPr>
              <w:spacing w:after="0" w:line="240" w:lineRule="auto"/>
              <w:jc w:val="center"/>
              <w:rPr>
                <w:rFonts w:ascii="Times New Roman" w:hAnsi="Times New Roman" w:cs="Times New Roman"/>
                <w:b/>
                <w:bCs/>
                <w:color w:val="000000" w:themeColor="text1"/>
                <w:sz w:val="24"/>
                <w:szCs w:val="24"/>
                <w:lang w:eastAsia="ru-RU"/>
              </w:rPr>
            </w:pPr>
            <w:r w:rsidRPr="00600862">
              <w:rPr>
                <w:rFonts w:ascii="Times New Roman" w:hAnsi="Times New Roman" w:cs="Times New Roman"/>
                <w:b/>
                <w:bCs/>
                <w:color w:val="000000" w:themeColor="text1"/>
                <w:sz w:val="24"/>
                <w:szCs w:val="24"/>
                <w:lang w:eastAsia="ru-RU"/>
              </w:rPr>
              <w:t>1</w:t>
            </w:r>
          </w:p>
        </w:tc>
        <w:tc>
          <w:tcPr>
            <w:tcW w:w="673" w:type="pct"/>
          </w:tcPr>
          <w:p w:rsidR="00F84DF5" w:rsidRPr="00600862" w:rsidRDefault="00F84DF5" w:rsidP="00B93CE1">
            <w:pPr>
              <w:ind w:left="87" w:right="55" w:hanging="87"/>
              <w:jc w:val="center"/>
              <w:rPr>
                <w:rFonts w:ascii="Times New Roman" w:hAnsi="Times New Roman" w:cs="Times New Roman"/>
                <w:b/>
                <w:bCs/>
                <w:color w:val="000000" w:themeColor="text1"/>
              </w:rPr>
            </w:pPr>
            <w:r w:rsidRPr="00600862">
              <w:rPr>
                <w:rFonts w:ascii="Times New Roman" w:hAnsi="Times New Roman" w:cs="Times New Roman"/>
                <w:b/>
                <w:bCs/>
                <w:color w:val="000000" w:themeColor="text1"/>
              </w:rPr>
              <w:t>2</w:t>
            </w:r>
          </w:p>
        </w:tc>
        <w:tc>
          <w:tcPr>
            <w:tcW w:w="673" w:type="pct"/>
          </w:tcPr>
          <w:p w:rsidR="00F84DF5" w:rsidRPr="00600862" w:rsidRDefault="00F84DF5" w:rsidP="00B93CE1">
            <w:pPr>
              <w:ind w:left="87" w:right="55" w:hanging="87"/>
              <w:jc w:val="center"/>
              <w:rPr>
                <w:rFonts w:ascii="Times New Roman" w:hAnsi="Times New Roman" w:cs="Times New Roman"/>
                <w:b/>
                <w:bCs/>
                <w:color w:val="000000" w:themeColor="text1"/>
              </w:rPr>
            </w:pPr>
            <w:r w:rsidRPr="00600862">
              <w:rPr>
                <w:rFonts w:ascii="Times New Roman" w:hAnsi="Times New Roman" w:cs="Times New Roman"/>
                <w:b/>
                <w:bCs/>
                <w:color w:val="000000" w:themeColor="text1"/>
              </w:rPr>
              <w:t>3</w:t>
            </w:r>
          </w:p>
        </w:tc>
        <w:tc>
          <w:tcPr>
            <w:tcW w:w="610" w:type="pct"/>
          </w:tcPr>
          <w:p w:rsidR="00F84DF5" w:rsidRPr="00600862" w:rsidRDefault="00F84DF5" w:rsidP="00B93CE1">
            <w:pPr>
              <w:ind w:left="87" w:right="55" w:hanging="87"/>
              <w:jc w:val="center"/>
              <w:rPr>
                <w:rFonts w:ascii="Times New Roman" w:hAnsi="Times New Roman" w:cs="Times New Roman"/>
                <w:b/>
                <w:bCs/>
                <w:color w:val="000000" w:themeColor="text1"/>
              </w:rPr>
            </w:pPr>
            <w:r w:rsidRPr="00600862">
              <w:rPr>
                <w:rFonts w:ascii="Times New Roman" w:hAnsi="Times New Roman" w:cs="Times New Roman"/>
                <w:b/>
                <w:bCs/>
                <w:color w:val="000000" w:themeColor="text1"/>
              </w:rPr>
              <w:t>4</w:t>
            </w:r>
          </w:p>
        </w:tc>
        <w:tc>
          <w:tcPr>
            <w:tcW w:w="383" w:type="pct"/>
          </w:tcPr>
          <w:p w:rsidR="00F84DF5" w:rsidRPr="00600862" w:rsidRDefault="00F84DF5" w:rsidP="00B93CE1">
            <w:pPr>
              <w:ind w:left="87" w:right="55" w:hanging="87"/>
              <w:jc w:val="center"/>
              <w:rPr>
                <w:rFonts w:ascii="Times New Roman" w:hAnsi="Times New Roman" w:cs="Times New Roman"/>
                <w:b/>
                <w:bCs/>
                <w:color w:val="000000" w:themeColor="text1"/>
              </w:rPr>
            </w:pPr>
            <w:r w:rsidRPr="00600862">
              <w:rPr>
                <w:rFonts w:ascii="Times New Roman" w:hAnsi="Times New Roman" w:cs="Times New Roman"/>
                <w:b/>
                <w:bCs/>
                <w:color w:val="000000" w:themeColor="text1"/>
              </w:rPr>
              <w:t>5</w:t>
            </w:r>
          </w:p>
        </w:tc>
        <w:tc>
          <w:tcPr>
            <w:tcW w:w="368" w:type="pct"/>
          </w:tcPr>
          <w:p w:rsidR="00F84DF5" w:rsidRPr="00600862" w:rsidRDefault="00F84DF5" w:rsidP="00B93CE1">
            <w:pPr>
              <w:spacing w:after="0" w:line="240" w:lineRule="auto"/>
              <w:jc w:val="center"/>
              <w:rPr>
                <w:rFonts w:ascii="Times New Roman" w:hAnsi="Times New Roman" w:cs="Times New Roman"/>
                <w:b/>
                <w:bCs/>
                <w:color w:val="000000" w:themeColor="text1"/>
                <w:lang w:eastAsia="ru-RU"/>
              </w:rPr>
            </w:pPr>
            <w:r w:rsidRPr="00600862">
              <w:rPr>
                <w:rFonts w:ascii="Times New Roman" w:hAnsi="Times New Roman" w:cs="Times New Roman"/>
                <w:b/>
                <w:bCs/>
                <w:color w:val="000000" w:themeColor="text1"/>
                <w:lang w:eastAsia="ru-RU"/>
              </w:rPr>
              <w:t>6</w:t>
            </w:r>
          </w:p>
        </w:tc>
        <w:tc>
          <w:tcPr>
            <w:tcW w:w="596" w:type="pct"/>
          </w:tcPr>
          <w:p w:rsidR="00F84DF5" w:rsidRPr="00600862" w:rsidRDefault="00F84DF5" w:rsidP="00B93CE1">
            <w:pPr>
              <w:ind w:left="87" w:right="55" w:hanging="87"/>
              <w:jc w:val="center"/>
              <w:rPr>
                <w:rFonts w:ascii="Times New Roman" w:hAnsi="Times New Roman" w:cs="Times New Roman"/>
                <w:b/>
                <w:bCs/>
                <w:color w:val="000000" w:themeColor="text1"/>
              </w:rPr>
            </w:pPr>
            <w:r w:rsidRPr="00600862">
              <w:rPr>
                <w:rFonts w:ascii="Times New Roman" w:hAnsi="Times New Roman" w:cs="Times New Roman"/>
                <w:b/>
                <w:bCs/>
                <w:color w:val="000000" w:themeColor="text1"/>
              </w:rPr>
              <w:t>7</w:t>
            </w:r>
          </w:p>
        </w:tc>
        <w:tc>
          <w:tcPr>
            <w:tcW w:w="550" w:type="pct"/>
          </w:tcPr>
          <w:p w:rsidR="00F84DF5" w:rsidRPr="00600862" w:rsidRDefault="00F84DF5" w:rsidP="00B93CE1">
            <w:pPr>
              <w:spacing w:after="0" w:line="240" w:lineRule="auto"/>
              <w:ind w:left="-145" w:firstLine="3"/>
              <w:jc w:val="center"/>
              <w:rPr>
                <w:rFonts w:ascii="Times New Roman" w:hAnsi="Times New Roman" w:cs="Times New Roman"/>
                <w:b/>
                <w:bCs/>
                <w:color w:val="000000" w:themeColor="text1"/>
                <w:lang w:eastAsia="ru-RU"/>
              </w:rPr>
            </w:pPr>
            <w:r w:rsidRPr="00600862">
              <w:rPr>
                <w:rFonts w:ascii="Times New Roman" w:hAnsi="Times New Roman" w:cs="Times New Roman"/>
                <w:b/>
                <w:bCs/>
                <w:color w:val="000000" w:themeColor="text1"/>
                <w:lang w:eastAsia="ru-RU"/>
              </w:rPr>
              <w:t>8</w:t>
            </w:r>
          </w:p>
        </w:tc>
        <w:tc>
          <w:tcPr>
            <w:tcW w:w="367" w:type="pct"/>
          </w:tcPr>
          <w:p w:rsidR="00F84DF5" w:rsidRPr="00600862" w:rsidRDefault="00F84DF5" w:rsidP="00B93CE1">
            <w:pPr>
              <w:spacing w:after="0" w:line="240" w:lineRule="auto"/>
              <w:jc w:val="center"/>
              <w:rPr>
                <w:rFonts w:ascii="Times New Roman" w:hAnsi="Times New Roman" w:cs="Times New Roman"/>
                <w:b/>
                <w:bCs/>
                <w:color w:val="000000" w:themeColor="text1"/>
                <w:lang w:eastAsia="ru-RU"/>
              </w:rPr>
            </w:pPr>
            <w:r w:rsidRPr="00600862">
              <w:rPr>
                <w:rFonts w:ascii="Times New Roman" w:hAnsi="Times New Roman" w:cs="Times New Roman"/>
                <w:b/>
                <w:bCs/>
                <w:color w:val="000000" w:themeColor="text1"/>
                <w:lang w:eastAsia="ru-RU"/>
              </w:rPr>
              <w:t>9</w:t>
            </w:r>
          </w:p>
        </w:tc>
      </w:tr>
      <w:tr w:rsidR="00F84DF5" w:rsidRPr="00052642" w:rsidTr="00B93CE1">
        <w:trPr>
          <w:trHeight w:val="552"/>
        </w:trPr>
        <w:tc>
          <w:tcPr>
            <w:tcW w:w="780" w:type="pct"/>
          </w:tcPr>
          <w:p w:rsidR="00F84DF5" w:rsidRDefault="00F84DF5" w:rsidP="00B93CE1">
            <w:pPr>
              <w:spacing w:after="0" w:line="240" w:lineRule="auto"/>
              <w:rPr>
                <w:rFonts w:ascii="Times New Roman" w:hAnsi="Times New Roman" w:cs="Times New Roman"/>
                <w:b/>
                <w:bCs/>
                <w:color w:val="000000" w:themeColor="text1"/>
                <w:sz w:val="24"/>
                <w:szCs w:val="24"/>
                <w:lang w:eastAsia="ru-RU"/>
              </w:rPr>
            </w:pPr>
          </w:p>
          <w:p w:rsidR="00F84DF5" w:rsidRPr="00052642" w:rsidRDefault="00F84DF5" w:rsidP="00B93CE1">
            <w:pPr>
              <w:spacing w:after="0" w:line="240" w:lineRule="auto"/>
              <w:rPr>
                <w:rFonts w:ascii="Times New Roman" w:hAnsi="Times New Roman" w:cs="Times New Roman"/>
                <w:b/>
                <w:bCs/>
                <w:color w:val="000000" w:themeColor="text1"/>
                <w:sz w:val="24"/>
                <w:szCs w:val="24"/>
                <w:lang w:eastAsia="ru-RU"/>
              </w:rPr>
            </w:pPr>
            <w:r w:rsidRPr="00052642">
              <w:rPr>
                <w:rFonts w:ascii="Times New Roman" w:hAnsi="Times New Roman" w:cs="Times New Roman"/>
                <w:b/>
                <w:bCs/>
                <w:color w:val="000000" w:themeColor="text1"/>
                <w:sz w:val="24"/>
                <w:szCs w:val="24"/>
                <w:lang w:eastAsia="ru-RU"/>
              </w:rPr>
              <w:t>Доходы, всего</w:t>
            </w:r>
          </w:p>
          <w:p w:rsidR="00F84DF5" w:rsidRPr="00052642" w:rsidRDefault="00F84DF5" w:rsidP="00B93CE1">
            <w:pPr>
              <w:spacing w:after="0" w:line="240" w:lineRule="auto"/>
              <w:rPr>
                <w:rFonts w:ascii="Times New Roman" w:hAnsi="Times New Roman" w:cs="Times New Roman"/>
                <w:b/>
                <w:bCs/>
                <w:color w:val="000000" w:themeColor="text1"/>
                <w:sz w:val="24"/>
                <w:szCs w:val="24"/>
                <w:lang w:eastAsia="ru-RU"/>
              </w:rPr>
            </w:pPr>
            <w:r w:rsidRPr="00052642">
              <w:rPr>
                <w:rFonts w:ascii="Times New Roman" w:hAnsi="Times New Roman" w:cs="Times New Roman"/>
                <w:color w:val="000000" w:themeColor="text1"/>
                <w:sz w:val="24"/>
                <w:szCs w:val="24"/>
                <w:lang w:eastAsia="ru-RU"/>
              </w:rPr>
              <w:t>в том числе:</w:t>
            </w:r>
          </w:p>
        </w:tc>
        <w:tc>
          <w:tcPr>
            <w:tcW w:w="673" w:type="pct"/>
          </w:tcPr>
          <w:p w:rsidR="00F84DF5" w:rsidRDefault="00F84DF5" w:rsidP="00B93CE1">
            <w:pPr>
              <w:ind w:left="87" w:right="55" w:hanging="87"/>
              <w:jc w:val="center"/>
              <w:rPr>
                <w:rFonts w:ascii="Times New Roman" w:hAnsi="Times New Roman" w:cs="Times New Roman"/>
                <w:b/>
                <w:bCs/>
                <w:color w:val="000000" w:themeColor="text1"/>
              </w:rPr>
            </w:pPr>
          </w:p>
          <w:p w:rsidR="00F84DF5" w:rsidRPr="00052642" w:rsidRDefault="00F84DF5" w:rsidP="00B93CE1">
            <w:pPr>
              <w:ind w:left="87" w:right="55" w:hanging="87"/>
              <w:jc w:val="center"/>
              <w:rPr>
                <w:rFonts w:ascii="Times New Roman" w:hAnsi="Times New Roman" w:cs="Times New Roman"/>
                <w:b/>
                <w:bCs/>
                <w:color w:val="000000" w:themeColor="text1"/>
              </w:rPr>
            </w:pPr>
            <w:r>
              <w:rPr>
                <w:rFonts w:ascii="Times New Roman" w:hAnsi="Times New Roman" w:cs="Times New Roman"/>
                <w:b/>
                <w:bCs/>
                <w:color w:val="000000" w:themeColor="text1"/>
              </w:rPr>
              <w:t>2 509 298,41</w:t>
            </w:r>
          </w:p>
        </w:tc>
        <w:tc>
          <w:tcPr>
            <w:tcW w:w="673" w:type="pct"/>
          </w:tcPr>
          <w:p w:rsidR="00F84DF5" w:rsidRDefault="00F84DF5" w:rsidP="00B93CE1">
            <w:pPr>
              <w:ind w:left="87" w:right="55" w:hanging="87"/>
              <w:jc w:val="center"/>
              <w:rPr>
                <w:rFonts w:ascii="Times New Roman" w:hAnsi="Times New Roman" w:cs="Times New Roman"/>
                <w:b/>
                <w:bCs/>
                <w:color w:val="000000" w:themeColor="text1"/>
              </w:rPr>
            </w:pPr>
          </w:p>
          <w:p w:rsidR="00F84DF5" w:rsidRPr="00052642" w:rsidRDefault="00F84DF5" w:rsidP="00B93CE1">
            <w:pPr>
              <w:ind w:left="87" w:right="55" w:hanging="87"/>
              <w:jc w:val="center"/>
              <w:rPr>
                <w:rFonts w:ascii="Times New Roman" w:hAnsi="Times New Roman" w:cs="Times New Roman"/>
                <w:b/>
                <w:bCs/>
                <w:color w:val="000000" w:themeColor="text1"/>
              </w:rPr>
            </w:pPr>
            <w:r>
              <w:rPr>
                <w:rFonts w:ascii="Times New Roman" w:hAnsi="Times New Roman" w:cs="Times New Roman"/>
                <w:b/>
                <w:bCs/>
                <w:color w:val="000000" w:themeColor="text1"/>
              </w:rPr>
              <w:t>2 358 260,56</w:t>
            </w:r>
          </w:p>
        </w:tc>
        <w:tc>
          <w:tcPr>
            <w:tcW w:w="610" w:type="pct"/>
          </w:tcPr>
          <w:p w:rsidR="00F84DF5" w:rsidRDefault="00F84DF5" w:rsidP="00B93CE1">
            <w:pPr>
              <w:ind w:left="87" w:right="55" w:hanging="87"/>
              <w:jc w:val="center"/>
              <w:rPr>
                <w:rFonts w:ascii="Times New Roman" w:hAnsi="Times New Roman" w:cs="Times New Roman"/>
                <w:b/>
                <w:bCs/>
                <w:color w:val="000000" w:themeColor="text1"/>
              </w:rPr>
            </w:pPr>
          </w:p>
          <w:p w:rsidR="00F84DF5" w:rsidRPr="00052642" w:rsidRDefault="00F84DF5" w:rsidP="00B93CE1">
            <w:pPr>
              <w:ind w:left="87" w:right="55" w:hanging="87"/>
              <w:jc w:val="center"/>
              <w:rPr>
                <w:rFonts w:ascii="Times New Roman" w:hAnsi="Times New Roman" w:cs="Times New Roman"/>
                <w:b/>
                <w:bCs/>
                <w:color w:val="000000" w:themeColor="text1"/>
              </w:rPr>
            </w:pPr>
            <w:r>
              <w:rPr>
                <w:rFonts w:ascii="Times New Roman" w:hAnsi="Times New Roman" w:cs="Times New Roman"/>
                <w:b/>
                <w:bCs/>
                <w:color w:val="000000" w:themeColor="text1"/>
              </w:rPr>
              <w:t>-151 037,85</w:t>
            </w:r>
          </w:p>
        </w:tc>
        <w:tc>
          <w:tcPr>
            <w:tcW w:w="383" w:type="pct"/>
          </w:tcPr>
          <w:p w:rsidR="00F84DF5" w:rsidRDefault="00F84DF5" w:rsidP="00B93CE1">
            <w:pPr>
              <w:ind w:left="87" w:right="55" w:hanging="87"/>
              <w:jc w:val="center"/>
              <w:rPr>
                <w:rFonts w:ascii="Times New Roman" w:hAnsi="Times New Roman" w:cs="Times New Roman"/>
                <w:b/>
                <w:bCs/>
                <w:color w:val="000000" w:themeColor="text1"/>
              </w:rPr>
            </w:pPr>
          </w:p>
          <w:p w:rsidR="00F84DF5" w:rsidRPr="00052642" w:rsidRDefault="00F84DF5" w:rsidP="00B93CE1">
            <w:pPr>
              <w:ind w:left="87" w:right="55" w:hanging="87"/>
              <w:jc w:val="center"/>
              <w:rPr>
                <w:rFonts w:ascii="Times New Roman" w:hAnsi="Times New Roman" w:cs="Times New Roman"/>
                <w:b/>
                <w:bCs/>
                <w:color w:val="000000" w:themeColor="text1"/>
              </w:rPr>
            </w:pPr>
            <w:r>
              <w:rPr>
                <w:rFonts w:ascii="Times New Roman" w:hAnsi="Times New Roman" w:cs="Times New Roman"/>
                <w:b/>
                <w:bCs/>
                <w:color w:val="000000" w:themeColor="text1"/>
              </w:rPr>
              <w:t>93,98</w:t>
            </w:r>
          </w:p>
        </w:tc>
        <w:tc>
          <w:tcPr>
            <w:tcW w:w="368" w:type="pct"/>
          </w:tcPr>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Pr="00052642" w:rsidRDefault="00F84DF5" w:rsidP="00B93CE1">
            <w:pPr>
              <w:spacing w:after="0" w:line="240" w:lineRule="auto"/>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100,00</w:t>
            </w:r>
          </w:p>
        </w:tc>
        <w:tc>
          <w:tcPr>
            <w:tcW w:w="596" w:type="pct"/>
          </w:tcPr>
          <w:p w:rsidR="00F84DF5" w:rsidRDefault="00F84DF5" w:rsidP="00B93CE1">
            <w:pPr>
              <w:ind w:left="87" w:right="55" w:hanging="87"/>
              <w:jc w:val="center"/>
              <w:rPr>
                <w:rFonts w:ascii="Times New Roman" w:hAnsi="Times New Roman" w:cs="Times New Roman"/>
                <w:b/>
                <w:bCs/>
                <w:color w:val="000000" w:themeColor="text1"/>
              </w:rPr>
            </w:pPr>
          </w:p>
          <w:p w:rsidR="00F84DF5" w:rsidRPr="00052642" w:rsidRDefault="00F84DF5" w:rsidP="00B93CE1">
            <w:pPr>
              <w:ind w:left="87" w:right="55" w:hanging="87"/>
              <w:jc w:val="center"/>
              <w:rPr>
                <w:rFonts w:ascii="Times New Roman" w:hAnsi="Times New Roman" w:cs="Times New Roman"/>
                <w:b/>
                <w:bCs/>
                <w:color w:val="000000" w:themeColor="text1"/>
              </w:rPr>
            </w:pPr>
            <w:r w:rsidRPr="00052642">
              <w:rPr>
                <w:rFonts w:ascii="Times New Roman" w:hAnsi="Times New Roman" w:cs="Times New Roman"/>
                <w:b/>
                <w:bCs/>
                <w:color w:val="000000" w:themeColor="text1"/>
              </w:rPr>
              <w:t>1</w:t>
            </w:r>
            <w:r>
              <w:rPr>
                <w:rFonts w:ascii="Times New Roman" w:hAnsi="Times New Roman" w:cs="Times New Roman"/>
                <w:b/>
                <w:bCs/>
                <w:color w:val="000000" w:themeColor="text1"/>
              </w:rPr>
              <w:t> </w:t>
            </w:r>
            <w:r w:rsidRPr="00052642">
              <w:rPr>
                <w:rFonts w:ascii="Times New Roman" w:hAnsi="Times New Roman" w:cs="Times New Roman"/>
                <w:b/>
                <w:bCs/>
                <w:color w:val="000000" w:themeColor="text1"/>
              </w:rPr>
              <w:t>784</w:t>
            </w:r>
            <w:r>
              <w:rPr>
                <w:rFonts w:ascii="Times New Roman" w:hAnsi="Times New Roman" w:cs="Times New Roman"/>
                <w:b/>
                <w:bCs/>
                <w:color w:val="000000" w:themeColor="text1"/>
              </w:rPr>
              <w:t xml:space="preserve"> </w:t>
            </w:r>
            <w:r w:rsidRPr="00052642">
              <w:rPr>
                <w:rFonts w:ascii="Times New Roman" w:hAnsi="Times New Roman" w:cs="Times New Roman"/>
                <w:b/>
                <w:bCs/>
                <w:color w:val="000000" w:themeColor="text1"/>
              </w:rPr>
              <w:t>368,3</w:t>
            </w:r>
          </w:p>
        </w:tc>
        <w:tc>
          <w:tcPr>
            <w:tcW w:w="550" w:type="pct"/>
          </w:tcPr>
          <w:p w:rsidR="00F84DF5" w:rsidRDefault="00F84DF5" w:rsidP="00B93CE1">
            <w:pPr>
              <w:spacing w:after="0" w:line="240" w:lineRule="auto"/>
              <w:ind w:left="-145" w:firstLine="3"/>
              <w:jc w:val="center"/>
              <w:rPr>
                <w:rFonts w:ascii="Times New Roman" w:hAnsi="Times New Roman" w:cs="Times New Roman"/>
                <w:b/>
                <w:bCs/>
                <w:color w:val="000000" w:themeColor="text1"/>
                <w:lang w:eastAsia="ru-RU"/>
              </w:rPr>
            </w:pPr>
          </w:p>
          <w:p w:rsidR="00F84DF5" w:rsidRDefault="00F84DF5" w:rsidP="00B93CE1">
            <w:pPr>
              <w:spacing w:after="0" w:line="240" w:lineRule="auto"/>
              <w:ind w:left="-145" w:firstLine="3"/>
              <w:jc w:val="center"/>
              <w:rPr>
                <w:rFonts w:ascii="Times New Roman" w:hAnsi="Times New Roman" w:cs="Times New Roman"/>
                <w:b/>
                <w:bCs/>
                <w:color w:val="000000" w:themeColor="text1"/>
                <w:lang w:eastAsia="ru-RU"/>
              </w:rPr>
            </w:pPr>
          </w:p>
          <w:p w:rsidR="00F84DF5" w:rsidRPr="00052642" w:rsidRDefault="00F84DF5" w:rsidP="00B93CE1">
            <w:pPr>
              <w:spacing w:after="0" w:line="240" w:lineRule="auto"/>
              <w:ind w:left="-145" w:firstLine="3"/>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573 892,26</w:t>
            </w:r>
          </w:p>
        </w:tc>
        <w:tc>
          <w:tcPr>
            <w:tcW w:w="367" w:type="pct"/>
          </w:tcPr>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Pr="00052642" w:rsidRDefault="00F84DF5" w:rsidP="00B93CE1">
            <w:pPr>
              <w:spacing w:after="0" w:line="240" w:lineRule="auto"/>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132,16</w:t>
            </w:r>
          </w:p>
        </w:tc>
      </w:tr>
      <w:tr w:rsidR="00F84DF5" w:rsidRPr="00052642" w:rsidTr="00B93CE1">
        <w:trPr>
          <w:trHeight w:val="486"/>
        </w:trPr>
        <w:tc>
          <w:tcPr>
            <w:tcW w:w="780" w:type="pct"/>
          </w:tcPr>
          <w:p w:rsidR="00F84DF5" w:rsidRPr="00052642" w:rsidRDefault="00F84DF5" w:rsidP="00B93CE1">
            <w:pPr>
              <w:spacing w:after="0" w:line="240" w:lineRule="auto"/>
              <w:ind w:right="-86"/>
              <w:rPr>
                <w:rFonts w:ascii="Times New Roman" w:hAnsi="Times New Roman" w:cs="Times New Roman"/>
                <w:b/>
                <w:bCs/>
                <w:i/>
                <w:color w:val="000000" w:themeColor="text1"/>
                <w:sz w:val="24"/>
                <w:szCs w:val="24"/>
                <w:lang w:eastAsia="ru-RU"/>
              </w:rPr>
            </w:pPr>
            <w:r w:rsidRPr="00052642">
              <w:rPr>
                <w:rFonts w:ascii="Times New Roman" w:hAnsi="Times New Roman" w:cs="Times New Roman"/>
                <w:b/>
                <w:bCs/>
                <w:i/>
                <w:color w:val="000000" w:themeColor="text1"/>
                <w:sz w:val="24"/>
                <w:szCs w:val="24"/>
                <w:lang w:eastAsia="ru-RU"/>
              </w:rPr>
              <w:t xml:space="preserve">Налоговые  и неналоговые доходы </w:t>
            </w:r>
          </w:p>
          <w:p w:rsidR="00F84DF5" w:rsidRPr="00052642" w:rsidRDefault="00F84DF5" w:rsidP="00B93CE1">
            <w:pPr>
              <w:spacing w:after="0" w:line="240" w:lineRule="auto"/>
              <w:ind w:right="-86"/>
              <w:rPr>
                <w:rFonts w:ascii="Times New Roman" w:hAnsi="Times New Roman" w:cs="Times New Roman"/>
                <w:i/>
                <w:color w:val="000000" w:themeColor="text1"/>
                <w:sz w:val="24"/>
                <w:szCs w:val="24"/>
                <w:lang w:eastAsia="ru-RU"/>
              </w:rPr>
            </w:pPr>
            <w:r w:rsidRPr="00052642">
              <w:rPr>
                <w:rFonts w:ascii="Times New Roman" w:hAnsi="Times New Roman" w:cs="Times New Roman"/>
                <w:i/>
                <w:color w:val="000000" w:themeColor="text1"/>
                <w:sz w:val="24"/>
                <w:szCs w:val="24"/>
                <w:lang w:eastAsia="ru-RU"/>
              </w:rPr>
              <w:t>из них:</w:t>
            </w:r>
          </w:p>
        </w:tc>
        <w:tc>
          <w:tcPr>
            <w:tcW w:w="673" w:type="pct"/>
          </w:tcPr>
          <w:p w:rsidR="00F84DF5" w:rsidRPr="00600862" w:rsidRDefault="00F84DF5" w:rsidP="00B93CE1">
            <w:pPr>
              <w:ind w:left="87" w:right="55" w:hanging="87"/>
              <w:jc w:val="center"/>
              <w:rPr>
                <w:rFonts w:ascii="Times New Roman" w:hAnsi="Times New Roman" w:cs="Times New Roman"/>
                <w:b/>
                <w:color w:val="000000" w:themeColor="text1"/>
              </w:rPr>
            </w:pPr>
          </w:p>
          <w:p w:rsidR="00F84DF5" w:rsidRPr="00600862" w:rsidRDefault="00F84DF5" w:rsidP="00B93CE1">
            <w:pPr>
              <w:ind w:left="87" w:right="55" w:hanging="87"/>
              <w:jc w:val="center"/>
              <w:rPr>
                <w:rFonts w:ascii="Times New Roman" w:hAnsi="Times New Roman" w:cs="Times New Roman"/>
                <w:b/>
                <w:color w:val="000000" w:themeColor="text1"/>
              </w:rPr>
            </w:pPr>
            <w:r w:rsidRPr="00600862">
              <w:rPr>
                <w:rFonts w:ascii="Times New Roman" w:hAnsi="Times New Roman" w:cs="Times New Roman"/>
                <w:b/>
                <w:color w:val="000000" w:themeColor="text1"/>
              </w:rPr>
              <w:t>164 870,50</w:t>
            </w:r>
          </w:p>
        </w:tc>
        <w:tc>
          <w:tcPr>
            <w:tcW w:w="673" w:type="pct"/>
          </w:tcPr>
          <w:p w:rsidR="00F84DF5" w:rsidRPr="00600862" w:rsidRDefault="00F84DF5" w:rsidP="00B93CE1">
            <w:pPr>
              <w:jc w:val="center"/>
              <w:rPr>
                <w:rFonts w:ascii="Times New Roman" w:hAnsi="Times New Roman" w:cs="Times New Roman"/>
                <w:b/>
                <w:color w:val="000000" w:themeColor="text1"/>
              </w:rPr>
            </w:pPr>
          </w:p>
          <w:p w:rsidR="00F84DF5" w:rsidRPr="00600862" w:rsidRDefault="00F84DF5" w:rsidP="00B93CE1">
            <w:pPr>
              <w:jc w:val="center"/>
              <w:rPr>
                <w:rFonts w:ascii="Times New Roman" w:hAnsi="Times New Roman" w:cs="Times New Roman"/>
                <w:b/>
                <w:color w:val="000000" w:themeColor="text1"/>
              </w:rPr>
            </w:pPr>
            <w:r w:rsidRPr="00600862">
              <w:rPr>
                <w:rFonts w:ascii="Times New Roman" w:hAnsi="Times New Roman" w:cs="Times New Roman"/>
                <w:b/>
                <w:color w:val="000000" w:themeColor="text1"/>
              </w:rPr>
              <w:t>169 912,08</w:t>
            </w:r>
          </w:p>
        </w:tc>
        <w:tc>
          <w:tcPr>
            <w:tcW w:w="610" w:type="pct"/>
          </w:tcPr>
          <w:p w:rsidR="00F84DF5" w:rsidRPr="00600862" w:rsidRDefault="00F84DF5" w:rsidP="00B93CE1">
            <w:pPr>
              <w:ind w:left="87" w:right="55" w:hanging="87"/>
              <w:jc w:val="center"/>
              <w:rPr>
                <w:rFonts w:ascii="Times New Roman" w:hAnsi="Times New Roman" w:cs="Times New Roman"/>
                <w:b/>
                <w:color w:val="000000" w:themeColor="text1"/>
              </w:rPr>
            </w:pPr>
          </w:p>
          <w:p w:rsidR="00F84DF5" w:rsidRPr="00600862" w:rsidRDefault="00F84DF5" w:rsidP="00B93CE1">
            <w:pPr>
              <w:ind w:left="87" w:right="55" w:hanging="87"/>
              <w:jc w:val="center"/>
              <w:rPr>
                <w:rFonts w:ascii="Times New Roman" w:hAnsi="Times New Roman" w:cs="Times New Roman"/>
                <w:b/>
                <w:color w:val="000000" w:themeColor="text1"/>
              </w:rPr>
            </w:pPr>
            <w:r>
              <w:rPr>
                <w:rFonts w:ascii="Times New Roman" w:hAnsi="Times New Roman" w:cs="Times New Roman"/>
                <w:b/>
                <w:color w:val="000000" w:themeColor="text1"/>
              </w:rPr>
              <w:t>+5 041,58</w:t>
            </w:r>
          </w:p>
        </w:tc>
        <w:tc>
          <w:tcPr>
            <w:tcW w:w="383" w:type="pct"/>
          </w:tcPr>
          <w:p w:rsidR="00F84DF5" w:rsidRDefault="00F84DF5" w:rsidP="00B93CE1">
            <w:pPr>
              <w:ind w:left="87" w:right="55" w:hanging="87"/>
              <w:jc w:val="center"/>
              <w:rPr>
                <w:rFonts w:ascii="Times New Roman" w:hAnsi="Times New Roman" w:cs="Times New Roman"/>
                <w:b/>
                <w:color w:val="000000" w:themeColor="text1"/>
              </w:rPr>
            </w:pPr>
          </w:p>
          <w:p w:rsidR="00F84DF5" w:rsidRPr="00600862" w:rsidRDefault="00F84DF5" w:rsidP="00B93CE1">
            <w:pPr>
              <w:ind w:left="87" w:right="55" w:hanging="87"/>
              <w:jc w:val="center"/>
              <w:rPr>
                <w:rFonts w:ascii="Times New Roman" w:hAnsi="Times New Roman" w:cs="Times New Roman"/>
                <w:b/>
                <w:color w:val="000000" w:themeColor="text1"/>
              </w:rPr>
            </w:pPr>
            <w:r>
              <w:rPr>
                <w:rFonts w:ascii="Times New Roman" w:hAnsi="Times New Roman" w:cs="Times New Roman"/>
                <w:b/>
                <w:color w:val="000000" w:themeColor="text1"/>
              </w:rPr>
              <w:t>103,06</w:t>
            </w:r>
          </w:p>
        </w:tc>
        <w:tc>
          <w:tcPr>
            <w:tcW w:w="368" w:type="pct"/>
          </w:tcPr>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Pr="00600862" w:rsidRDefault="00F84DF5" w:rsidP="00B93CE1">
            <w:pPr>
              <w:spacing w:after="0" w:line="240" w:lineRule="auto"/>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7,20</w:t>
            </w:r>
          </w:p>
        </w:tc>
        <w:tc>
          <w:tcPr>
            <w:tcW w:w="596" w:type="pct"/>
          </w:tcPr>
          <w:p w:rsidR="00F84DF5" w:rsidRPr="00600862" w:rsidRDefault="00F84DF5" w:rsidP="00B93CE1">
            <w:pPr>
              <w:jc w:val="center"/>
              <w:rPr>
                <w:rFonts w:ascii="Times New Roman" w:hAnsi="Times New Roman" w:cs="Times New Roman"/>
                <w:b/>
                <w:color w:val="000000" w:themeColor="text1"/>
              </w:rPr>
            </w:pPr>
          </w:p>
          <w:p w:rsidR="00F84DF5" w:rsidRPr="00600862" w:rsidRDefault="00F84DF5" w:rsidP="00B93CE1">
            <w:pPr>
              <w:jc w:val="center"/>
              <w:rPr>
                <w:rFonts w:ascii="Times New Roman" w:hAnsi="Times New Roman" w:cs="Times New Roman"/>
                <w:b/>
                <w:color w:val="000000" w:themeColor="text1"/>
              </w:rPr>
            </w:pPr>
            <w:r w:rsidRPr="00600862">
              <w:rPr>
                <w:rFonts w:ascii="Times New Roman" w:hAnsi="Times New Roman" w:cs="Times New Roman"/>
                <w:b/>
                <w:color w:val="000000" w:themeColor="text1"/>
              </w:rPr>
              <w:t>169</w:t>
            </w:r>
            <w:r>
              <w:rPr>
                <w:rFonts w:ascii="Times New Roman" w:hAnsi="Times New Roman" w:cs="Times New Roman"/>
                <w:b/>
                <w:color w:val="000000" w:themeColor="text1"/>
              </w:rPr>
              <w:t xml:space="preserve"> </w:t>
            </w:r>
            <w:r w:rsidRPr="00600862">
              <w:rPr>
                <w:rFonts w:ascii="Times New Roman" w:hAnsi="Times New Roman" w:cs="Times New Roman"/>
                <w:b/>
                <w:color w:val="000000" w:themeColor="text1"/>
              </w:rPr>
              <w:t>365,32</w:t>
            </w:r>
          </w:p>
        </w:tc>
        <w:tc>
          <w:tcPr>
            <w:tcW w:w="550" w:type="pct"/>
          </w:tcPr>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Pr="00052642" w:rsidRDefault="00F84DF5" w:rsidP="00B93CE1">
            <w:pPr>
              <w:spacing w:after="0" w:line="240" w:lineRule="auto"/>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546,76</w:t>
            </w:r>
          </w:p>
        </w:tc>
        <w:tc>
          <w:tcPr>
            <w:tcW w:w="367" w:type="pct"/>
          </w:tcPr>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Default="00F84DF5" w:rsidP="00B93CE1">
            <w:pPr>
              <w:spacing w:after="0" w:line="240" w:lineRule="auto"/>
              <w:jc w:val="center"/>
              <w:rPr>
                <w:rFonts w:ascii="Times New Roman" w:hAnsi="Times New Roman" w:cs="Times New Roman"/>
                <w:b/>
                <w:bCs/>
                <w:color w:val="000000" w:themeColor="text1"/>
                <w:lang w:eastAsia="ru-RU"/>
              </w:rPr>
            </w:pPr>
          </w:p>
          <w:p w:rsidR="00F84DF5" w:rsidRPr="00052642" w:rsidRDefault="00F84DF5" w:rsidP="00B93CE1">
            <w:pPr>
              <w:spacing w:after="0" w:line="240" w:lineRule="auto"/>
              <w:jc w:val="center"/>
              <w:rPr>
                <w:rFonts w:ascii="Times New Roman" w:hAnsi="Times New Roman" w:cs="Times New Roman"/>
                <w:b/>
                <w:bCs/>
                <w:color w:val="000000" w:themeColor="text1"/>
                <w:lang w:eastAsia="ru-RU"/>
              </w:rPr>
            </w:pPr>
            <w:r>
              <w:rPr>
                <w:rFonts w:ascii="Times New Roman" w:hAnsi="Times New Roman" w:cs="Times New Roman"/>
                <w:b/>
                <w:bCs/>
                <w:color w:val="000000" w:themeColor="text1"/>
                <w:lang w:eastAsia="ru-RU"/>
              </w:rPr>
              <w:t>100,32</w:t>
            </w:r>
          </w:p>
        </w:tc>
      </w:tr>
      <w:tr w:rsidR="00F84DF5" w:rsidRPr="00052642" w:rsidTr="00B93CE1">
        <w:trPr>
          <w:trHeight w:val="486"/>
        </w:trPr>
        <w:tc>
          <w:tcPr>
            <w:tcW w:w="780" w:type="pct"/>
          </w:tcPr>
          <w:p w:rsidR="00F84DF5" w:rsidRPr="000D3292" w:rsidRDefault="00F84DF5" w:rsidP="00B93CE1">
            <w:pPr>
              <w:spacing w:after="0" w:line="240" w:lineRule="auto"/>
              <w:rPr>
                <w:rFonts w:ascii="Times New Roman" w:hAnsi="Times New Roman" w:cs="Times New Roman"/>
                <w:i/>
                <w:color w:val="000000" w:themeColor="text1"/>
                <w:sz w:val="24"/>
                <w:szCs w:val="24"/>
                <w:lang w:eastAsia="ru-RU"/>
              </w:rPr>
            </w:pPr>
            <w:r w:rsidRPr="000D3292">
              <w:rPr>
                <w:rFonts w:ascii="Times New Roman" w:hAnsi="Times New Roman" w:cs="Times New Roman"/>
                <w:i/>
                <w:color w:val="000000" w:themeColor="text1"/>
                <w:sz w:val="24"/>
                <w:szCs w:val="24"/>
                <w:lang w:eastAsia="ru-RU"/>
              </w:rPr>
              <w:t>налоговые</w:t>
            </w:r>
          </w:p>
        </w:tc>
        <w:tc>
          <w:tcPr>
            <w:tcW w:w="673" w:type="pct"/>
          </w:tcPr>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sidRPr="000D3292">
              <w:rPr>
                <w:rFonts w:ascii="Times New Roman" w:hAnsi="Times New Roman" w:cs="Times New Roman"/>
                <w:bCs/>
                <w:i/>
                <w:color w:val="000000" w:themeColor="text1"/>
                <w:lang w:eastAsia="ru-RU"/>
              </w:rPr>
              <w:t>154 632,70</w:t>
            </w:r>
          </w:p>
        </w:tc>
        <w:tc>
          <w:tcPr>
            <w:tcW w:w="673" w:type="pct"/>
          </w:tcPr>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sidRPr="000D3292">
              <w:rPr>
                <w:rFonts w:ascii="Times New Roman" w:hAnsi="Times New Roman" w:cs="Times New Roman"/>
                <w:bCs/>
                <w:i/>
                <w:color w:val="000000" w:themeColor="text1"/>
                <w:lang w:eastAsia="ru-RU"/>
              </w:rPr>
              <w:t>159 932,04</w:t>
            </w:r>
          </w:p>
        </w:tc>
        <w:tc>
          <w:tcPr>
            <w:tcW w:w="610" w:type="pct"/>
          </w:tcPr>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sidRPr="000D3292">
              <w:rPr>
                <w:rFonts w:ascii="Times New Roman" w:hAnsi="Times New Roman" w:cs="Times New Roman"/>
                <w:bCs/>
                <w:i/>
                <w:color w:val="000000" w:themeColor="text1"/>
                <w:lang w:eastAsia="ru-RU"/>
              </w:rPr>
              <w:t>+</w:t>
            </w:r>
            <w:r>
              <w:rPr>
                <w:rFonts w:ascii="Times New Roman" w:hAnsi="Times New Roman" w:cs="Times New Roman"/>
                <w:bCs/>
                <w:i/>
                <w:color w:val="000000" w:themeColor="text1"/>
                <w:lang w:eastAsia="ru-RU"/>
              </w:rPr>
              <w:t>5 299,34</w:t>
            </w:r>
          </w:p>
        </w:tc>
        <w:tc>
          <w:tcPr>
            <w:tcW w:w="383" w:type="pct"/>
          </w:tcPr>
          <w:p w:rsidR="00F84DF5"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Pr>
                <w:rFonts w:ascii="Times New Roman" w:hAnsi="Times New Roman" w:cs="Times New Roman"/>
                <w:bCs/>
                <w:i/>
                <w:color w:val="000000" w:themeColor="text1"/>
                <w:lang w:eastAsia="ru-RU"/>
              </w:rPr>
              <w:t>103,43</w:t>
            </w:r>
          </w:p>
        </w:tc>
        <w:tc>
          <w:tcPr>
            <w:tcW w:w="368" w:type="pct"/>
          </w:tcPr>
          <w:p w:rsidR="00F84DF5"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Pr>
                <w:rFonts w:ascii="Times New Roman" w:hAnsi="Times New Roman" w:cs="Times New Roman"/>
                <w:bCs/>
                <w:i/>
                <w:color w:val="000000" w:themeColor="text1"/>
                <w:lang w:eastAsia="ru-RU"/>
              </w:rPr>
              <w:t>6,78</w:t>
            </w:r>
          </w:p>
        </w:tc>
        <w:tc>
          <w:tcPr>
            <w:tcW w:w="596" w:type="pct"/>
          </w:tcPr>
          <w:p w:rsidR="00F84DF5"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sidRPr="000D3292">
              <w:rPr>
                <w:rFonts w:ascii="Times New Roman" w:hAnsi="Times New Roman" w:cs="Times New Roman"/>
                <w:bCs/>
                <w:i/>
                <w:color w:val="000000" w:themeColor="text1"/>
                <w:lang w:eastAsia="ru-RU"/>
              </w:rPr>
              <w:t>148 669,43</w:t>
            </w:r>
          </w:p>
        </w:tc>
        <w:tc>
          <w:tcPr>
            <w:tcW w:w="550" w:type="pct"/>
          </w:tcPr>
          <w:p w:rsidR="00F84DF5"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Pr>
                <w:rFonts w:ascii="Times New Roman" w:hAnsi="Times New Roman" w:cs="Times New Roman"/>
                <w:bCs/>
                <w:i/>
                <w:color w:val="000000" w:themeColor="text1"/>
                <w:lang w:eastAsia="ru-RU"/>
              </w:rPr>
              <w:t>11 262,61</w:t>
            </w:r>
          </w:p>
        </w:tc>
        <w:tc>
          <w:tcPr>
            <w:tcW w:w="367" w:type="pct"/>
          </w:tcPr>
          <w:p w:rsidR="00F84DF5" w:rsidRDefault="00F84DF5" w:rsidP="00B93CE1">
            <w:pPr>
              <w:spacing w:after="0" w:line="240" w:lineRule="auto"/>
              <w:jc w:val="center"/>
              <w:rPr>
                <w:rFonts w:ascii="Times New Roman" w:hAnsi="Times New Roman" w:cs="Times New Roman"/>
                <w:bCs/>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bCs/>
                <w:i/>
                <w:color w:val="000000" w:themeColor="text1"/>
                <w:lang w:eastAsia="ru-RU"/>
              </w:rPr>
            </w:pPr>
            <w:r>
              <w:rPr>
                <w:rFonts w:ascii="Times New Roman" w:hAnsi="Times New Roman" w:cs="Times New Roman"/>
                <w:bCs/>
                <w:i/>
                <w:color w:val="000000" w:themeColor="text1"/>
                <w:lang w:eastAsia="ru-RU"/>
              </w:rPr>
              <w:t>107,58</w:t>
            </w:r>
          </w:p>
        </w:tc>
      </w:tr>
      <w:tr w:rsidR="00F84DF5" w:rsidRPr="00052642" w:rsidTr="00B93CE1">
        <w:trPr>
          <w:trHeight w:val="486"/>
        </w:trPr>
        <w:tc>
          <w:tcPr>
            <w:tcW w:w="780" w:type="pct"/>
          </w:tcPr>
          <w:p w:rsidR="00F84DF5" w:rsidRPr="000D3292" w:rsidRDefault="00F84DF5" w:rsidP="00B93CE1">
            <w:pPr>
              <w:spacing w:after="0" w:line="240" w:lineRule="auto"/>
              <w:ind w:right="-86"/>
              <w:rPr>
                <w:rFonts w:ascii="Times New Roman" w:hAnsi="Times New Roman" w:cs="Times New Roman"/>
                <w:i/>
                <w:color w:val="000000" w:themeColor="text1"/>
                <w:sz w:val="24"/>
                <w:szCs w:val="24"/>
                <w:lang w:eastAsia="ru-RU"/>
              </w:rPr>
            </w:pPr>
            <w:r w:rsidRPr="000D3292">
              <w:rPr>
                <w:rFonts w:ascii="Times New Roman" w:hAnsi="Times New Roman" w:cs="Times New Roman"/>
                <w:i/>
                <w:color w:val="000000" w:themeColor="text1"/>
                <w:sz w:val="24"/>
                <w:szCs w:val="24"/>
                <w:lang w:eastAsia="ru-RU"/>
              </w:rPr>
              <w:t>неналоговые</w:t>
            </w:r>
          </w:p>
        </w:tc>
        <w:tc>
          <w:tcPr>
            <w:tcW w:w="673" w:type="pct"/>
          </w:tcPr>
          <w:p w:rsidR="00F84DF5" w:rsidRPr="000D3292"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sidRPr="000D3292">
              <w:rPr>
                <w:rFonts w:ascii="Times New Roman" w:hAnsi="Times New Roman" w:cs="Times New Roman"/>
                <w:i/>
                <w:color w:val="000000" w:themeColor="text1"/>
                <w:lang w:eastAsia="ru-RU"/>
              </w:rPr>
              <w:t>10 237,80</w:t>
            </w:r>
          </w:p>
        </w:tc>
        <w:tc>
          <w:tcPr>
            <w:tcW w:w="673" w:type="pct"/>
          </w:tcPr>
          <w:p w:rsidR="00F84DF5" w:rsidRPr="000D3292"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sidRPr="000D3292">
              <w:rPr>
                <w:rFonts w:ascii="Times New Roman" w:hAnsi="Times New Roman" w:cs="Times New Roman"/>
                <w:bCs/>
                <w:i/>
                <w:color w:val="000000" w:themeColor="text1"/>
                <w:lang w:eastAsia="ru-RU"/>
              </w:rPr>
              <w:t>9 980,04</w:t>
            </w:r>
          </w:p>
        </w:tc>
        <w:tc>
          <w:tcPr>
            <w:tcW w:w="610"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-257,76</w:t>
            </w:r>
          </w:p>
        </w:tc>
        <w:tc>
          <w:tcPr>
            <w:tcW w:w="383"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97,48</w:t>
            </w:r>
          </w:p>
        </w:tc>
        <w:tc>
          <w:tcPr>
            <w:tcW w:w="368"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0,42</w:t>
            </w:r>
          </w:p>
        </w:tc>
        <w:tc>
          <w:tcPr>
            <w:tcW w:w="596"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sidRPr="000D3292">
              <w:rPr>
                <w:rFonts w:ascii="Times New Roman" w:hAnsi="Times New Roman" w:cs="Times New Roman"/>
                <w:i/>
                <w:color w:val="000000" w:themeColor="text1"/>
                <w:lang w:eastAsia="ru-RU"/>
              </w:rPr>
              <w:t>20</w:t>
            </w:r>
            <w:r>
              <w:rPr>
                <w:rFonts w:ascii="Times New Roman" w:hAnsi="Times New Roman" w:cs="Times New Roman"/>
                <w:i/>
                <w:color w:val="000000" w:themeColor="text1"/>
                <w:lang w:eastAsia="ru-RU"/>
              </w:rPr>
              <w:t xml:space="preserve"> </w:t>
            </w:r>
            <w:r w:rsidRPr="000D3292">
              <w:rPr>
                <w:rFonts w:ascii="Times New Roman" w:hAnsi="Times New Roman" w:cs="Times New Roman"/>
                <w:i/>
                <w:color w:val="000000" w:themeColor="text1"/>
                <w:lang w:eastAsia="ru-RU"/>
              </w:rPr>
              <w:t>695,89</w:t>
            </w:r>
          </w:p>
        </w:tc>
        <w:tc>
          <w:tcPr>
            <w:tcW w:w="550"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-10 715,85</w:t>
            </w:r>
          </w:p>
        </w:tc>
        <w:tc>
          <w:tcPr>
            <w:tcW w:w="367" w:type="pct"/>
          </w:tcPr>
          <w:p w:rsidR="00F84DF5" w:rsidRDefault="00F84DF5" w:rsidP="00B93CE1">
            <w:pPr>
              <w:spacing w:after="0" w:line="240" w:lineRule="auto"/>
              <w:jc w:val="center"/>
              <w:rPr>
                <w:rFonts w:ascii="Times New Roman" w:hAnsi="Times New Roman" w:cs="Times New Roman"/>
                <w:i/>
                <w:color w:val="000000" w:themeColor="text1"/>
                <w:lang w:eastAsia="ru-RU"/>
              </w:rPr>
            </w:pPr>
          </w:p>
          <w:p w:rsidR="00F84DF5" w:rsidRPr="000D3292" w:rsidRDefault="00F84DF5" w:rsidP="00B93CE1">
            <w:pPr>
              <w:spacing w:after="0" w:line="240" w:lineRule="auto"/>
              <w:jc w:val="center"/>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48,22</w:t>
            </w:r>
          </w:p>
        </w:tc>
      </w:tr>
      <w:tr w:rsidR="00F84DF5" w:rsidRPr="00052642" w:rsidTr="00B93CE1">
        <w:trPr>
          <w:trHeight w:val="395"/>
        </w:trPr>
        <w:tc>
          <w:tcPr>
            <w:tcW w:w="780" w:type="pct"/>
          </w:tcPr>
          <w:p w:rsidR="00F84DF5" w:rsidRPr="00052642" w:rsidRDefault="00F84DF5" w:rsidP="00B93CE1">
            <w:pPr>
              <w:spacing w:after="0" w:line="240" w:lineRule="auto"/>
              <w:rPr>
                <w:rFonts w:ascii="Times New Roman" w:hAnsi="Times New Roman" w:cs="Times New Roman"/>
                <w:b/>
                <w:bCs/>
                <w:i/>
                <w:color w:val="000000" w:themeColor="text1"/>
                <w:sz w:val="24"/>
                <w:szCs w:val="24"/>
                <w:lang w:eastAsia="ru-RU"/>
              </w:rPr>
            </w:pPr>
            <w:r w:rsidRPr="00052642">
              <w:rPr>
                <w:rFonts w:ascii="Times New Roman" w:hAnsi="Times New Roman" w:cs="Times New Roman"/>
                <w:b/>
                <w:bCs/>
                <w:i/>
                <w:color w:val="000000" w:themeColor="text1"/>
                <w:sz w:val="24"/>
                <w:szCs w:val="24"/>
                <w:lang w:eastAsia="ru-RU"/>
              </w:rPr>
              <w:t>Безвозмездные поступления</w:t>
            </w:r>
          </w:p>
        </w:tc>
        <w:tc>
          <w:tcPr>
            <w:tcW w:w="673" w:type="pct"/>
            <w:vAlign w:val="bottom"/>
          </w:tcPr>
          <w:p w:rsidR="00F84DF5" w:rsidRPr="003E3B1A" w:rsidRDefault="00F84DF5" w:rsidP="00B93CE1">
            <w:pPr>
              <w:rPr>
                <w:rFonts w:ascii="Times New Roman" w:hAnsi="Times New Roman" w:cs="Times New Roman"/>
                <w:b/>
                <w:i/>
                <w:color w:val="000000" w:themeColor="text1"/>
              </w:rPr>
            </w:pPr>
            <w:r w:rsidRPr="003E3B1A">
              <w:rPr>
                <w:rFonts w:ascii="Times New Roman" w:hAnsi="Times New Roman" w:cs="Times New Roman"/>
                <w:b/>
                <w:i/>
                <w:color w:val="000000" w:themeColor="text1"/>
              </w:rPr>
              <w:t xml:space="preserve">    2 344 427,91</w:t>
            </w:r>
          </w:p>
        </w:tc>
        <w:tc>
          <w:tcPr>
            <w:tcW w:w="673" w:type="pct"/>
          </w:tcPr>
          <w:p w:rsidR="00F84DF5" w:rsidRPr="003E3B1A" w:rsidRDefault="00F84DF5" w:rsidP="00B93CE1">
            <w:pPr>
              <w:spacing w:after="0" w:line="240" w:lineRule="auto"/>
              <w:ind w:left="-140"/>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ind w:left="-140"/>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2 188 348,48</w:t>
            </w:r>
          </w:p>
        </w:tc>
        <w:tc>
          <w:tcPr>
            <w:tcW w:w="610" w:type="pct"/>
          </w:tcPr>
          <w:p w:rsidR="00F84DF5" w:rsidRPr="003E3B1A" w:rsidRDefault="00F84DF5" w:rsidP="00B93CE1">
            <w:pPr>
              <w:spacing w:after="0" w:line="240" w:lineRule="auto"/>
              <w:ind w:left="-141"/>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ind w:left="-141"/>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-156 079,43</w:t>
            </w:r>
          </w:p>
          <w:p w:rsidR="00F84DF5" w:rsidRPr="003E3B1A" w:rsidRDefault="00F84DF5" w:rsidP="00B93CE1">
            <w:pPr>
              <w:spacing w:after="0" w:line="240" w:lineRule="auto"/>
              <w:ind w:left="-141"/>
              <w:jc w:val="right"/>
              <w:rPr>
                <w:rFonts w:ascii="Times New Roman" w:hAnsi="Times New Roman" w:cs="Times New Roman"/>
                <w:b/>
                <w:bCs/>
                <w:i/>
                <w:color w:val="000000" w:themeColor="text1"/>
                <w:lang w:eastAsia="ru-RU"/>
              </w:rPr>
            </w:pPr>
          </w:p>
        </w:tc>
        <w:tc>
          <w:tcPr>
            <w:tcW w:w="383" w:type="pct"/>
          </w:tcPr>
          <w:p w:rsidR="00F84DF5" w:rsidRPr="003E3B1A" w:rsidRDefault="00F84DF5" w:rsidP="00B93CE1">
            <w:pPr>
              <w:spacing w:after="0" w:line="240" w:lineRule="auto"/>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93,34</w:t>
            </w:r>
          </w:p>
        </w:tc>
        <w:tc>
          <w:tcPr>
            <w:tcW w:w="368" w:type="pct"/>
          </w:tcPr>
          <w:p w:rsidR="00F84DF5" w:rsidRPr="003E3B1A" w:rsidRDefault="00F84DF5" w:rsidP="00B93CE1">
            <w:pPr>
              <w:spacing w:after="0" w:line="240" w:lineRule="auto"/>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92,79</w:t>
            </w:r>
          </w:p>
        </w:tc>
        <w:tc>
          <w:tcPr>
            <w:tcW w:w="596" w:type="pct"/>
          </w:tcPr>
          <w:p w:rsidR="00F84DF5" w:rsidRPr="003E3B1A" w:rsidRDefault="00F84DF5" w:rsidP="00B93CE1">
            <w:pPr>
              <w:spacing w:after="0" w:line="240" w:lineRule="auto"/>
              <w:ind w:left="-140"/>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ind w:left="-140"/>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1 615 272,9</w:t>
            </w:r>
          </w:p>
        </w:tc>
        <w:tc>
          <w:tcPr>
            <w:tcW w:w="550" w:type="pct"/>
          </w:tcPr>
          <w:p w:rsidR="00F84DF5" w:rsidRPr="003E3B1A" w:rsidRDefault="00F84DF5" w:rsidP="00B93CE1">
            <w:pPr>
              <w:spacing w:after="0" w:line="240" w:lineRule="auto"/>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573 075,58</w:t>
            </w:r>
          </w:p>
        </w:tc>
        <w:tc>
          <w:tcPr>
            <w:tcW w:w="367" w:type="pct"/>
          </w:tcPr>
          <w:p w:rsidR="00F84DF5" w:rsidRPr="003E3B1A" w:rsidRDefault="00F84DF5" w:rsidP="00B93CE1">
            <w:pPr>
              <w:spacing w:after="0" w:line="240" w:lineRule="auto"/>
              <w:jc w:val="right"/>
              <w:rPr>
                <w:rFonts w:ascii="Times New Roman" w:hAnsi="Times New Roman" w:cs="Times New Roman"/>
                <w:b/>
                <w:bCs/>
                <w:i/>
                <w:color w:val="000000" w:themeColor="text1"/>
                <w:lang w:eastAsia="ru-RU"/>
              </w:rPr>
            </w:pPr>
          </w:p>
          <w:p w:rsidR="00F84DF5" w:rsidRPr="003E3B1A" w:rsidRDefault="00F84DF5" w:rsidP="00B93CE1">
            <w:pPr>
              <w:spacing w:after="0" w:line="240" w:lineRule="auto"/>
              <w:jc w:val="center"/>
              <w:rPr>
                <w:rFonts w:ascii="Times New Roman" w:hAnsi="Times New Roman" w:cs="Times New Roman"/>
                <w:b/>
                <w:bCs/>
                <w:i/>
                <w:color w:val="000000" w:themeColor="text1"/>
                <w:lang w:eastAsia="ru-RU"/>
              </w:rPr>
            </w:pPr>
            <w:r w:rsidRPr="003E3B1A">
              <w:rPr>
                <w:rFonts w:ascii="Times New Roman" w:hAnsi="Times New Roman" w:cs="Times New Roman"/>
                <w:b/>
                <w:bCs/>
                <w:i/>
                <w:color w:val="000000" w:themeColor="text1"/>
                <w:lang w:eastAsia="ru-RU"/>
              </w:rPr>
              <w:t>135,48</w:t>
            </w:r>
          </w:p>
        </w:tc>
      </w:tr>
    </w:tbl>
    <w:p w:rsidR="00F84DF5" w:rsidRPr="00052642" w:rsidRDefault="00F84DF5" w:rsidP="00F84DF5">
      <w:pPr>
        <w:pStyle w:val="ac"/>
        <w:ind w:left="0"/>
        <w:jc w:val="both"/>
        <w:rPr>
          <w:color w:val="000000" w:themeColor="text1"/>
        </w:rPr>
      </w:pPr>
    </w:p>
    <w:p w:rsidR="00F84DF5" w:rsidRPr="00464304" w:rsidRDefault="00F84DF5" w:rsidP="00F84DF5">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отчетном периоде и</w:t>
      </w:r>
      <w:r w:rsidRPr="00BA5D79">
        <w:rPr>
          <w:rFonts w:ascii="Times New Roman" w:hAnsi="Times New Roman" w:cs="Times New Roman"/>
          <w:color w:val="000000" w:themeColor="text1"/>
          <w:sz w:val="28"/>
          <w:szCs w:val="28"/>
        </w:rPr>
        <w:t>сполнение по доходам составило</w:t>
      </w:r>
      <w:r>
        <w:rPr>
          <w:rFonts w:ascii="Times New Roman" w:hAnsi="Times New Roman" w:cs="Times New Roman"/>
          <w:color w:val="FF0000"/>
          <w:sz w:val="28"/>
          <w:szCs w:val="28"/>
        </w:rPr>
        <w:t xml:space="preserve"> </w:t>
      </w:r>
      <w:r w:rsidRPr="00BA5D79">
        <w:rPr>
          <w:rFonts w:ascii="Times New Roman" w:hAnsi="Times New Roman" w:cs="Times New Roman"/>
          <w:color w:val="000000" w:themeColor="text1"/>
          <w:sz w:val="28"/>
          <w:szCs w:val="28"/>
        </w:rPr>
        <w:t>в сумме</w:t>
      </w:r>
      <w:r>
        <w:rPr>
          <w:rFonts w:ascii="Times New Roman" w:hAnsi="Times New Roman" w:cs="Times New Roman"/>
          <w:color w:val="000000" w:themeColor="text1"/>
          <w:sz w:val="28"/>
          <w:szCs w:val="28"/>
        </w:rPr>
        <w:t xml:space="preserve"> 2 358 260,56 тыс. рублей или 93,98% от плановых назначений.</w:t>
      </w:r>
      <w:r w:rsidRPr="00BA5D79">
        <w:rPr>
          <w:rFonts w:ascii="Times New Roman" w:hAnsi="Times New Roman" w:cs="Times New Roman"/>
          <w:color w:val="000000" w:themeColor="text1"/>
          <w:sz w:val="28"/>
          <w:szCs w:val="28"/>
        </w:rPr>
        <w:t xml:space="preserve"> </w:t>
      </w:r>
      <w:r w:rsidRPr="00BA5D79">
        <w:rPr>
          <w:rFonts w:ascii="Times New Roman" w:hAnsi="Times New Roman" w:cs="Times New Roman"/>
          <w:color w:val="FF0000"/>
          <w:sz w:val="28"/>
          <w:szCs w:val="28"/>
        </w:rPr>
        <w:t xml:space="preserve"> </w:t>
      </w:r>
      <w:r w:rsidRPr="00464304">
        <w:rPr>
          <w:rFonts w:ascii="Times New Roman" w:hAnsi="Times New Roman" w:cs="Times New Roman"/>
          <w:color w:val="000000" w:themeColor="text1"/>
          <w:sz w:val="28"/>
          <w:szCs w:val="28"/>
        </w:rPr>
        <w:t xml:space="preserve">По сравнению с </w:t>
      </w:r>
      <w:r>
        <w:rPr>
          <w:rFonts w:ascii="Times New Roman" w:hAnsi="Times New Roman" w:cs="Times New Roman"/>
          <w:color w:val="000000" w:themeColor="text1"/>
          <w:sz w:val="28"/>
          <w:szCs w:val="28"/>
        </w:rPr>
        <w:t>2021</w:t>
      </w:r>
      <w:r w:rsidRPr="00464304">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 xml:space="preserve">ом </w:t>
      </w:r>
      <w:r w:rsidRPr="00464304">
        <w:rPr>
          <w:rFonts w:ascii="Times New Roman" w:hAnsi="Times New Roman" w:cs="Times New Roman"/>
          <w:color w:val="000000" w:themeColor="text1"/>
          <w:sz w:val="28"/>
          <w:szCs w:val="28"/>
        </w:rPr>
        <w:t xml:space="preserve">исполнение бюджетных назначений по доходам увеличилось  на сумму </w:t>
      </w:r>
      <w:r>
        <w:rPr>
          <w:rFonts w:ascii="Times New Roman" w:hAnsi="Times New Roman" w:cs="Times New Roman"/>
          <w:color w:val="000000" w:themeColor="text1"/>
          <w:sz w:val="28"/>
          <w:szCs w:val="28"/>
        </w:rPr>
        <w:t>573 892,26</w:t>
      </w:r>
      <w:r w:rsidRPr="00464304">
        <w:rPr>
          <w:rFonts w:ascii="Times New Roman" w:hAnsi="Times New Roman" w:cs="Times New Roman"/>
          <w:color w:val="000000" w:themeColor="text1"/>
          <w:sz w:val="28"/>
          <w:szCs w:val="28"/>
        </w:rPr>
        <w:t xml:space="preserve"> тыс. рублей или на </w:t>
      </w:r>
      <w:r>
        <w:rPr>
          <w:rFonts w:ascii="Times New Roman" w:hAnsi="Times New Roman" w:cs="Times New Roman"/>
          <w:color w:val="000000" w:themeColor="text1"/>
          <w:sz w:val="28"/>
          <w:szCs w:val="28"/>
        </w:rPr>
        <w:t>32,16</w:t>
      </w:r>
      <w:r w:rsidRPr="00464304">
        <w:rPr>
          <w:rFonts w:ascii="Times New Roman" w:hAnsi="Times New Roman" w:cs="Times New Roman"/>
          <w:color w:val="000000" w:themeColor="text1"/>
          <w:sz w:val="28"/>
          <w:szCs w:val="28"/>
        </w:rPr>
        <w:t>%, из них:</w:t>
      </w:r>
    </w:p>
    <w:p w:rsidR="00F84DF5" w:rsidRPr="00464304" w:rsidRDefault="00F84DF5" w:rsidP="00F84DF5">
      <w:pPr>
        <w:spacing w:after="0" w:line="240" w:lineRule="auto"/>
        <w:jc w:val="both"/>
        <w:rPr>
          <w:rFonts w:ascii="Times New Roman" w:hAnsi="Times New Roman" w:cs="Times New Roman"/>
          <w:color w:val="000000" w:themeColor="text1"/>
          <w:sz w:val="28"/>
          <w:szCs w:val="28"/>
        </w:rPr>
      </w:pPr>
      <w:r w:rsidRPr="00464304">
        <w:rPr>
          <w:rFonts w:ascii="Times New Roman" w:hAnsi="Times New Roman" w:cs="Times New Roman"/>
          <w:color w:val="000000" w:themeColor="text1"/>
          <w:sz w:val="28"/>
          <w:szCs w:val="28"/>
        </w:rPr>
        <w:lastRenderedPageBreak/>
        <w:tab/>
        <w:t xml:space="preserve">- по налоговым доходам </w:t>
      </w:r>
      <w:r>
        <w:rPr>
          <w:rFonts w:ascii="Times New Roman" w:hAnsi="Times New Roman" w:cs="Times New Roman"/>
          <w:color w:val="000000" w:themeColor="text1"/>
          <w:sz w:val="28"/>
          <w:szCs w:val="28"/>
        </w:rPr>
        <w:t>увеличение составило в сумме 11 262,61 тыс. рублей или 7,58%</w:t>
      </w:r>
      <w:r w:rsidRPr="00464304">
        <w:rPr>
          <w:rFonts w:ascii="Times New Roman" w:hAnsi="Times New Roman" w:cs="Times New Roman"/>
          <w:color w:val="000000" w:themeColor="text1"/>
          <w:sz w:val="28"/>
          <w:szCs w:val="28"/>
        </w:rPr>
        <w:t>;</w:t>
      </w:r>
    </w:p>
    <w:p w:rsidR="00F84DF5" w:rsidRPr="00464304" w:rsidRDefault="00F84DF5" w:rsidP="00F84DF5">
      <w:pPr>
        <w:spacing w:after="0" w:line="240" w:lineRule="auto"/>
        <w:jc w:val="both"/>
        <w:rPr>
          <w:rFonts w:ascii="Times New Roman" w:hAnsi="Times New Roman" w:cs="Times New Roman"/>
          <w:color w:val="000000" w:themeColor="text1"/>
          <w:sz w:val="28"/>
          <w:szCs w:val="28"/>
        </w:rPr>
      </w:pPr>
      <w:r w:rsidRPr="00464304">
        <w:rPr>
          <w:rFonts w:ascii="Times New Roman" w:hAnsi="Times New Roman" w:cs="Times New Roman"/>
          <w:color w:val="000000" w:themeColor="text1"/>
          <w:sz w:val="28"/>
          <w:szCs w:val="28"/>
        </w:rPr>
        <w:t xml:space="preserve">         - по неналоговым доходам </w:t>
      </w:r>
      <w:r>
        <w:rPr>
          <w:rFonts w:ascii="Times New Roman" w:hAnsi="Times New Roman" w:cs="Times New Roman"/>
          <w:color w:val="000000" w:themeColor="text1"/>
          <w:sz w:val="28"/>
          <w:szCs w:val="28"/>
        </w:rPr>
        <w:t>уменьшение в сумме 10 715,85тыс. рублей или 51,78%</w:t>
      </w:r>
      <w:r w:rsidRPr="00464304">
        <w:rPr>
          <w:rFonts w:ascii="Times New Roman" w:hAnsi="Times New Roman" w:cs="Times New Roman"/>
          <w:color w:val="000000" w:themeColor="text1"/>
          <w:sz w:val="28"/>
          <w:szCs w:val="28"/>
        </w:rPr>
        <w:t>;</w:t>
      </w:r>
    </w:p>
    <w:p w:rsidR="00F84DF5" w:rsidRPr="00464304" w:rsidRDefault="00F84DF5" w:rsidP="00F84DF5">
      <w:pPr>
        <w:spacing w:after="0" w:line="240" w:lineRule="auto"/>
        <w:ind w:firstLine="708"/>
        <w:jc w:val="both"/>
        <w:rPr>
          <w:rFonts w:ascii="Times New Roman" w:hAnsi="Times New Roman" w:cs="Times New Roman"/>
          <w:color w:val="000000" w:themeColor="text1"/>
          <w:sz w:val="28"/>
          <w:szCs w:val="28"/>
        </w:rPr>
      </w:pPr>
      <w:r w:rsidRPr="00464304">
        <w:rPr>
          <w:rFonts w:ascii="Times New Roman" w:hAnsi="Times New Roman" w:cs="Times New Roman"/>
          <w:color w:val="000000" w:themeColor="text1"/>
          <w:sz w:val="28"/>
          <w:szCs w:val="28"/>
        </w:rPr>
        <w:t xml:space="preserve">- по безвозмездным поступлениям </w:t>
      </w:r>
      <w:r>
        <w:rPr>
          <w:rFonts w:ascii="Times New Roman" w:hAnsi="Times New Roman" w:cs="Times New Roman"/>
          <w:color w:val="000000" w:themeColor="text1"/>
          <w:sz w:val="28"/>
          <w:szCs w:val="28"/>
        </w:rPr>
        <w:t>увеличение в сумме 573 075,58 тыс. рублей или 35,48%</w:t>
      </w:r>
      <w:r w:rsidRPr="00464304">
        <w:rPr>
          <w:rFonts w:ascii="Times New Roman" w:hAnsi="Times New Roman" w:cs="Times New Roman"/>
          <w:color w:val="000000" w:themeColor="text1"/>
          <w:sz w:val="28"/>
          <w:szCs w:val="28"/>
        </w:rPr>
        <w:t xml:space="preserve">.  </w:t>
      </w:r>
    </w:p>
    <w:p w:rsidR="00F84DF5" w:rsidRPr="00396F98" w:rsidRDefault="00F84DF5" w:rsidP="00F84DF5">
      <w:pPr>
        <w:spacing w:after="0" w:line="240" w:lineRule="auto"/>
        <w:ind w:firstLine="708"/>
        <w:jc w:val="both"/>
        <w:rPr>
          <w:rFonts w:ascii="Times New Roman" w:hAnsi="Times New Roman" w:cs="Times New Roman"/>
          <w:b/>
          <w:color w:val="FF0000"/>
          <w:sz w:val="28"/>
          <w:szCs w:val="28"/>
        </w:rPr>
      </w:pPr>
    </w:p>
    <w:p w:rsidR="00F84DF5" w:rsidRDefault="00F84DF5" w:rsidP="00F84DF5">
      <w:pPr>
        <w:spacing w:after="0" w:line="240" w:lineRule="auto"/>
        <w:ind w:firstLine="708"/>
        <w:jc w:val="both"/>
        <w:rPr>
          <w:rFonts w:ascii="Times New Roman" w:hAnsi="Times New Roman" w:cs="Times New Roman"/>
          <w:b/>
          <w:color w:val="000000" w:themeColor="text1"/>
          <w:sz w:val="28"/>
          <w:szCs w:val="28"/>
        </w:rPr>
      </w:pPr>
      <w:r w:rsidRPr="00464304">
        <w:rPr>
          <w:rFonts w:ascii="Times New Roman" w:hAnsi="Times New Roman" w:cs="Times New Roman"/>
          <w:b/>
          <w:color w:val="000000" w:themeColor="text1"/>
          <w:sz w:val="28"/>
          <w:szCs w:val="28"/>
        </w:rPr>
        <w:t>Налоговые доходы</w:t>
      </w:r>
      <w:r>
        <w:rPr>
          <w:rFonts w:ascii="Times New Roman" w:hAnsi="Times New Roman" w:cs="Times New Roman"/>
          <w:b/>
          <w:color w:val="000000" w:themeColor="text1"/>
          <w:sz w:val="28"/>
          <w:szCs w:val="28"/>
        </w:rPr>
        <w:t>.</w:t>
      </w:r>
    </w:p>
    <w:p w:rsidR="00F84DF5" w:rsidRPr="00464304" w:rsidRDefault="00F84DF5" w:rsidP="00F84DF5">
      <w:pPr>
        <w:spacing w:after="0" w:line="240" w:lineRule="auto"/>
        <w:ind w:firstLine="708"/>
        <w:jc w:val="both"/>
        <w:rPr>
          <w:rFonts w:ascii="Times New Roman" w:hAnsi="Times New Roman" w:cs="Times New Roman"/>
          <w:b/>
          <w:color w:val="000000" w:themeColor="text1"/>
          <w:sz w:val="28"/>
          <w:szCs w:val="28"/>
        </w:rPr>
      </w:pPr>
    </w:p>
    <w:p w:rsidR="00F84DF5" w:rsidRPr="00464304" w:rsidRDefault="00F84DF5" w:rsidP="00F84DF5">
      <w:pPr>
        <w:spacing w:after="0" w:line="240" w:lineRule="auto"/>
        <w:ind w:firstLine="708"/>
        <w:jc w:val="both"/>
        <w:rPr>
          <w:rFonts w:ascii="Times New Roman" w:hAnsi="Times New Roman" w:cs="Times New Roman"/>
          <w:color w:val="000000" w:themeColor="text1"/>
          <w:sz w:val="28"/>
          <w:szCs w:val="28"/>
        </w:rPr>
      </w:pPr>
      <w:r w:rsidRPr="00464304">
        <w:rPr>
          <w:rFonts w:ascii="Times New Roman" w:hAnsi="Times New Roman" w:cs="Times New Roman"/>
          <w:color w:val="000000" w:themeColor="text1"/>
          <w:sz w:val="28"/>
          <w:szCs w:val="28"/>
        </w:rPr>
        <w:t xml:space="preserve">Поступление налоговых доходов в районный бюджет за отчетный период составило в сумме  </w:t>
      </w:r>
      <w:r w:rsidRPr="00464304">
        <w:rPr>
          <w:rFonts w:ascii="Times New Roman" w:hAnsi="Times New Roman" w:cs="Times New Roman"/>
          <w:bCs/>
          <w:color w:val="000000" w:themeColor="text1"/>
          <w:sz w:val="28"/>
          <w:szCs w:val="28"/>
          <w:lang w:eastAsia="ru-RU"/>
        </w:rPr>
        <w:t>148 669,43</w:t>
      </w:r>
      <w:r w:rsidRPr="00464304">
        <w:rPr>
          <w:rFonts w:ascii="Times New Roman" w:hAnsi="Times New Roman" w:cs="Times New Roman"/>
          <w:color w:val="000000" w:themeColor="text1"/>
          <w:sz w:val="28"/>
          <w:szCs w:val="28"/>
        </w:rPr>
        <w:t xml:space="preserve"> тыс. рублей.</w:t>
      </w:r>
    </w:p>
    <w:p w:rsidR="00F84DF5" w:rsidRPr="00FD69D7" w:rsidRDefault="00F84DF5" w:rsidP="00F84DF5">
      <w:pPr>
        <w:spacing w:after="0" w:line="240" w:lineRule="auto"/>
        <w:ind w:firstLine="708"/>
        <w:jc w:val="both"/>
        <w:rPr>
          <w:rFonts w:ascii="Times New Roman" w:hAnsi="Times New Roman" w:cs="Times New Roman"/>
          <w:color w:val="000000" w:themeColor="text1"/>
          <w:sz w:val="28"/>
          <w:szCs w:val="28"/>
        </w:rPr>
      </w:pPr>
      <w:r w:rsidRPr="00FD69D7">
        <w:rPr>
          <w:rFonts w:ascii="Times New Roman" w:hAnsi="Times New Roman" w:cs="Times New Roman"/>
          <w:color w:val="000000" w:themeColor="text1"/>
          <w:sz w:val="28"/>
          <w:szCs w:val="28"/>
        </w:rPr>
        <w:t xml:space="preserve">Анализ исполнения налоговых доходов районного бюджета за 2021 год  представлен в таблице. </w:t>
      </w:r>
    </w:p>
    <w:p w:rsidR="00F84DF5" w:rsidRPr="00FD69D7" w:rsidRDefault="00F84DF5" w:rsidP="00AA77C8">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D69D7">
        <w:rPr>
          <w:rFonts w:ascii="Times New Roman" w:hAnsi="Times New Roman" w:cs="Times New Roman"/>
          <w:color w:val="000000" w:themeColor="text1"/>
          <w:sz w:val="28"/>
          <w:szCs w:val="28"/>
        </w:rPr>
        <w:t xml:space="preserve">   Таблица</w:t>
      </w:r>
      <w:r>
        <w:rPr>
          <w:rFonts w:ascii="Times New Roman" w:hAnsi="Times New Roman" w:cs="Times New Roman"/>
          <w:color w:val="000000" w:themeColor="text1"/>
          <w:sz w:val="28"/>
          <w:szCs w:val="28"/>
        </w:rPr>
        <w:t>№</w:t>
      </w:r>
      <w:r w:rsidRPr="00FD69D7">
        <w:rPr>
          <w:rFonts w:ascii="Times New Roman" w:hAnsi="Times New Roman" w:cs="Times New Roman"/>
          <w:color w:val="000000" w:themeColor="text1"/>
          <w:sz w:val="28"/>
          <w:szCs w:val="28"/>
        </w:rPr>
        <w:t xml:space="preserve">   (тыс. рублей)</w:t>
      </w:r>
    </w:p>
    <w:tbl>
      <w:tblPr>
        <w:tblW w:w="11341" w:type="dxa"/>
        <w:tblInd w:w="-1310" w:type="dxa"/>
        <w:tblLayout w:type="fixed"/>
        <w:tblLook w:val="04A0"/>
      </w:tblPr>
      <w:tblGrid>
        <w:gridCol w:w="2552"/>
        <w:gridCol w:w="1418"/>
        <w:gridCol w:w="1559"/>
        <w:gridCol w:w="1418"/>
        <w:gridCol w:w="1275"/>
        <w:gridCol w:w="1276"/>
        <w:gridCol w:w="992"/>
        <w:gridCol w:w="851"/>
      </w:tblGrid>
      <w:tr w:rsidR="00F84DF5" w:rsidRPr="00FD69D7" w:rsidTr="00B93CE1">
        <w:trPr>
          <w:trHeight w:val="90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ind w:left="-108" w:right="-108"/>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Исполнено в 2021г. </w:t>
            </w:r>
          </w:p>
        </w:tc>
        <w:tc>
          <w:tcPr>
            <w:tcW w:w="1559"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ind w:left="-108" w:right="-107"/>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Утверждено </w:t>
            </w:r>
          </w:p>
          <w:p w:rsidR="00F84DF5" w:rsidRPr="00934C01" w:rsidRDefault="00F84DF5" w:rsidP="00B93CE1">
            <w:pPr>
              <w:ind w:left="-108" w:right="-107"/>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на  2022г.  </w:t>
            </w:r>
          </w:p>
        </w:tc>
        <w:tc>
          <w:tcPr>
            <w:tcW w:w="1418"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Исполнено в 2022г.  </w:t>
            </w:r>
          </w:p>
        </w:tc>
        <w:tc>
          <w:tcPr>
            <w:tcW w:w="1275" w:type="dxa"/>
            <w:tcBorders>
              <w:top w:val="single" w:sz="4" w:space="0" w:color="auto"/>
              <w:left w:val="nil"/>
              <w:bottom w:val="single" w:sz="4" w:space="0" w:color="auto"/>
              <w:right w:val="single" w:sz="4" w:space="0" w:color="auto"/>
            </w:tcBorders>
            <w:vAlign w:val="center"/>
          </w:tcPr>
          <w:p w:rsidR="00F84DF5" w:rsidRDefault="00F84DF5" w:rsidP="00B93CE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Отклонения</w:t>
            </w:r>
          </w:p>
          <w:p w:rsidR="00F84DF5" w:rsidRPr="00934C01" w:rsidRDefault="00F84DF5" w:rsidP="00B93CE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(гр4-гр3)</w:t>
            </w:r>
          </w:p>
        </w:tc>
        <w:tc>
          <w:tcPr>
            <w:tcW w:w="1276" w:type="dxa"/>
            <w:tcBorders>
              <w:top w:val="single" w:sz="4" w:space="0" w:color="auto"/>
              <w:left w:val="nil"/>
              <w:bottom w:val="single" w:sz="4" w:space="0" w:color="auto"/>
              <w:right w:val="single" w:sz="4" w:space="0" w:color="auto"/>
            </w:tcBorders>
            <w:vAlign w:val="center"/>
          </w:tcPr>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к факту</w:t>
            </w:r>
          </w:p>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2021г.</w:t>
            </w:r>
          </w:p>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(гр4-гр2)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DF5" w:rsidRPr="00934C01" w:rsidRDefault="00F84DF5" w:rsidP="00B93CE1">
            <w:pPr>
              <w:ind w:left="-107" w:right="-109"/>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исполнения</w:t>
            </w:r>
          </w:p>
        </w:tc>
        <w:tc>
          <w:tcPr>
            <w:tcW w:w="851"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Темп роста %</w:t>
            </w:r>
          </w:p>
        </w:tc>
      </w:tr>
      <w:tr w:rsidR="00F84DF5" w:rsidRPr="00FD69D7" w:rsidTr="00B93CE1">
        <w:trPr>
          <w:trHeight w:val="300"/>
        </w:trPr>
        <w:tc>
          <w:tcPr>
            <w:tcW w:w="255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Cs/>
                <w:color w:val="000000" w:themeColor="text1"/>
              </w:rPr>
            </w:pPr>
            <w:r w:rsidRPr="00934C01">
              <w:rPr>
                <w:rFonts w:ascii="Times New Roman" w:hAnsi="Times New Roman" w:cs="Times New Roman"/>
                <w:bCs/>
                <w:color w:val="000000" w:themeColor="text1"/>
              </w:rPr>
              <w:t>1</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2</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3</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99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F84DF5" w:rsidRPr="00FD69D7"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b/>
                <w:bCs/>
                <w:color w:val="000000" w:themeColor="text1"/>
              </w:rPr>
            </w:pPr>
            <w:r w:rsidRPr="00934C01">
              <w:rPr>
                <w:rFonts w:ascii="Times New Roman" w:hAnsi="Times New Roman" w:cs="Times New Roman"/>
                <w:b/>
                <w:bCs/>
                <w:color w:val="000000" w:themeColor="text1"/>
              </w:rPr>
              <w:t>Налоговые доходы</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148 669,43</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154 632,70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159 932,04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rPr>
                <w:rFonts w:ascii="Times New Roman" w:hAnsi="Times New Roman" w:cs="Times New Roman"/>
                <w:b/>
                <w:color w:val="000000" w:themeColor="text1"/>
              </w:rPr>
            </w:pPr>
            <w:r>
              <w:rPr>
                <w:rFonts w:ascii="Times New Roman" w:hAnsi="Times New Roman" w:cs="Times New Roman"/>
                <w:b/>
                <w:color w:val="000000" w:themeColor="text1"/>
              </w:rPr>
              <w:t xml:space="preserve">  +5 299,34</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rPr>
                <w:rFonts w:ascii="Times New Roman" w:hAnsi="Times New Roman" w:cs="Times New Roman"/>
                <w:b/>
                <w:color w:val="000000" w:themeColor="text1"/>
              </w:rPr>
            </w:pPr>
            <w:r w:rsidRPr="00934C01">
              <w:rPr>
                <w:rFonts w:ascii="Times New Roman" w:hAnsi="Times New Roman" w:cs="Times New Roman"/>
                <w:b/>
                <w:color w:val="000000" w:themeColor="text1"/>
              </w:rPr>
              <w:t>+11 262,61</w:t>
            </w:r>
          </w:p>
        </w:tc>
        <w:tc>
          <w:tcPr>
            <w:tcW w:w="99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b/>
                <w:color w:val="000000" w:themeColor="text1"/>
              </w:rPr>
            </w:pPr>
            <w:r>
              <w:rPr>
                <w:rFonts w:ascii="Times New Roman" w:hAnsi="Times New Roman" w:cs="Times New Roman"/>
                <w:b/>
                <w:color w:val="000000" w:themeColor="text1"/>
              </w:rPr>
              <w:t>103,43</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107,58</w:t>
            </w:r>
          </w:p>
        </w:tc>
      </w:tr>
      <w:tr w:rsidR="00F84DF5" w:rsidRPr="00FD69D7"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color w:val="000000" w:themeColor="text1"/>
              </w:rPr>
            </w:pPr>
            <w:r w:rsidRPr="00934C01">
              <w:rPr>
                <w:rFonts w:ascii="Times New Roman" w:hAnsi="Times New Roman" w:cs="Times New Roman"/>
                <w:color w:val="000000" w:themeColor="text1"/>
              </w:rPr>
              <w:t>Налог на доходы физических лиц</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126 055,4</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130 000,00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134 328,54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+4 328,54</w:t>
            </w:r>
          </w:p>
        </w:tc>
        <w:tc>
          <w:tcPr>
            <w:tcW w:w="1276" w:type="dxa"/>
            <w:tcBorders>
              <w:top w:val="single" w:sz="4" w:space="0" w:color="auto"/>
              <w:left w:val="single" w:sz="4" w:space="0" w:color="auto"/>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+8 273,14</w:t>
            </w:r>
            <w:r>
              <w:rPr>
                <w:rFonts w:ascii="Times New Roman" w:hAnsi="Times New Roman" w:cs="Times New Roman"/>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color w:val="000000" w:themeColor="text1"/>
              </w:rPr>
            </w:pPr>
            <w:r>
              <w:rPr>
                <w:rFonts w:ascii="Times New Roman" w:hAnsi="Times New Roman" w:cs="Times New Roman"/>
                <w:color w:val="000000" w:themeColor="text1"/>
              </w:rPr>
              <w:t>103,33</w:t>
            </w:r>
          </w:p>
        </w:tc>
        <w:tc>
          <w:tcPr>
            <w:tcW w:w="851"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106,56</w:t>
            </w:r>
          </w:p>
        </w:tc>
      </w:tr>
      <w:tr w:rsidR="00F84DF5" w:rsidRPr="00FD69D7" w:rsidTr="00B93CE1">
        <w:trPr>
          <w:trHeight w:val="457"/>
        </w:trPr>
        <w:tc>
          <w:tcPr>
            <w:tcW w:w="2552" w:type="dxa"/>
            <w:tcBorders>
              <w:top w:val="nil"/>
              <w:left w:val="single" w:sz="4" w:space="0" w:color="auto"/>
              <w:bottom w:val="single" w:sz="4" w:space="0" w:color="auto"/>
              <w:right w:val="single" w:sz="4" w:space="0" w:color="auto"/>
            </w:tcBorders>
            <w:vAlign w:val="bottom"/>
            <w:hideMark/>
          </w:tcPr>
          <w:p w:rsidR="00F84DF5" w:rsidRPr="00934C01" w:rsidRDefault="00F84DF5" w:rsidP="00B93CE1">
            <w:pPr>
              <w:jc w:val="both"/>
              <w:rPr>
                <w:rFonts w:ascii="Times New Roman" w:hAnsi="Times New Roman" w:cs="Times New Roman"/>
                <w:color w:val="000000" w:themeColor="text1"/>
              </w:rPr>
            </w:pPr>
            <w:r w:rsidRPr="00934C01">
              <w:rPr>
                <w:rFonts w:ascii="Times New Roman" w:hAnsi="Times New Roman" w:cs="Times New Roman"/>
                <w:color w:val="000000" w:themeColor="text1"/>
              </w:rPr>
              <w:t>Акцизы по подакцизным товарам, производимым на территории РФ</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302,3</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1 542,70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w:t>
            </w:r>
            <w:r>
              <w:rPr>
                <w:rFonts w:ascii="Times New Roman" w:hAnsi="Times New Roman" w:cs="Times New Roman"/>
                <w:color w:val="000000" w:themeColor="text1"/>
              </w:rPr>
              <w:t> </w:t>
            </w:r>
            <w:r w:rsidRPr="00934C01">
              <w:rPr>
                <w:rFonts w:ascii="Times New Roman" w:hAnsi="Times New Roman" w:cs="Times New Roman"/>
                <w:color w:val="000000" w:themeColor="text1"/>
              </w:rPr>
              <w:t>526</w:t>
            </w:r>
            <w:r>
              <w:rPr>
                <w:rFonts w:ascii="Times New Roman" w:hAnsi="Times New Roman" w:cs="Times New Roman"/>
                <w:color w:val="000000" w:themeColor="text1"/>
              </w:rPr>
              <w:t>,</w:t>
            </w:r>
            <w:r w:rsidRPr="00934C01">
              <w:rPr>
                <w:rFonts w:ascii="Times New Roman" w:hAnsi="Times New Roman" w:cs="Times New Roman"/>
                <w:color w:val="000000" w:themeColor="text1"/>
              </w:rPr>
              <w:t xml:space="preserve"> 65</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-16,05</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w:t>
            </w:r>
            <w:r>
              <w:rPr>
                <w:rFonts w:ascii="Times New Roman" w:hAnsi="Times New Roman" w:cs="Times New Roman"/>
                <w:color w:val="000000" w:themeColor="text1"/>
              </w:rPr>
              <w:t> 224,35</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98,96</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в 5 раз</w:t>
            </w:r>
          </w:p>
        </w:tc>
      </w:tr>
      <w:tr w:rsidR="00F84DF5" w:rsidRPr="00FD69D7"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color w:val="000000" w:themeColor="text1"/>
              </w:rPr>
            </w:pPr>
            <w:r w:rsidRPr="00934C01">
              <w:rPr>
                <w:rFonts w:ascii="Times New Roman" w:hAnsi="Times New Roman" w:cs="Times New Roman"/>
                <w:color w:val="000000" w:themeColor="text1"/>
              </w:rPr>
              <w:t>Налоги на совокупный доход</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17971,7</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18 090,00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18 814,50</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+724,50</w:t>
            </w:r>
          </w:p>
        </w:tc>
        <w:tc>
          <w:tcPr>
            <w:tcW w:w="1276" w:type="dxa"/>
            <w:tcBorders>
              <w:top w:val="nil"/>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+842,80</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104,00</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104,69</w:t>
            </w:r>
          </w:p>
        </w:tc>
      </w:tr>
      <w:tr w:rsidR="00F84DF5" w:rsidRPr="00FD69D7" w:rsidTr="00B93CE1">
        <w:trPr>
          <w:trHeight w:val="977"/>
        </w:trPr>
        <w:tc>
          <w:tcPr>
            <w:tcW w:w="2552" w:type="dxa"/>
            <w:tcBorders>
              <w:top w:val="single" w:sz="4" w:space="0" w:color="auto"/>
              <w:left w:val="single" w:sz="4" w:space="0" w:color="auto"/>
              <w:bottom w:val="single" w:sz="4" w:space="0" w:color="auto"/>
              <w:right w:val="single" w:sz="4" w:space="0" w:color="auto"/>
            </w:tcBorders>
            <w:vAlign w:val="bottom"/>
          </w:tcPr>
          <w:p w:rsidR="00F84DF5" w:rsidRDefault="00F84DF5" w:rsidP="00B93CE1">
            <w:pPr>
              <w:jc w:val="both"/>
              <w:rPr>
                <w:rFonts w:ascii="Times New Roman" w:hAnsi="Times New Roman" w:cs="Times New Roman"/>
                <w:color w:val="000000" w:themeColor="text1"/>
              </w:rPr>
            </w:pPr>
          </w:p>
          <w:p w:rsidR="00F84DF5" w:rsidRPr="00934C01" w:rsidRDefault="00F84DF5" w:rsidP="00B93CE1">
            <w:pPr>
              <w:jc w:val="both"/>
              <w:rPr>
                <w:rFonts w:ascii="Times New Roman" w:hAnsi="Times New Roman" w:cs="Times New Roman"/>
                <w:color w:val="000000" w:themeColor="text1"/>
              </w:rPr>
            </w:pPr>
            <w:r w:rsidRPr="00934C01">
              <w:rPr>
                <w:rFonts w:ascii="Times New Roman" w:hAnsi="Times New Roman" w:cs="Times New Roman"/>
                <w:color w:val="000000" w:themeColor="text1"/>
              </w:rPr>
              <w:t>Государственная пошлина</w:t>
            </w:r>
          </w:p>
          <w:p w:rsidR="00F84DF5" w:rsidRPr="00934C01" w:rsidRDefault="00F84DF5" w:rsidP="00B93CE1">
            <w:pPr>
              <w:jc w:val="both"/>
              <w:rPr>
                <w:rFonts w:ascii="Times New Roman" w:hAnsi="Times New Roman" w:cs="Times New Roman"/>
                <w:iCs/>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34C01">
              <w:rPr>
                <w:rFonts w:ascii="Times New Roman" w:hAnsi="Times New Roman" w:cs="Times New Roman"/>
                <w:color w:val="000000" w:themeColor="text1"/>
              </w:rPr>
              <w:t>4339,9</w:t>
            </w:r>
          </w:p>
          <w:p w:rsidR="00F84DF5" w:rsidRPr="00934C01" w:rsidRDefault="00F84DF5" w:rsidP="00B93CE1">
            <w:pP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5 000,0</w:t>
            </w:r>
          </w:p>
          <w:p w:rsidR="00F84DF5" w:rsidRPr="00934C01" w:rsidRDefault="00F84DF5" w:rsidP="00B93CE1">
            <w:pPr>
              <w:jc w:val="center"/>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5 262,34</w:t>
            </w:r>
          </w:p>
          <w:p w:rsidR="00F84DF5" w:rsidRPr="00934C01" w:rsidRDefault="00F84DF5" w:rsidP="00B93CE1">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+262,30</w:t>
            </w:r>
          </w:p>
          <w:p w:rsidR="00F84DF5" w:rsidRPr="00934C01" w:rsidRDefault="00F84DF5" w:rsidP="00B93CE1">
            <w:pPr>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+922,44</w:t>
            </w:r>
          </w:p>
          <w:p w:rsidR="00F84DF5" w:rsidRPr="00934C01" w:rsidRDefault="00F84DF5" w:rsidP="00B93CE1">
            <w:pPr>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105,25</w:t>
            </w:r>
          </w:p>
          <w:p w:rsidR="00F84DF5" w:rsidRPr="00934C01" w:rsidRDefault="00F84DF5" w:rsidP="00B93CE1">
            <w:pP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right"/>
              <w:rPr>
                <w:rFonts w:ascii="Times New Roman" w:hAnsi="Times New Roman" w:cs="Times New Roman"/>
                <w:color w:val="000000" w:themeColor="text1"/>
              </w:rPr>
            </w:pPr>
          </w:p>
          <w:p w:rsidR="00F84DF5"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121,25</w:t>
            </w:r>
          </w:p>
          <w:p w:rsidR="00F84DF5" w:rsidRPr="00934C01" w:rsidRDefault="00F84DF5" w:rsidP="00B93CE1">
            <w:pPr>
              <w:jc w:val="right"/>
              <w:rPr>
                <w:rFonts w:ascii="Times New Roman" w:hAnsi="Times New Roman" w:cs="Times New Roman"/>
                <w:color w:val="000000" w:themeColor="text1"/>
              </w:rPr>
            </w:pPr>
          </w:p>
        </w:tc>
      </w:tr>
      <w:tr w:rsidR="00F84DF5" w:rsidRPr="00FD69D7" w:rsidTr="00B93CE1">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rsidR="00F84DF5" w:rsidRPr="00934C01" w:rsidRDefault="00F84DF5" w:rsidP="00B93CE1">
            <w:pPr>
              <w:jc w:val="both"/>
              <w:rPr>
                <w:rFonts w:ascii="Times New Roman" w:hAnsi="Times New Roman" w:cs="Times New Roman"/>
                <w:color w:val="000000" w:themeColor="text1"/>
              </w:rPr>
            </w:pPr>
            <w:r w:rsidRPr="00934C01">
              <w:rPr>
                <w:rFonts w:ascii="Times New Roman" w:hAnsi="Times New Roman" w:cs="Times New Roman"/>
                <w:color w:val="000000" w:themeColor="text1"/>
              </w:rPr>
              <w:t>Задолженность и перерасчеты по отмененным налогам, сборам</w:t>
            </w:r>
          </w:p>
        </w:tc>
        <w:tc>
          <w:tcPr>
            <w:tcW w:w="1418"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0,2</w:t>
            </w:r>
          </w:p>
        </w:tc>
        <w:tc>
          <w:tcPr>
            <w:tcW w:w="1559"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w:t>
            </w:r>
          </w:p>
        </w:tc>
        <w:tc>
          <w:tcPr>
            <w:tcW w:w="1418"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w:t>
            </w:r>
          </w:p>
        </w:tc>
        <w:tc>
          <w:tcPr>
            <w:tcW w:w="1275"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tcBorders>
              <w:top w:val="single" w:sz="4" w:space="0" w:color="auto"/>
              <w:left w:val="nil"/>
              <w:bottom w:val="single" w:sz="4" w:space="0" w:color="auto"/>
              <w:right w:val="single" w:sz="4" w:space="0" w:color="auto"/>
            </w:tcBorders>
          </w:tcPr>
          <w:p w:rsidR="00F84DF5" w:rsidRDefault="00F84DF5" w:rsidP="00B93CE1">
            <w:pPr>
              <w:jc w:val="right"/>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p>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F84DF5" w:rsidRPr="00396F98" w:rsidRDefault="00F84DF5" w:rsidP="00F84DF5">
      <w:pPr>
        <w:spacing w:after="0" w:line="240" w:lineRule="auto"/>
        <w:ind w:firstLine="709"/>
        <w:jc w:val="both"/>
        <w:rPr>
          <w:rFonts w:ascii="Times New Roman" w:hAnsi="Times New Roman" w:cs="Times New Roman"/>
          <w:color w:val="FF0000"/>
          <w:sz w:val="28"/>
          <w:szCs w:val="28"/>
        </w:rPr>
      </w:pPr>
    </w:p>
    <w:p w:rsidR="00F84DF5" w:rsidRPr="004E2BBD" w:rsidRDefault="00F84DF5" w:rsidP="00F84D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отчетном году по сравнению с показателями 2021года по всем видам налоговых поступлений наблюдается положительная динамика.</w:t>
      </w:r>
    </w:p>
    <w:p w:rsidR="00F84DF5" w:rsidRPr="00BB0FCE" w:rsidRDefault="00F84DF5" w:rsidP="00F84D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Основным</w:t>
      </w:r>
      <w:r w:rsidRPr="004E2B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источником формирования собственных доходов в </w:t>
      </w:r>
      <w:r w:rsidRPr="00BB0FCE">
        <w:rPr>
          <w:rFonts w:ascii="Times New Roman" w:hAnsi="Times New Roman" w:cs="Times New Roman"/>
          <w:sz w:val="28"/>
          <w:szCs w:val="28"/>
        </w:rPr>
        <w:t>общем объеме полученных  налоговых и неналоговых</w:t>
      </w:r>
      <w:r w:rsidRPr="00EF64EE">
        <w:rPr>
          <w:sz w:val="28"/>
          <w:szCs w:val="28"/>
        </w:rPr>
        <w:t xml:space="preserve"> доходов</w:t>
      </w:r>
      <w:r>
        <w:rPr>
          <w:rFonts w:ascii="Times New Roman" w:hAnsi="Times New Roman" w:cs="Times New Roman"/>
          <w:color w:val="000000" w:themeColor="text1"/>
          <w:sz w:val="28"/>
          <w:szCs w:val="28"/>
        </w:rPr>
        <w:t xml:space="preserve"> бюджета района</w:t>
      </w:r>
      <w:r w:rsidRPr="004E2BBD">
        <w:rPr>
          <w:rFonts w:ascii="Times New Roman" w:hAnsi="Times New Roman" w:cs="Times New Roman"/>
          <w:color w:val="000000" w:themeColor="text1"/>
          <w:sz w:val="28"/>
          <w:szCs w:val="28"/>
        </w:rPr>
        <w:t xml:space="preserve">, как и в прошлом </w:t>
      </w:r>
      <w:proofErr w:type="gramStart"/>
      <w:r w:rsidRPr="004E2BBD">
        <w:rPr>
          <w:rFonts w:ascii="Times New Roman" w:hAnsi="Times New Roman" w:cs="Times New Roman"/>
          <w:color w:val="000000" w:themeColor="text1"/>
          <w:sz w:val="28"/>
          <w:szCs w:val="28"/>
        </w:rPr>
        <w:t>году</w:t>
      </w:r>
      <w:proofErr w:type="gramEnd"/>
      <w:r w:rsidRPr="004E2BBD">
        <w:rPr>
          <w:rFonts w:ascii="Times New Roman" w:hAnsi="Times New Roman" w:cs="Times New Roman"/>
          <w:color w:val="000000" w:themeColor="text1"/>
          <w:sz w:val="28"/>
          <w:szCs w:val="28"/>
        </w:rPr>
        <w:t xml:space="preserve">  явля</w:t>
      </w:r>
      <w:r>
        <w:rPr>
          <w:rFonts w:ascii="Times New Roman" w:hAnsi="Times New Roman" w:cs="Times New Roman"/>
          <w:color w:val="000000" w:themeColor="text1"/>
          <w:sz w:val="28"/>
          <w:szCs w:val="28"/>
        </w:rPr>
        <w:t xml:space="preserve">ется </w:t>
      </w:r>
      <w:r w:rsidRPr="004E2BBD">
        <w:rPr>
          <w:rFonts w:ascii="Times New Roman" w:hAnsi="Times New Roman" w:cs="Times New Roman"/>
          <w:color w:val="000000" w:themeColor="text1"/>
          <w:sz w:val="28"/>
          <w:szCs w:val="28"/>
        </w:rPr>
        <w:t xml:space="preserve">налог на доходы физических лиц исполнение составило в сумме 134 328,54 тыс. рублей тыс. рублей или 103,33% от плана. По сравнению с </w:t>
      </w:r>
      <w:r>
        <w:rPr>
          <w:rFonts w:ascii="Times New Roman" w:hAnsi="Times New Roman" w:cs="Times New Roman"/>
          <w:color w:val="000000" w:themeColor="text1"/>
          <w:sz w:val="28"/>
          <w:szCs w:val="28"/>
        </w:rPr>
        <w:t xml:space="preserve">поступлениями </w:t>
      </w:r>
      <w:r w:rsidRPr="004E2BBD">
        <w:rPr>
          <w:rFonts w:ascii="Times New Roman" w:hAnsi="Times New Roman" w:cs="Times New Roman"/>
          <w:color w:val="000000" w:themeColor="text1"/>
          <w:sz w:val="28"/>
          <w:szCs w:val="28"/>
        </w:rPr>
        <w:t>прошл</w:t>
      </w:r>
      <w:r>
        <w:rPr>
          <w:rFonts w:ascii="Times New Roman" w:hAnsi="Times New Roman" w:cs="Times New Roman"/>
          <w:color w:val="000000" w:themeColor="text1"/>
          <w:sz w:val="28"/>
          <w:szCs w:val="28"/>
        </w:rPr>
        <w:t xml:space="preserve">ого </w:t>
      </w:r>
      <w:r w:rsidRPr="004E2BBD">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а</w:t>
      </w:r>
      <w:r w:rsidRPr="004E2BBD">
        <w:rPr>
          <w:rFonts w:ascii="Times New Roman" w:hAnsi="Times New Roman" w:cs="Times New Roman"/>
          <w:color w:val="000000" w:themeColor="text1"/>
          <w:sz w:val="28"/>
          <w:szCs w:val="28"/>
        </w:rPr>
        <w:t xml:space="preserve"> увеличение составило в сумме 8 273,14 тыс. рублей. </w:t>
      </w:r>
      <w:r>
        <w:rPr>
          <w:rFonts w:ascii="Times New Roman" w:hAnsi="Times New Roman" w:cs="Times New Roman"/>
          <w:sz w:val="28"/>
          <w:szCs w:val="28"/>
        </w:rPr>
        <w:t>Как следует из информации в пояснительной записке к исполнению бюджета, у</w:t>
      </w:r>
      <w:r w:rsidRPr="004E2BBD">
        <w:rPr>
          <w:rFonts w:ascii="Times New Roman" w:hAnsi="Times New Roman" w:cs="Times New Roman"/>
          <w:sz w:val="28"/>
          <w:szCs w:val="28"/>
        </w:rPr>
        <w:t xml:space="preserve">величение  поступления налога на доходы физических лиц связано с  повышением МРОТ и заработной платы бюджетным учреждениям.    </w:t>
      </w:r>
    </w:p>
    <w:p w:rsidR="00F84DF5" w:rsidRPr="00886E3B" w:rsidRDefault="00F84DF5" w:rsidP="00752B4A">
      <w:pPr>
        <w:spacing w:after="0" w:line="240" w:lineRule="auto"/>
        <w:ind w:firstLine="709"/>
        <w:jc w:val="both"/>
        <w:rPr>
          <w:rFonts w:ascii="Times New Roman" w:hAnsi="Times New Roman" w:cs="Times New Roman"/>
          <w:sz w:val="28"/>
          <w:szCs w:val="28"/>
        </w:rPr>
      </w:pPr>
      <w:r w:rsidRPr="00D8203D">
        <w:rPr>
          <w:rFonts w:ascii="Times New Roman" w:hAnsi="Times New Roman" w:cs="Times New Roman"/>
          <w:sz w:val="28"/>
          <w:szCs w:val="28"/>
        </w:rPr>
        <w:t>Акцизы  по подакцизным товарам поступили в размере  1 526,6</w:t>
      </w:r>
      <w:r>
        <w:rPr>
          <w:rFonts w:ascii="Times New Roman" w:hAnsi="Times New Roman" w:cs="Times New Roman"/>
          <w:sz w:val="28"/>
          <w:szCs w:val="28"/>
        </w:rPr>
        <w:t>5</w:t>
      </w:r>
      <w:r w:rsidRPr="00D8203D">
        <w:rPr>
          <w:rFonts w:ascii="Times New Roman" w:hAnsi="Times New Roman" w:cs="Times New Roman"/>
          <w:sz w:val="28"/>
          <w:szCs w:val="28"/>
        </w:rPr>
        <w:t xml:space="preserve"> тыс. рублей  или 9</w:t>
      </w:r>
      <w:r>
        <w:rPr>
          <w:rFonts w:ascii="Times New Roman" w:hAnsi="Times New Roman" w:cs="Times New Roman"/>
          <w:sz w:val="28"/>
          <w:szCs w:val="28"/>
        </w:rPr>
        <w:t>8,65</w:t>
      </w:r>
      <w:r w:rsidRPr="00D8203D">
        <w:rPr>
          <w:rFonts w:ascii="Times New Roman" w:hAnsi="Times New Roman" w:cs="Times New Roman"/>
          <w:sz w:val="28"/>
          <w:szCs w:val="28"/>
        </w:rPr>
        <w:t xml:space="preserve"> % к </w:t>
      </w:r>
      <w:r>
        <w:rPr>
          <w:rFonts w:ascii="Times New Roman" w:hAnsi="Times New Roman" w:cs="Times New Roman"/>
          <w:sz w:val="28"/>
          <w:szCs w:val="28"/>
        </w:rPr>
        <w:t>плановым назначениям</w:t>
      </w:r>
      <w:r w:rsidRPr="00D8203D">
        <w:rPr>
          <w:rFonts w:ascii="Times New Roman" w:hAnsi="Times New Roman" w:cs="Times New Roman"/>
          <w:sz w:val="28"/>
          <w:szCs w:val="28"/>
        </w:rPr>
        <w:t xml:space="preserve">. По сравнению с  </w:t>
      </w:r>
      <w:r>
        <w:rPr>
          <w:rFonts w:ascii="Times New Roman" w:hAnsi="Times New Roman" w:cs="Times New Roman"/>
          <w:sz w:val="28"/>
          <w:szCs w:val="28"/>
        </w:rPr>
        <w:t xml:space="preserve">поступлениями </w:t>
      </w:r>
      <w:r w:rsidRPr="00D8203D">
        <w:rPr>
          <w:rFonts w:ascii="Times New Roman" w:hAnsi="Times New Roman" w:cs="Times New Roman"/>
          <w:sz w:val="28"/>
          <w:szCs w:val="28"/>
        </w:rPr>
        <w:t xml:space="preserve">прошлого года </w:t>
      </w:r>
      <w:r>
        <w:rPr>
          <w:rFonts w:ascii="Times New Roman" w:hAnsi="Times New Roman" w:cs="Times New Roman"/>
          <w:sz w:val="28"/>
          <w:szCs w:val="28"/>
        </w:rPr>
        <w:t>рост составил +1 224,35 тыс. рублей</w:t>
      </w:r>
      <w:r w:rsidRPr="00D8203D">
        <w:rPr>
          <w:rFonts w:ascii="Times New Roman" w:hAnsi="Times New Roman" w:cs="Times New Roman"/>
          <w:sz w:val="28"/>
          <w:szCs w:val="28"/>
        </w:rPr>
        <w:t xml:space="preserve">.  </w:t>
      </w:r>
      <w:r>
        <w:rPr>
          <w:rFonts w:ascii="Times New Roman" w:hAnsi="Times New Roman" w:cs="Times New Roman"/>
          <w:sz w:val="28"/>
          <w:szCs w:val="28"/>
        </w:rPr>
        <w:t>Из информации  в пояснительной записке к исполнению бюджета следует, что</w:t>
      </w:r>
      <w:r w:rsidRPr="00D8203D">
        <w:rPr>
          <w:rFonts w:ascii="Times New Roman" w:hAnsi="Times New Roman" w:cs="Times New Roman"/>
          <w:sz w:val="28"/>
          <w:szCs w:val="28"/>
        </w:rPr>
        <w:t xml:space="preserve"> рост связан с  увеличением  ставок акцизов на нефтепродукты, том числе ро</w:t>
      </w:r>
      <w:r w:rsidRPr="00D8203D">
        <w:rPr>
          <w:rStyle w:val="afd"/>
          <w:rFonts w:ascii="Times New Roman" w:hAnsi="Times New Roman" w:cs="Times New Roman"/>
          <w:b w:val="0"/>
          <w:color w:val="1D2B38"/>
          <w:sz w:val="28"/>
          <w:szCs w:val="28"/>
          <w:shd w:val="clear" w:color="auto" w:fill="FFFFFF"/>
        </w:rPr>
        <w:t>ст на 4%</w:t>
      </w:r>
      <w:r w:rsidRPr="00D8203D">
        <w:rPr>
          <w:rFonts w:ascii="Times New Roman" w:hAnsi="Times New Roman" w:cs="Times New Roman"/>
          <w:color w:val="1D2B38"/>
          <w:sz w:val="28"/>
          <w:szCs w:val="28"/>
          <w:shd w:val="clear" w:color="auto" w:fill="FFFFFF"/>
        </w:rPr>
        <w:t> — это  ежегодное повышение топливного акциза в последние несколько лет, рассчитанное на средние темпы инфляции</w:t>
      </w:r>
      <w:r w:rsidRPr="00D8203D">
        <w:rPr>
          <w:rFonts w:ascii="Times New Roman" w:hAnsi="Times New Roman" w:cs="Times New Roman"/>
          <w:sz w:val="28"/>
          <w:szCs w:val="28"/>
        </w:rPr>
        <w:t>. Также произошло увеличение протяженности дорог, находящихся в собственности  МО «Эхирит-Булагатский район».</w:t>
      </w:r>
    </w:p>
    <w:p w:rsidR="00F84DF5" w:rsidRDefault="00F84DF5" w:rsidP="00752B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налогам на совокупный доход </w:t>
      </w:r>
      <w:r w:rsidRPr="00886E3B">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составили </w:t>
      </w:r>
      <w:r w:rsidRPr="00886E3B">
        <w:rPr>
          <w:rFonts w:ascii="Times New Roman" w:hAnsi="Times New Roman" w:cs="Times New Roman"/>
          <w:sz w:val="28"/>
          <w:szCs w:val="28"/>
        </w:rPr>
        <w:t xml:space="preserve">в размере </w:t>
      </w:r>
    </w:p>
    <w:p w:rsidR="00F84DF5" w:rsidRPr="00886E3B" w:rsidRDefault="00F84DF5" w:rsidP="00F84DF5">
      <w:pPr>
        <w:spacing w:after="0"/>
        <w:jc w:val="both"/>
        <w:rPr>
          <w:rFonts w:ascii="Times New Roman" w:hAnsi="Times New Roman" w:cs="Times New Roman"/>
          <w:sz w:val="28"/>
          <w:szCs w:val="28"/>
        </w:rPr>
      </w:pPr>
      <w:r w:rsidRPr="00886E3B">
        <w:rPr>
          <w:rFonts w:ascii="Times New Roman" w:hAnsi="Times New Roman" w:cs="Times New Roman"/>
          <w:sz w:val="28"/>
          <w:szCs w:val="28"/>
        </w:rPr>
        <w:t xml:space="preserve"> 18 814,5  тыс. рублей или 104</w:t>
      </w:r>
      <w:r>
        <w:rPr>
          <w:rFonts w:ascii="Times New Roman" w:hAnsi="Times New Roman" w:cs="Times New Roman"/>
          <w:sz w:val="28"/>
          <w:szCs w:val="28"/>
        </w:rPr>
        <w:t>,00</w:t>
      </w:r>
      <w:r w:rsidRPr="00886E3B">
        <w:rPr>
          <w:rFonts w:ascii="Times New Roman" w:hAnsi="Times New Roman" w:cs="Times New Roman"/>
          <w:sz w:val="28"/>
          <w:szCs w:val="28"/>
        </w:rPr>
        <w:t xml:space="preserve"> % к </w:t>
      </w:r>
      <w:r>
        <w:rPr>
          <w:rFonts w:ascii="Times New Roman" w:hAnsi="Times New Roman" w:cs="Times New Roman"/>
          <w:sz w:val="28"/>
          <w:szCs w:val="28"/>
        </w:rPr>
        <w:t>плановым назначениям</w:t>
      </w:r>
      <w:r w:rsidRPr="00886E3B">
        <w:rPr>
          <w:rFonts w:ascii="Times New Roman" w:hAnsi="Times New Roman" w:cs="Times New Roman"/>
          <w:sz w:val="28"/>
          <w:szCs w:val="28"/>
        </w:rPr>
        <w:t>.  В  том числе:</w:t>
      </w:r>
    </w:p>
    <w:p w:rsidR="00F84DF5" w:rsidRPr="00886E3B" w:rsidRDefault="00F84DF5" w:rsidP="00F84DF5">
      <w:pPr>
        <w:spacing w:after="0"/>
        <w:ind w:firstLine="709"/>
        <w:jc w:val="both"/>
        <w:rPr>
          <w:rFonts w:ascii="Times New Roman" w:hAnsi="Times New Roman" w:cs="Times New Roman"/>
          <w:sz w:val="28"/>
          <w:szCs w:val="28"/>
        </w:rPr>
      </w:pPr>
      <w:r w:rsidRPr="00886E3B">
        <w:rPr>
          <w:rFonts w:ascii="Times New Roman" w:hAnsi="Times New Roman" w:cs="Times New Roman"/>
          <w:sz w:val="28"/>
          <w:szCs w:val="28"/>
        </w:rPr>
        <w:t xml:space="preserve">- налог,  взимаемый в связи с применением упрощенной системы налогообложения  13 227,1 тыс. рублей  или 98,0%, </w:t>
      </w:r>
    </w:p>
    <w:p w:rsidR="00F84DF5" w:rsidRPr="00886E3B" w:rsidRDefault="00F84DF5" w:rsidP="00F84D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6E3B">
        <w:rPr>
          <w:rFonts w:ascii="Times New Roman" w:hAnsi="Times New Roman" w:cs="Times New Roman"/>
          <w:sz w:val="28"/>
          <w:szCs w:val="28"/>
        </w:rPr>
        <w:t xml:space="preserve">единый налог на вмененный доход для отдельных видов деятельности 128,4 тыс. рублей или 91,7% к годовому назначению, </w:t>
      </w:r>
    </w:p>
    <w:p w:rsidR="00F84DF5" w:rsidRPr="00886E3B" w:rsidRDefault="00F84DF5" w:rsidP="00F84DF5">
      <w:pPr>
        <w:spacing w:after="0"/>
        <w:ind w:firstLine="709"/>
        <w:jc w:val="both"/>
        <w:rPr>
          <w:rFonts w:ascii="Times New Roman" w:hAnsi="Times New Roman" w:cs="Times New Roman"/>
          <w:sz w:val="28"/>
          <w:szCs w:val="28"/>
        </w:rPr>
      </w:pPr>
      <w:r w:rsidRPr="00886E3B">
        <w:rPr>
          <w:rFonts w:ascii="Times New Roman" w:hAnsi="Times New Roman" w:cs="Times New Roman"/>
          <w:sz w:val="28"/>
          <w:szCs w:val="28"/>
        </w:rPr>
        <w:t xml:space="preserve">-  единый сельскохозяйственный налог 673,5 тыс. рублей или 89,8%, </w:t>
      </w:r>
    </w:p>
    <w:p w:rsidR="00F84DF5" w:rsidRPr="00886E3B" w:rsidRDefault="00F84DF5" w:rsidP="00F84DF5">
      <w:pPr>
        <w:spacing w:after="0"/>
        <w:ind w:firstLine="709"/>
        <w:jc w:val="both"/>
        <w:rPr>
          <w:rFonts w:ascii="Times New Roman" w:hAnsi="Times New Roman" w:cs="Times New Roman"/>
          <w:sz w:val="28"/>
          <w:szCs w:val="28"/>
        </w:rPr>
      </w:pPr>
      <w:r w:rsidRPr="00886E3B">
        <w:rPr>
          <w:rFonts w:ascii="Times New Roman" w:hAnsi="Times New Roman" w:cs="Times New Roman"/>
          <w:sz w:val="28"/>
          <w:szCs w:val="28"/>
        </w:rPr>
        <w:t xml:space="preserve">- налог, взимаемый в связи с применением патентной системы налогообложения   </w:t>
      </w:r>
      <w:r w:rsidRPr="00886E3B">
        <w:rPr>
          <w:rFonts w:ascii="Times New Roman" w:hAnsi="Times New Roman" w:cs="Times New Roman"/>
          <w:color w:val="000000"/>
          <w:sz w:val="28"/>
          <w:szCs w:val="28"/>
        </w:rPr>
        <w:t>4785,5  тыс. рублей или 129,3</w:t>
      </w:r>
      <w:r w:rsidRPr="00886E3B">
        <w:rPr>
          <w:rFonts w:ascii="Times New Roman" w:hAnsi="Times New Roman" w:cs="Times New Roman"/>
          <w:sz w:val="28"/>
          <w:szCs w:val="28"/>
        </w:rPr>
        <w:t xml:space="preserve"> %.</w:t>
      </w:r>
    </w:p>
    <w:p w:rsidR="00F84DF5" w:rsidRPr="00886E3B" w:rsidRDefault="00F84DF5" w:rsidP="00F84DF5">
      <w:pPr>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Из информации в пояснительной записке к исполнению бюджета следует, что в</w:t>
      </w:r>
      <w:r w:rsidRPr="00886E3B">
        <w:rPr>
          <w:rFonts w:ascii="Times New Roman" w:hAnsi="Times New Roman" w:cs="Times New Roman"/>
          <w:sz w:val="28"/>
          <w:szCs w:val="28"/>
        </w:rPr>
        <w:t xml:space="preserve"> сравнении,  с  соответствующим периодом прошлого года   рост  налога  на совок</w:t>
      </w:r>
      <w:r>
        <w:rPr>
          <w:rFonts w:ascii="Times New Roman" w:hAnsi="Times New Roman" w:cs="Times New Roman"/>
          <w:sz w:val="28"/>
          <w:szCs w:val="28"/>
        </w:rPr>
        <w:t>упный доход  составил  842,8 тыс. рублей или 4,69 %</w:t>
      </w:r>
      <w:r w:rsidRPr="00886E3B">
        <w:rPr>
          <w:rFonts w:ascii="Times New Roman" w:hAnsi="Times New Roman" w:cs="Times New Roman"/>
          <w:sz w:val="28"/>
          <w:szCs w:val="28"/>
        </w:rPr>
        <w:t>. Из них увеличение поступлений налога,  взимаемого в связи с применением упрощенной системы налогооблож</w:t>
      </w:r>
      <w:r>
        <w:rPr>
          <w:rFonts w:ascii="Times New Roman" w:hAnsi="Times New Roman" w:cs="Times New Roman"/>
          <w:sz w:val="28"/>
          <w:szCs w:val="28"/>
        </w:rPr>
        <w:t xml:space="preserve">ения на </w:t>
      </w:r>
      <w:r w:rsidRPr="00886E3B">
        <w:rPr>
          <w:rFonts w:ascii="Times New Roman" w:hAnsi="Times New Roman" w:cs="Times New Roman"/>
          <w:sz w:val="28"/>
          <w:szCs w:val="28"/>
        </w:rPr>
        <w:t>1 317,3 тыс. рублей), единого сельскохозяйственного налога   на 765 тыс. рублей,  налога,  взимаемого в связи с применением патентной</w:t>
      </w:r>
      <w:proofErr w:type="gramEnd"/>
      <w:r w:rsidRPr="00886E3B">
        <w:rPr>
          <w:rFonts w:ascii="Times New Roman" w:hAnsi="Times New Roman" w:cs="Times New Roman"/>
          <w:sz w:val="28"/>
          <w:szCs w:val="28"/>
        </w:rPr>
        <w:t xml:space="preserve"> системы налогообложения  на 17%  (+ 695,9</w:t>
      </w:r>
      <w:r w:rsidRPr="00886E3B">
        <w:rPr>
          <w:rFonts w:ascii="Times New Roman" w:hAnsi="Times New Roman" w:cs="Times New Roman"/>
          <w:color w:val="000000"/>
          <w:sz w:val="28"/>
          <w:szCs w:val="28"/>
        </w:rPr>
        <w:t xml:space="preserve"> тыс. рублей).</w:t>
      </w:r>
    </w:p>
    <w:p w:rsidR="00F84DF5" w:rsidRPr="00886E3B" w:rsidRDefault="00F84DF5" w:rsidP="00F84DF5">
      <w:pPr>
        <w:spacing w:after="0"/>
        <w:ind w:firstLine="709"/>
        <w:jc w:val="both"/>
        <w:rPr>
          <w:rFonts w:ascii="Times New Roman" w:hAnsi="Times New Roman" w:cs="Times New Roman"/>
          <w:sz w:val="28"/>
          <w:szCs w:val="28"/>
        </w:rPr>
      </w:pPr>
      <w:r w:rsidRPr="00886E3B">
        <w:rPr>
          <w:rFonts w:ascii="Times New Roman" w:hAnsi="Times New Roman" w:cs="Times New Roman"/>
          <w:sz w:val="28"/>
          <w:szCs w:val="28"/>
        </w:rPr>
        <w:t xml:space="preserve">Увеличение поступлений налога, взимаемого в связи с применением упрощенной системы налогообложения, связано с внесением изменений    в Закон   Иркутской области «О внесении изменений в Закон Иркутской области «О межбюджетных трансфертах и нормативах отчислений доходов в местные бюджеты». </w:t>
      </w:r>
    </w:p>
    <w:p w:rsidR="00F84DF5" w:rsidRPr="00886E3B" w:rsidRDefault="00F84DF5" w:rsidP="00F84DF5">
      <w:pPr>
        <w:spacing w:after="0"/>
        <w:ind w:firstLine="709"/>
        <w:jc w:val="both"/>
        <w:rPr>
          <w:rFonts w:ascii="Times New Roman" w:hAnsi="Times New Roman" w:cs="Times New Roman"/>
          <w:sz w:val="28"/>
          <w:szCs w:val="28"/>
        </w:rPr>
      </w:pPr>
      <w:r w:rsidRPr="00886E3B">
        <w:rPr>
          <w:rFonts w:ascii="Times New Roman" w:hAnsi="Times New Roman" w:cs="Times New Roman"/>
          <w:sz w:val="28"/>
          <w:szCs w:val="28"/>
        </w:rPr>
        <w:lastRenderedPageBreak/>
        <w:t>Единого налога на вменённый налог в 2022 году поступило 128,4 тыс. рублей. В связи с отменой  с 1 января 2021 г единого налога на вменённый налог в 2022 году поступила задолженность за  прошлые годы.</w:t>
      </w:r>
    </w:p>
    <w:p w:rsidR="00F84DF5" w:rsidRPr="0032180E" w:rsidRDefault="00F84DF5" w:rsidP="00F84D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Поступления по государственной  пошлине</w:t>
      </w:r>
      <w:r w:rsidRPr="00887F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составили </w:t>
      </w:r>
      <w:r w:rsidRPr="00887F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87FA9">
        <w:rPr>
          <w:rFonts w:ascii="Times New Roman" w:hAnsi="Times New Roman" w:cs="Times New Roman"/>
          <w:color w:val="000000" w:themeColor="text1"/>
          <w:sz w:val="28"/>
          <w:szCs w:val="28"/>
        </w:rPr>
        <w:t xml:space="preserve"> сумм</w:t>
      </w:r>
      <w:r>
        <w:rPr>
          <w:rFonts w:ascii="Times New Roman" w:hAnsi="Times New Roman" w:cs="Times New Roman"/>
          <w:color w:val="000000" w:themeColor="text1"/>
          <w:sz w:val="28"/>
          <w:szCs w:val="28"/>
        </w:rPr>
        <w:t>е</w:t>
      </w:r>
      <w:r w:rsidRPr="00887F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5 262,34</w:t>
      </w:r>
      <w:r w:rsidRPr="00887FA9">
        <w:rPr>
          <w:rFonts w:ascii="Times New Roman" w:hAnsi="Times New Roman" w:cs="Times New Roman"/>
          <w:color w:val="000000" w:themeColor="text1"/>
          <w:sz w:val="28"/>
          <w:szCs w:val="28"/>
        </w:rPr>
        <w:t xml:space="preserve">  тыс. рублей или </w:t>
      </w:r>
      <w:r>
        <w:rPr>
          <w:rFonts w:ascii="Times New Roman" w:hAnsi="Times New Roman" w:cs="Times New Roman"/>
          <w:color w:val="000000" w:themeColor="text1"/>
          <w:sz w:val="28"/>
          <w:szCs w:val="28"/>
        </w:rPr>
        <w:t>105,25</w:t>
      </w:r>
      <w:r w:rsidRPr="00887FA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от плановых назначений</w:t>
      </w:r>
      <w:r w:rsidRPr="00887FA9">
        <w:rPr>
          <w:rFonts w:ascii="Times New Roman" w:hAnsi="Times New Roman" w:cs="Times New Roman"/>
          <w:color w:val="000000" w:themeColor="text1"/>
          <w:sz w:val="28"/>
          <w:szCs w:val="28"/>
        </w:rPr>
        <w:t>. В сравнении с прошлым годом рост  поступления государственной пошлины   составил  2</w:t>
      </w:r>
      <w:r>
        <w:rPr>
          <w:rFonts w:ascii="Times New Roman" w:hAnsi="Times New Roman" w:cs="Times New Roman"/>
          <w:color w:val="000000" w:themeColor="text1"/>
          <w:sz w:val="28"/>
          <w:szCs w:val="28"/>
        </w:rPr>
        <w:t>1,25</w:t>
      </w:r>
      <w:r w:rsidRPr="00887F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F84DF5" w:rsidRPr="00396F98" w:rsidRDefault="00F84DF5" w:rsidP="00F84DF5">
      <w:pPr>
        <w:spacing w:after="0" w:line="240" w:lineRule="auto"/>
        <w:ind w:right="57" w:firstLine="709"/>
        <w:jc w:val="both"/>
        <w:rPr>
          <w:rFonts w:ascii="Times New Roman" w:hAnsi="Times New Roman" w:cs="Times New Roman"/>
          <w:b/>
          <w:color w:val="FF0000"/>
          <w:sz w:val="28"/>
          <w:szCs w:val="28"/>
        </w:rPr>
      </w:pPr>
    </w:p>
    <w:p w:rsidR="00F84DF5" w:rsidRDefault="00F84DF5" w:rsidP="00F84DF5">
      <w:pPr>
        <w:spacing w:after="0" w:line="240" w:lineRule="auto"/>
        <w:ind w:right="57" w:firstLine="709"/>
        <w:jc w:val="both"/>
        <w:rPr>
          <w:rFonts w:ascii="Times New Roman" w:hAnsi="Times New Roman" w:cs="Times New Roman"/>
          <w:b/>
          <w:color w:val="000000" w:themeColor="text1"/>
          <w:sz w:val="28"/>
          <w:szCs w:val="28"/>
        </w:rPr>
      </w:pPr>
      <w:r w:rsidRPr="0032180E">
        <w:rPr>
          <w:rFonts w:ascii="Times New Roman" w:hAnsi="Times New Roman" w:cs="Times New Roman"/>
          <w:b/>
          <w:color w:val="000000" w:themeColor="text1"/>
          <w:sz w:val="28"/>
          <w:szCs w:val="28"/>
        </w:rPr>
        <w:t>Неналоговые доходы</w:t>
      </w:r>
    </w:p>
    <w:p w:rsidR="00F84DF5" w:rsidRPr="0032180E" w:rsidRDefault="00F84DF5" w:rsidP="00F84DF5">
      <w:pPr>
        <w:spacing w:after="0" w:line="240" w:lineRule="auto"/>
        <w:ind w:right="57" w:firstLine="709"/>
        <w:jc w:val="both"/>
        <w:rPr>
          <w:rFonts w:ascii="Times New Roman" w:hAnsi="Times New Roman" w:cs="Times New Roman"/>
          <w:b/>
          <w:color w:val="000000" w:themeColor="text1"/>
          <w:sz w:val="28"/>
          <w:szCs w:val="28"/>
        </w:rPr>
      </w:pPr>
    </w:p>
    <w:p w:rsidR="00F84DF5" w:rsidRDefault="00F84DF5" w:rsidP="00F84DF5">
      <w:pPr>
        <w:spacing w:after="0" w:line="240" w:lineRule="auto"/>
        <w:ind w:right="57" w:firstLine="709"/>
        <w:jc w:val="both"/>
        <w:rPr>
          <w:rFonts w:ascii="Times New Roman" w:hAnsi="Times New Roman" w:cs="Times New Roman"/>
          <w:color w:val="000000" w:themeColor="text1"/>
          <w:sz w:val="28"/>
          <w:szCs w:val="28"/>
        </w:rPr>
      </w:pPr>
      <w:r w:rsidRPr="000A2146">
        <w:rPr>
          <w:rFonts w:ascii="Times New Roman" w:hAnsi="Times New Roman" w:cs="Times New Roman"/>
          <w:color w:val="000000" w:themeColor="text1"/>
          <w:sz w:val="28"/>
          <w:szCs w:val="28"/>
        </w:rPr>
        <w:t>В 2022году сумма неналоговых доходов, поступившая в рай</w:t>
      </w:r>
      <w:r>
        <w:rPr>
          <w:rFonts w:ascii="Times New Roman" w:hAnsi="Times New Roman" w:cs="Times New Roman"/>
          <w:color w:val="000000" w:themeColor="text1"/>
          <w:sz w:val="28"/>
          <w:szCs w:val="28"/>
        </w:rPr>
        <w:t>онный бюджет, составила 9 980,04</w:t>
      </w:r>
      <w:r w:rsidRPr="000A2146">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rPr>
        <w:t xml:space="preserve"> рублей, что по сравнению с 2021</w:t>
      </w:r>
      <w:r w:rsidRPr="000A2146">
        <w:rPr>
          <w:rFonts w:ascii="Times New Roman" w:hAnsi="Times New Roman" w:cs="Times New Roman"/>
          <w:color w:val="000000" w:themeColor="text1"/>
          <w:sz w:val="28"/>
          <w:szCs w:val="28"/>
        </w:rPr>
        <w:t xml:space="preserve"> годом  меньше на </w:t>
      </w:r>
      <w:r>
        <w:rPr>
          <w:rFonts w:ascii="Times New Roman" w:hAnsi="Times New Roman" w:cs="Times New Roman"/>
          <w:color w:val="000000" w:themeColor="text1"/>
          <w:sz w:val="28"/>
          <w:szCs w:val="28"/>
        </w:rPr>
        <w:t>10 715,85</w:t>
      </w:r>
      <w:r w:rsidRPr="000A2146">
        <w:rPr>
          <w:rFonts w:ascii="Times New Roman" w:hAnsi="Times New Roman" w:cs="Times New Roman"/>
          <w:color w:val="000000" w:themeColor="text1"/>
          <w:sz w:val="28"/>
          <w:szCs w:val="28"/>
        </w:rPr>
        <w:t xml:space="preserve"> тыс. рублей или на </w:t>
      </w:r>
      <w:r>
        <w:rPr>
          <w:rFonts w:ascii="Times New Roman" w:hAnsi="Times New Roman" w:cs="Times New Roman"/>
          <w:color w:val="000000" w:themeColor="text1"/>
          <w:sz w:val="28"/>
          <w:szCs w:val="28"/>
        </w:rPr>
        <w:t>2,52</w:t>
      </w:r>
      <w:r w:rsidRPr="000A21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0A2146">
        <w:rPr>
          <w:rFonts w:ascii="Times New Roman" w:hAnsi="Times New Roman" w:cs="Times New Roman"/>
          <w:color w:val="000000" w:themeColor="text1"/>
          <w:sz w:val="28"/>
          <w:szCs w:val="28"/>
        </w:rPr>
        <w:t xml:space="preserve">. Утвержденный годовой план по неналоговым доходам выполнен на </w:t>
      </w:r>
      <w:r>
        <w:rPr>
          <w:rFonts w:ascii="Times New Roman" w:hAnsi="Times New Roman" w:cs="Times New Roman"/>
          <w:color w:val="000000" w:themeColor="text1"/>
          <w:sz w:val="28"/>
          <w:szCs w:val="28"/>
        </w:rPr>
        <w:t>97,48%.</w:t>
      </w:r>
      <w:r w:rsidRPr="000A2146">
        <w:rPr>
          <w:rFonts w:ascii="Times New Roman" w:hAnsi="Times New Roman" w:cs="Times New Roman"/>
          <w:color w:val="000000" w:themeColor="text1"/>
          <w:sz w:val="28"/>
          <w:szCs w:val="28"/>
        </w:rPr>
        <w:t xml:space="preserve"> </w:t>
      </w:r>
    </w:p>
    <w:p w:rsidR="00F84DF5" w:rsidRPr="000A2146" w:rsidRDefault="00F84DF5" w:rsidP="00F84DF5">
      <w:pPr>
        <w:spacing w:after="0" w:line="240" w:lineRule="auto"/>
        <w:ind w:right="57"/>
        <w:jc w:val="both"/>
        <w:rPr>
          <w:rFonts w:ascii="Times New Roman" w:hAnsi="Times New Roman" w:cs="Times New Roman"/>
          <w:color w:val="000000" w:themeColor="text1"/>
          <w:sz w:val="28"/>
          <w:szCs w:val="28"/>
        </w:rPr>
      </w:pPr>
      <w:r w:rsidRPr="000A2146">
        <w:rPr>
          <w:rFonts w:ascii="Times New Roman" w:hAnsi="Times New Roman" w:cs="Times New Roman"/>
          <w:color w:val="000000" w:themeColor="text1"/>
          <w:sz w:val="28"/>
          <w:szCs w:val="28"/>
        </w:rPr>
        <w:t>Анализ исполнения неналоговых доходов районного бюджета за 202</w:t>
      </w:r>
      <w:r>
        <w:rPr>
          <w:rFonts w:ascii="Times New Roman" w:hAnsi="Times New Roman" w:cs="Times New Roman"/>
          <w:color w:val="000000" w:themeColor="text1"/>
          <w:sz w:val="28"/>
          <w:szCs w:val="28"/>
        </w:rPr>
        <w:t>2</w:t>
      </w:r>
      <w:r w:rsidRPr="000A2146">
        <w:rPr>
          <w:rFonts w:ascii="Times New Roman" w:hAnsi="Times New Roman" w:cs="Times New Roman"/>
          <w:color w:val="000000" w:themeColor="text1"/>
          <w:sz w:val="28"/>
          <w:szCs w:val="28"/>
        </w:rPr>
        <w:t xml:space="preserve">год </w:t>
      </w:r>
    </w:p>
    <w:p w:rsidR="00F84DF5" w:rsidRPr="00396F98" w:rsidRDefault="00F84DF5" w:rsidP="00F84DF5">
      <w:pPr>
        <w:spacing w:after="0" w:line="240" w:lineRule="auto"/>
        <w:ind w:right="57"/>
        <w:jc w:val="both"/>
        <w:rPr>
          <w:rFonts w:ascii="Times New Roman" w:hAnsi="Times New Roman" w:cs="Times New Roman"/>
          <w:b/>
          <w:color w:val="FF0000"/>
          <w:sz w:val="28"/>
          <w:szCs w:val="28"/>
        </w:rPr>
      </w:pPr>
      <w:proofErr w:type="gramStart"/>
      <w:r w:rsidRPr="000A2146">
        <w:rPr>
          <w:rFonts w:ascii="Times New Roman" w:hAnsi="Times New Roman" w:cs="Times New Roman"/>
          <w:color w:val="000000" w:themeColor="text1"/>
          <w:sz w:val="28"/>
          <w:szCs w:val="28"/>
        </w:rPr>
        <w:t>представлен</w:t>
      </w:r>
      <w:proofErr w:type="gramEnd"/>
      <w:r w:rsidRPr="000A2146">
        <w:rPr>
          <w:rFonts w:ascii="Times New Roman" w:hAnsi="Times New Roman" w:cs="Times New Roman"/>
          <w:color w:val="000000" w:themeColor="text1"/>
          <w:sz w:val="28"/>
          <w:szCs w:val="28"/>
        </w:rPr>
        <w:t xml:space="preserve"> в таблице.</w:t>
      </w:r>
      <w:r w:rsidRPr="000A2146">
        <w:rPr>
          <w:rFonts w:ascii="Times New Roman" w:hAnsi="Times New Roman" w:cs="Times New Roman"/>
          <w:b/>
          <w:color w:val="000000" w:themeColor="text1"/>
          <w:sz w:val="28"/>
          <w:szCs w:val="28"/>
        </w:rPr>
        <w:tab/>
      </w:r>
      <w:r w:rsidRPr="00396F98">
        <w:rPr>
          <w:rFonts w:ascii="Times New Roman" w:hAnsi="Times New Roman" w:cs="Times New Roman"/>
          <w:b/>
          <w:color w:val="FF0000"/>
          <w:sz w:val="28"/>
          <w:szCs w:val="28"/>
        </w:rPr>
        <w:tab/>
      </w:r>
    </w:p>
    <w:p w:rsidR="00F84DF5" w:rsidRDefault="00F84DF5" w:rsidP="00F84DF5">
      <w:pPr>
        <w:ind w:right="59" w:firstLine="709"/>
        <w:jc w:val="right"/>
        <w:rPr>
          <w:rFonts w:ascii="Times New Roman" w:hAnsi="Times New Roman" w:cs="Times New Roman"/>
          <w:color w:val="000000" w:themeColor="text1"/>
          <w:sz w:val="24"/>
          <w:szCs w:val="24"/>
        </w:rPr>
      </w:pPr>
      <w:r w:rsidRPr="00E559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55935">
        <w:rPr>
          <w:rFonts w:ascii="Times New Roman" w:hAnsi="Times New Roman" w:cs="Times New Roman"/>
          <w:color w:val="000000" w:themeColor="text1"/>
          <w:sz w:val="24"/>
          <w:szCs w:val="24"/>
        </w:rPr>
        <w:t xml:space="preserve">  Таблица</w:t>
      </w:r>
      <w:r>
        <w:rPr>
          <w:rFonts w:ascii="Times New Roman" w:hAnsi="Times New Roman" w:cs="Times New Roman"/>
          <w:color w:val="000000" w:themeColor="text1"/>
          <w:sz w:val="24"/>
          <w:szCs w:val="24"/>
        </w:rPr>
        <w:t>№</w:t>
      </w:r>
      <w:r w:rsidRPr="00E55935">
        <w:rPr>
          <w:rFonts w:ascii="Times New Roman" w:hAnsi="Times New Roman" w:cs="Times New Roman"/>
          <w:color w:val="000000" w:themeColor="text1"/>
          <w:sz w:val="24"/>
          <w:szCs w:val="24"/>
        </w:rPr>
        <w:t xml:space="preserve">  (тыс.</w:t>
      </w:r>
      <w:r>
        <w:rPr>
          <w:rFonts w:ascii="Times New Roman" w:hAnsi="Times New Roman" w:cs="Times New Roman"/>
          <w:color w:val="000000" w:themeColor="text1"/>
          <w:sz w:val="24"/>
          <w:szCs w:val="24"/>
        </w:rPr>
        <w:t xml:space="preserve"> </w:t>
      </w:r>
      <w:r w:rsidRPr="00E55935">
        <w:rPr>
          <w:rFonts w:ascii="Times New Roman" w:hAnsi="Times New Roman" w:cs="Times New Roman"/>
          <w:color w:val="000000" w:themeColor="text1"/>
          <w:sz w:val="24"/>
          <w:szCs w:val="24"/>
        </w:rPr>
        <w:t>рублей)</w:t>
      </w:r>
    </w:p>
    <w:tbl>
      <w:tblPr>
        <w:tblW w:w="11341" w:type="dxa"/>
        <w:tblInd w:w="-1310" w:type="dxa"/>
        <w:tblLayout w:type="fixed"/>
        <w:tblLook w:val="04A0"/>
      </w:tblPr>
      <w:tblGrid>
        <w:gridCol w:w="2552"/>
        <w:gridCol w:w="1418"/>
        <w:gridCol w:w="1559"/>
        <w:gridCol w:w="1418"/>
        <w:gridCol w:w="1275"/>
        <w:gridCol w:w="1276"/>
        <w:gridCol w:w="992"/>
        <w:gridCol w:w="851"/>
      </w:tblGrid>
      <w:tr w:rsidR="00F84DF5" w:rsidRPr="00934C01" w:rsidTr="00B93CE1">
        <w:trPr>
          <w:trHeight w:val="90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ind w:left="-108" w:right="-108"/>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Исполнено в 2021г. </w:t>
            </w:r>
          </w:p>
        </w:tc>
        <w:tc>
          <w:tcPr>
            <w:tcW w:w="1559"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ind w:left="-108" w:right="-107"/>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Утверждено </w:t>
            </w:r>
          </w:p>
          <w:p w:rsidR="00F84DF5" w:rsidRPr="00934C01" w:rsidRDefault="00F84DF5" w:rsidP="00B93CE1">
            <w:pPr>
              <w:ind w:left="-108" w:right="-107"/>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на  2022г.  </w:t>
            </w:r>
          </w:p>
        </w:tc>
        <w:tc>
          <w:tcPr>
            <w:tcW w:w="1418"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xml:space="preserve">Исполнено в 2022г.  </w:t>
            </w:r>
          </w:p>
        </w:tc>
        <w:tc>
          <w:tcPr>
            <w:tcW w:w="1275" w:type="dxa"/>
            <w:tcBorders>
              <w:top w:val="single" w:sz="4" w:space="0" w:color="auto"/>
              <w:left w:val="nil"/>
              <w:bottom w:val="single" w:sz="4" w:space="0" w:color="auto"/>
              <w:right w:val="single" w:sz="4" w:space="0" w:color="auto"/>
            </w:tcBorders>
            <w:vAlign w:val="center"/>
          </w:tcPr>
          <w:p w:rsidR="00F84DF5" w:rsidRDefault="00F84DF5" w:rsidP="00B93CE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Отклонения</w:t>
            </w:r>
          </w:p>
          <w:p w:rsidR="00F84DF5" w:rsidRPr="00934C01" w:rsidRDefault="00F84DF5" w:rsidP="00B93CE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(гр4-гр3)</w:t>
            </w:r>
          </w:p>
        </w:tc>
        <w:tc>
          <w:tcPr>
            <w:tcW w:w="1276" w:type="dxa"/>
            <w:tcBorders>
              <w:top w:val="single" w:sz="4" w:space="0" w:color="auto"/>
              <w:left w:val="nil"/>
              <w:bottom w:val="single" w:sz="4" w:space="0" w:color="auto"/>
              <w:right w:val="single" w:sz="4" w:space="0" w:color="auto"/>
            </w:tcBorders>
            <w:vAlign w:val="center"/>
          </w:tcPr>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к факту</w:t>
            </w:r>
          </w:p>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2021г.</w:t>
            </w:r>
          </w:p>
          <w:p w:rsidR="00F84DF5" w:rsidRPr="00934C01" w:rsidRDefault="00F84DF5" w:rsidP="00B93CE1">
            <w:pPr>
              <w:spacing w:after="0"/>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(гр4-гр2)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DF5" w:rsidRPr="00934C01" w:rsidRDefault="00F84DF5" w:rsidP="00B93CE1">
            <w:pPr>
              <w:ind w:left="-107" w:right="-109"/>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 исполнения</w:t>
            </w:r>
          </w:p>
        </w:tc>
        <w:tc>
          <w:tcPr>
            <w:tcW w:w="851" w:type="dxa"/>
            <w:tcBorders>
              <w:top w:val="single" w:sz="4" w:space="0" w:color="auto"/>
              <w:left w:val="nil"/>
              <w:bottom w:val="single" w:sz="4" w:space="0" w:color="auto"/>
              <w:right w:val="single" w:sz="4" w:space="0" w:color="auto"/>
            </w:tcBorders>
            <w:vAlign w:val="center"/>
            <w:hideMark/>
          </w:tcPr>
          <w:p w:rsidR="00F84DF5" w:rsidRPr="00934C01" w:rsidRDefault="00F84DF5" w:rsidP="00B93CE1">
            <w:pPr>
              <w:jc w:val="center"/>
              <w:rPr>
                <w:rFonts w:ascii="Times New Roman" w:hAnsi="Times New Roman" w:cs="Times New Roman"/>
                <w:b/>
                <w:color w:val="000000" w:themeColor="text1"/>
              </w:rPr>
            </w:pPr>
            <w:r w:rsidRPr="00934C01">
              <w:rPr>
                <w:rFonts w:ascii="Times New Roman" w:hAnsi="Times New Roman" w:cs="Times New Roman"/>
                <w:b/>
                <w:color w:val="000000" w:themeColor="text1"/>
              </w:rPr>
              <w:t>Темп роста %</w:t>
            </w:r>
          </w:p>
        </w:tc>
      </w:tr>
      <w:tr w:rsidR="00F84DF5" w:rsidRPr="00934C01" w:rsidTr="00B93CE1">
        <w:trPr>
          <w:trHeight w:val="300"/>
        </w:trPr>
        <w:tc>
          <w:tcPr>
            <w:tcW w:w="255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Cs/>
                <w:color w:val="000000" w:themeColor="text1"/>
              </w:rPr>
            </w:pPr>
            <w:r w:rsidRPr="00934C01">
              <w:rPr>
                <w:rFonts w:ascii="Times New Roman" w:hAnsi="Times New Roman" w:cs="Times New Roman"/>
                <w:bCs/>
                <w:color w:val="000000" w:themeColor="text1"/>
              </w:rPr>
              <w:t>1</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2</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3</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sidRPr="00934C01">
              <w:rPr>
                <w:rFonts w:ascii="Times New Roman" w:hAnsi="Times New Roman" w:cs="Times New Roman"/>
                <w:color w:val="000000" w:themeColor="text1"/>
              </w:rPr>
              <w:t>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99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F84DF5" w:rsidRPr="00934C01"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b/>
                <w:bCs/>
                <w:color w:val="000000" w:themeColor="text1"/>
              </w:rPr>
            </w:pPr>
            <w:r w:rsidRPr="00934C01">
              <w:rPr>
                <w:rFonts w:ascii="Times New Roman" w:hAnsi="Times New Roman" w:cs="Times New Roman"/>
                <w:b/>
                <w:bCs/>
                <w:color w:val="000000" w:themeColor="text1"/>
              </w:rPr>
              <w:t>Н</w:t>
            </w:r>
            <w:r>
              <w:rPr>
                <w:rFonts w:ascii="Times New Roman" w:hAnsi="Times New Roman" w:cs="Times New Roman"/>
                <w:b/>
                <w:bCs/>
                <w:color w:val="000000" w:themeColor="text1"/>
              </w:rPr>
              <w:t>ен</w:t>
            </w:r>
            <w:r w:rsidRPr="00934C01">
              <w:rPr>
                <w:rFonts w:ascii="Times New Roman" w:hAnsi="Times New Roman" w:cs="Times New Roman"/>
                <w:b/>
                <w:bCs/>
                <w:color w:val="000000" w:themeColor="text1"/>
              </w:rPr>
              <w:t>алоговые доходы</w:t>
            </w:r>
          </w:p>
        </w:tc>
        <w:tc>
          <w:tcPr>
            <w:tcW w:w="1418" w:type="dxa"/>
            <w:tcBorders>
              <w:top w:val="nil"/>
              <w:left w:val="nil"/>
              <w:bottom w:val="single" w:sz="4" w:space="0" w:color="auto"/>
              <w:right w:val="single" w:sz="4" w:space="0" w:color="auto"/>
            </w:tcBorders>
            <w:noWrap/>
            <w:vAlign w:val="bottom"/>
          </w:tcPr>
          <w:p w:rsidR="00F84DF5" w:rsidRPr="00E55935" w:rsidRDefault="00F84DF5" w:rsidP="00B93CE1">
            <w:pPr>
              <w:jc w:val="center"/>
              <w:rPr>
                <w:rFonts w:ascii="Times New Roman" w:hAnsi="Times New Roman" w:cs="Times New Roman"/>
                <w:b/>
                <w:color w:val="000000" w:themeColor="text1"/>
                <w:sz w:val="24"/>
                <w:szCs w:val="24"/>
              </w:rPr>
            </w:pPr>
            <w:r w:rsidRPr="00E55935">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 xml:space="preserve"> </w:t>
            </w:r>
            <w:r w:rsidRPr="00E55935">
              <w:rPr>
                <w:rFonts w:ascii="Times New Roman" w:hAnsi="Times New Roman" w:cs="Times New Roman"/>
                <w:b/>
                <w:color w:val="000000" w:themeColor="text1"/>
                <w:sz w:val="24"/>
                <w:szCs w:val="24"/>
              </w:rPr>
              <w:t>695,89</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10 237,80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9 980,04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rPr>
                <w:rFonts w:ascii="Times New Roman" w:hAnsi="Times New Roman" w:cs="Times New Roman"/>
                <w:b/>
                <w:color w:val="000000" w:themeColor="text1"/>
              </w:rPr>
            </w:pPr>
            <w:r>
              <w:rPr>
                <w:rFonts w:ascii="Times New Roman" w:hAnsi="Times New Roman" w:cs="Times New Roman"/>
                <w:b/>
                <w:color w:val="000000" w:themeColor="text1"/>
              </w:rPr>
              <w:t xml:space="preserve">   -257,76</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rPr>
                <w:rFonts w:ascii="Times New Roman" w:hAnsi="Times New Roman" w:cs="Times New Roman"/>
                <w:b/>
                <w:color w:val="000000" w:themeColor="text1"/>
              </w:rPr>
            </w:pPr>
            <w:r>
              <w:rPr>
                <w:rFonts w:ascii="Times New Roman" w:hAnsi="Times New Roman" w:cs="Times New Roman"/>
                <w:b/>
                <w:color w:val="000000" w:themeColor="text1"/>
              </w:rPr>
              <w:t xml:space="preserve"> -10 715,85</w:t>
            </w:r>
          </w:p>
        </w:tc>
        <w:tc>
          <w:tcPr>
            <w:tcW w:w="992"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b/>
                <w:color w:val="000000" w:themeColor="text1"/>
              </w:rPr>
            </w:pPr>
            <w:r>
              <w:rPr>
                <w:rFonts w:ascii="Times New Roman" w:hAnsi="Times New Roman" w:cs="Times New Roman"/>
                <w:b/>
                <w:color w:val="000000" w:themeColor="text1"/>
              </w:rPr>
              <w:t>97,48</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48,22</w:t>
            </w:r>
          </w:p>
        </w:tc>
      </w:tr>
      <w:tr w:rsidR="00F84DF5" w:rsidRPr="00934C01"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color w:val="000000" w:themeColor="text1"/>
              </w:rPr>
            </w:pPr>
            <w:r w:rsidRPr="00E55935">
              <w:rPr>
                <w:rFonts w:ascii="Times New Roman" w:hAnsi="Times New Roman" w:cs="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vAlign w:val="bottom"/>
          </w:tcPr>
          <w:p w:rsidR="00F84DF5" w:rsidRPr="00E55935" w:rsidRDefault="00F84DF5" w:rsidP="00B93CE1">
            <w:pPr>
              <w:jc w:val="center"/>
              <w:rPr>
                <w:rFonts w:ascii="Times New Roman" w:hAnsi="Times New Roman" w:cs="Times New Roman"/>
                <w:color w:val="000000" w:themeColor="text1"/>
                <w:sz w:val="24"/>
                <w:szCs w:val="24"/>
              </w:rPr>
            </w:pPr>
            <w:r w:rsidRPr="00E55935">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E55935">
              <w:rPr>
                <w:rFonts w:ascii="Times New Roman" w:hAnsi="Times New Roman" w:cs="Times New Roman"/>
                <w:color w:val="000000" w:themeColor="text1"/>
                <w:sz w:val="24"/>
                <w:szCs w:val="24"/>
              </w:rPr>
              <w:t>956,3</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5 502,30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5 593,83</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91,53</w:t>
            </w:r>
          </w:p>
        </w:tc>
        <w:tc>
          <w:tcPr>
            <w:tcW w:w="1276" w:type="dxa"/>
            <w:tcBorders>
              <w:top w:val="single" w:sz="4" w:space="0" w:color="auto"/>
              <w:left w:val="single" w:sz="4" w:space="0" w:color="auto"/>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-1 362,47</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ind w:left="-107"/>
              <w:jc w:val="center"/>
              <w:rPr>
                <w:rFonts w:ascii="Times New Roman" w:hAnsi="Times New Roman" w:cs="Times New Roman"/>
                <w:color w:val="000000" w:themeColor="text1"/>
              </w:rPr>
            </w:pPr>
            <w:r>
              <w:rPr>
                <w:rFonts w:ascii="Times New Roman" w:hAnsi="Times New Roman" w:cs="Times New Roman"/>
                <w:color w:val="000000" w:themeColor="text1"/>
              </w:rPr>
              <w:t>101,66</w:t>
            </w:r>
          </w:p>
        </w:tc>
        <w:tc>
          <w:tcPr>
            <w:tcW w:w="851" w:type="dxa"/>
            <w:tcBorders>
              <w:top w:val="nil"/>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80,41</w:t>
            </w:r>
          </w:p>
        </w:tc>
      </w:tr>
      <w:tr w:rsidR="00F84DF5" w:rsidRPr="00934C01" w:rsidTr="00B93CE1">
        <w:trPr>
          <w:trHeight w:val="457"/>
        </w:trPr>
        <w:tc>
          <w:tcPr>
            <w:tcW w:w="2552" w:type="dxa"/>
            <w:tcBorders>
              <w:top w:val="nil"/>
              <w:left w:val="single" w:sz="4" w:space="0" w:color="auto"/>
              <w:bottom w:val="single" w:sz="4" w:space="0" w:color="auto"/>
              <w:right w:val="single" w:sz="4" w:space="0" w:color="auto"/>
            </w:tcBorders>
            <w:vAlign w:val="bottom"/>
            <w:hideMark/>
          </w:tcPr>
          <w:p w:rsidR="00F84DF5" w:rsidRPr="00934C01" w:rsidRDefault="00F84DF5" w:rsidP="00B93CE1">
            <w:pPr>
              <w:jc w:val="both"/>
              <w:rPr>
                <w:rFonts w:ascii="Times New Roman" w:hAnsi="Times New Roman" w:cs="Times New Roman"/>
                <w:color w:val="000000" w:themeColor="text1"/>
              </w:rPr>
            </w:pPr>
            <w:r w:rsidRPr="00E55935">
              <w:rPr>
                <w:rFonts w:ascii="Times New Roman" w:hAnsi="Times New Roman" w:cs="Times New Roman"/>
                <w:color w:val="000000" w:themeColor="text1"/>
                <w:sz w:val="24"/>
                <w:szCs w:val="24"/>
              </w:rPr>
              <w:t>Платежи  при пользовании природными ресурсами (плата за негативное воздействие на окружающую среду)</w:t>
            </w:r>
          </w:p>
        </w:tc>
        <w:tc>
          <w:tcPr>
            <w:tcW w:w="1418" w:type="dxa"/>
            <w:tcBorders>
              <w:top w:val="nil"/>
              <w:left w:val="nil"/>
              <w:bottom w:val="single" w:sz="4" w:space="0" w:color="auto"/>
              <w:right w:val="single" w:sz="4" w:space="0" w:color="auto"/>
            </w:tcBorders>
            <w:noWrap/>
            <w:vAlign w:val="bottom"/>
          </w:tcPr>
          <w:p w:rsidR="00F84DF5" w:rsidRPr="00E55935" w:rsidRDefault="00F84DF5" w:rsidP="00B93CE1">
            <w:pPr>
              <w:jc w:val="center"/>
              <w:rPr>
                <w:rFonts w:ascii="Times New Roman" w:hAnsi="Times New Roman" w:cs="Times New Roman"/>
                <w:color w:val="000000" w:themeColor="text1"/>
                <w:sz w:val="24"/>
                <w:szCs w:val="24"/>
              </w:rPr>
            </w:pPr>
            <w:r w:rsidRPr="00E55935">
              <w:rPr>
                <w:rFonts w:ascii="Times New Roman" w:hAnsi="Times New Roman" w:cs="Times New Roman"/>
                <w:color w:val="000000" w:themeColor="text1"/>
                <w:sz w:val="24"/>
                <w:szCs w:val="24"/>
              </w:rPr>
              <w:t>233,4</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145,00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92,44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-52,56</w:t>
            </w:r>
          </w:p>
        </w:tc>
        <w:tc>
          <w:tcPr>
            <w:tcW w:w="1276" w:type="dxa"/>
            <w:tcBorders>
              <w:top w:val="single" w:sz="4" w:space="0" w:color="auto"/>
              <w:left w:val="nil"/>
              <w:bottom w:val="single" w:sz="4" w:space="0" w:color="auto"/>
              <w:right w:val="single" w:sz="4" w:space="0" w:color="auto"/>
            </w:tcBorders>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-140,96</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63,75</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39,61</w:t>
            </w:r>
          </w:p>
        </w:tc>
      </w:tr>
      <w:tr w:rsidR="00F84DF5" w:rsidRPr="00934C01" w:rsidTr="00B93CE1">
        <w:trPr>
          <w:trHeight w:val="300"/>
        </w:trPr>
        <w:tc>
          <w:tcPr>
            <w:tcW w:w="2552" w:type="dxa"/>
            <w:tcBorders>
              <w:top w:val="nil"/>
              <w:left w:val="single" w:sz="4" w:space="0" w:color="auto"/>
              <w:bottom w:val="single" w:sz="4" w:space="0" w:color="auto"/>
              <w:right w:val="single" w:sz="4" w:space="0" w:color="auto"/>
            </w:tcBorders>
            <w:noWrap/>
            <w:vAlign w:val="bottom"/>
            <w:hideMark/>
          </w:tcPr>
          <w:p w:rsidR="00F84DF5" w:rsidRPr="00934C01" w:rsidRDefault="00F84DF5" w:rsidP="00B93CE1">
            <w:pPr>
              <w:jc w:val="both"/>
              <w:rPr>
                <w:rFonts w:ascii="Times New Roman" w:hAnsi="Times New Roman" w:cs="Times New Roman"/>
                <w:color w:val="000000" w:themeColor="text1"/>
              </w:rPr>
            </w:pPr>
            <w:r w:rsidRPr="00E55935">
              <w:rPr>
                <w:rFonts w:ascii="Times New Roman" w:hAnsi="Times New Roman" w:cs="Times New Roman"/>
                <w:color w:val="000000" w:themeColor="text1"/>
                <w:sz w:val="24"/>
                <w:szCs w:val="24"/>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noWrap/>
            <w:vAlign w:val="bottom"/>
          </w:tcPr>
          <w:p w:rsidR="00F84DF5" w:rsidRPr="00E55935" w:rsidRDefault="00F84DF5" w:rsidP="00B93CE1">
            <w:pPr>
              <w:jc w:val="center"/>
              <w:rPr>
                <w:rFonts w:ascii="Times New Roman" w:hAnsi="Times New Roman" w:cs="Times New Roman"/>
                <w:color w:val="000000" w:themeColor="text1"/>
                <w:sz w:val="24"/>
                <w:szCs w:val="24"/>
              </w:rPr>
            </w:pPr>
            <w:r w:rsidRPr="00E5593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E55935">
              <w:rPr>
                <w:rFonts w:ascii="Times New Roman" w:hAnsi="Times New Roman" w:cs="Times New Roman"/>
                <w:color w:val="000000" w:themeColor="text1"/>
                <w:sz w:val="24"/>
                <w:szCs w:val="24"/>
              </w:rPr>
              <w:t>705,6</w:t>
            </w:r>
          </w:p>
        </w:tc>
        <w:tc>
          <w:tcPr>
            <w:tcW w:w="1559"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1 600,00</w:t>
            </w:r>
          </w:p>
        </w:tc>
        <w:tc>
          <w:tcPr>
            <w:tcW w:w="1418"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1 493,64</w:t>
            </w:r>
          </w:p>
        </w:tc>
        <w:tc>
          <w:tcPr>
            <w:tcW w:w="1275"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-106,35</w:t>
            </w:r>
          </w:p>
        </w:tc>
        <w:tc>
          <w:tcPr>
            <w:tcW w:w="1276" w:type="dxa"/>
            <w:tcBorders>
              <w:top w:val="nil"/>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p>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-211,96</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93,35</w:t>
            </w:r>
          </w:p>
        </w:tc>
        <w:tc>
          <w:tcPr>
            <w:tcW w:w="851" w:type="dxa"/>
            <w:tcBorders>
              <w:top w:val="nil"/>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87,57</w:t>
            </w:r>
          </w:p>
        </w:tc>
      </w:tr>
      <w:tr w:rsidR="00F84DF5" w:rsidRPr="00934C01" w:rsidTr="00B93CE1">
        <w:trPr>
          <w:trHeight w:val="977"/>
        </w:trPr>
        <w:tc>
          <w:tcPr>
            <w:tcW w:w="2552" w:type="dxa"/>
            <w:tcBorders>
              <w:top w:val="single" w:sz="4" w:space="0" w:color="auto"/>
              <w:left w:val="single" w:sz="4" w:space="0" w:color="auto"/>
              <w:bottom w:val="single" w:sz="4" w:space="0" w:color="auto"/>
              <w:right w:val="single" w:sz="4" w:space="0" w:color="auto"/>
            </w:tcBorders>
            <w:vAlign w:val="bottom"/>
          </w:tcPr>
          <w:p w:rsidR="00F84DF5" w:rsidRDefault="00F84DF5" w:rsidP="00B93CE1">
            <w:pPr>
              <w:jc w:val="both"/>
              <w:rPr>
                <w:rFonts w:ascii="Times New Roman" w:hAnsi="Times New Roman" w:cs="Times New Roman"/>
                <w:color w:val="000000" w:themeColor="text1"/>
              </w:rPr>
            </w:pPr>
          </w:p>
          <w:p w:rsidR="00F84DF5" w:rsidRPr="00934C01" w:rsidRDefault="00F84DF5" w:rsidP="00B93CE1">
            <w:pPr>
              <w:jc w:val="both"/>
              <w:rPr>
                <w:rFonts w:ascii="Times New Roman" w:hAnsi="Times New Roman" w:cs="Times New Roman"/>
                <w:iCs/>
                <w:color w:val="000000" w:themeColor="text1"/>
              </w:rPr>
            </w:pPr>
            <w:r w:rsidRPr="00E55935">
              <w:rPr>
                <w:rFonts w:ascii="Times New Roman" w:hAnsi="Times New Roman" w:cs="Times New Roman"/>
                <w:color w:val="000000" w:themeColor="text1"/>
                <w:sz w:val="24"/>
                <w:szCs w:val="24"/>
              </w:rPr>
              <w:t>Штрафы, санкции, возмещение ущерба</w:t>
            </w:r>
            <w:r w:rsidRPr="00934C01">
              <w:rPr>
                <w:rFonts w:ascii="Times New Roman" w:hAnsi="Times New Roman" w:cs="Times New Roman"/>
                <w:iCs/>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noWrap/>
          </w:tcPr>
          <w:p w:rsidR="00F84DF5" w:rsidRPr="00E55935" w:rsidRDefault="00F84DF5" w:rsidP="00B93CE1">
            <w:pPr>
              <w:spacing w:after="0" w:line="240" w:lineRule="auto"/>
              <w:jc w:val="right"/>
              <w:rPr>
                <w:rFonts w:ascii="Times New Roman" w:hAnsi="Times New Roman" w:cs="Times New Roman"/>
                <w:color w:val="000000" w:themeColor="text1"/>
                <w:sz w:val="24"/>
                <w:szCs w:val="24"/>
                <w:lang w:eastAsia="ru-RU"/>
              </w:rPr>
            </w:pPr>
          </w:p>
          <w:p w:rsidR="00F84DF5" w:rsidRDefault="00F84DF5" w:rsidP="00B93CE1">
            <w:pPr>
              <w:spacing w:after="0" w:line="240" w:lineRule="auto"/>
              <w:jc w:val="right"/>
              <w:rPr>
                <w:rFonts w:ascii="Times New Roman" w:hAnsi="Times New Roman" w:cs="Times New Roman"/>
                <w:color w:val="000000" w:themeColor="text1"/>
                <w:sz w:val="24"/>
                <w:szCs w:val="24"/>
                <w:lang w:eastAsia="ru-RU"/>
              </w:rPr>
            </w:pPr>
          </w:p>
          <w:p w:rsidR="00F84DF5" w:rsidRDefault="00F84DF5" w:rsidP="00B93CE1">
            <w:pPr>
              <w:spacing w:after="0" w:line="240" w:lineRule="auto"/>
              <w:jc w:val="right"/>
              <w:rPr>
                <w:rFonts w:ascii="Times New Roman" w:hAnsi="Times New Roman" w:cs="Times New Roman"/>
                <w:color w:val="000000" w:themeColor="text1"/>
                <w:sz w:val="24"/>
                <w:szCs w:val="24"/>
                <w:lang w:eastAsia="ru-RU"/>
              </w:rPr>
            </w:pPr>
          </w:p>
          <w:p w:rsidR="00F84DF5" w:rsidRPr="00E55935" w:rsidRDefault="00F84DF5" w:rsidP="00B93CE1">
            <w:pPr>
              <w:spacing w:after="0" w:line="240" w:lineRule="auto"/>
              <w:jc w:val="center"/>
              <w:rPr>
                <w:rFonts w:ascii="Times New Roman" w:hAnsi="Times New Roman" w:cs="Times New Roman"/>
                <w:color w:val="000000" w:themeColor="text1"/>
                <w:sz w:val="24"/>
                <w:szCs w:val="24"/>
                <w:lang w:eastAsia="ru-RU"/>
              </w:rPr>
            </w:pPr>
            <w:r w:rsidRPr="00E55935">
              <w:rPr>
                <w:rFonts w:ascii="Times New Roman" w:hAnsi="Times New Roman" w:cs="Times New Roman"/>
                <w:color w:val="000000" w:themeColor="text1"/>
                <w:sz w:val="24"/>
                <w:szCs w:val="24"/>
                <w:lang w:eastAsia="ru-RU"/>
              </w:rPr>
              <w:t>11</w:t>
            </w:r>
            <w:r>
              <w:rPr>
                <w:rFonts w:ascii="Times New Roman" w:hAnsi="Times New Roman" w:cs="Times New Roman"/>
                <w:color w:val="000000" w:themeColor="text1"/>
                <w:sz w:val="24"/>
                <w:szCs w:val="24"/>
                <w:lang w:eastAsia="ru-RU"/>
              </w:rPr>
              <w:t xml:space="preserve"> </w:t>
            </w:r>
            <w:r w:rsidRPr="00E55935">
              <w:rPr>
                <w:rFonts w:ascii="Times New Roman" w:hAnsi="Times New Roman" w:cs="Times New Roman"/>
                <w:color w:val="000000" w:themeColor="text1"/>
                <w:sz w:val="24"/>
                <w:szCs w:val="24"/>
                <w:lang w:eastAsia="ru-RU"/>
              </w:rPr>
              <w:t>800,6</w:t>
            </w:r>
          </w:p>
          <w:p w:rsidR="00F84DF5" w:rsidRPr="00E55935" w:rsidRDefault="00F84DF5" w:rsidP="00B93CE1">
            <w:pPr>
              <w:spacing w:after="0" w:line="240" w:lineRule="auto"/>
              <w:jc w:val="right"/>
              <w:rPr>
                <w:rFonts w:ascii="Times New Roman" w:hAnsi="Times New Roman" w:cs="Times New Roman"/>
                <w:color w:val="000000" w:themeColor="text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2 592,00</w:t>
            </w:r>
          </w:p>
        </w:tc>
        <w:tc>
          <w:tcPr>
            <w:tcW w:w="1418"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2 585,31</w:t>
            </w:r>
          </w:p>
        </w:tc>
        <w:tc>
          <w:tcPr>
            <w:tcW w:w="1275"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-6,69</w:t>
            </w:r>
          </w:p>
        </w:tc>
        <w:tc>
          <w:tcPr>
            <w:tcW w:w="1276" w:type="dxa"/>
            <w:tcBorders>
              <w:top w:val="single" w:sz="4" w:space="0" w:color="auto"/>
              <w:left w:val="single" w:sz="4" w:space="0" w:color="auto"/>
              <w:bottom w:val="single" w:sz="4" w:space="0" w:color="auto"/>
              <w:right w:val="single" w:sz="4" w:space="0" w:color="auto"/>
            </w:tcBorders>
          </w:tcPr>
          <w:p w:rsidR="00F84DF5" w:rsidRDefault="00F84DF5" w:rsidP="00B93CE1">
            <w:pPr>
              <w:rPr>
                <w:rFonts w:ascii="Times New Roman" w:hAnsi="Times New Roman" w:cs="Times New Roman"/>
                <w:color w:val="000000" w:themeColor="text1"/>
              </w:rPr>
            </w:pPr>
          </w:p>
          <w:p w:rsidR="00F84DF5" w:rsidRDefault="00F84DF5" w:rsidP="00B93CE1">
            <w:pPr>
              <w:rPr>
                <w:rFonts w:ascii="Times New Roman" w:hAnsi="Times New Roman" w:cs="Times New Roman"/>
                <w:color w:val="000000" w:themeColor="text1"/>
              </w:rPr>
            </w:pPr>
          </w:p>
          <w:p w:rsidR="00F84DF5" w:rsidRPr="00934C01"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-9 215,29</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99,74</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21,90</w:t>
            </w:r>
          </w:p>
        </w:tc>
      </w:tr>
      <w:tr w:rsidR="00F84DF5" w:rsidRPr="00934C01" w:rsidTr="00B93CE1">
        <w:trPr>
          <w:trHeight w:val="300"/>
        </w:trPr>
        <w:tc>
          <w:tcPr>
            <w:tcW w:w="2552" w:type="dxa"/>
            <w:tcBorders>
              <w:top w:val="single" w:sz="4" w:space="0" w:color="auto"/>
              <w:left w:val="single" w:sz="4" w:space="0" w:color="auto"/>
              <w:bottom w:val="single" w:sz="4" w:space="0" w:color="auto"/>
              <w:right w:val="single" w:sz="4" w:space="0" w:color="auto"/>
            </w:tcBorders>
            <w:vAlign w:val="bottom"/>
            <w:hideMark/>
          </w:tcPr>
          <w:p w:rsidR="00F84DF5" w:rsidRPr="00934C01" w:rsidRDefault="00F84DF5" w:rsidP="00B93CE1">
            <w:pPr>
              <w:jc w:val="both"/>
              <w:rPr>
                <w:rFonts w:ascii="Times New Roman" w:hAnsi="Times New Roman" w:cs="Times New Roman"/>
                <w:color w:val="000000" w:themeColor="text1"/>
              </w:rPr>
            </w:pPr>
            <w:r w:rsidRPr="00E55935">
              <w:rPr>
                <w:rFonts w:ascii="Times New Roman" w:hAnsi="Times New Roman" w:cs="Times New Roman"/>
                <w:color w:val="000000" w:themeColor="text1"/>
                <w:sz w:val="24"/>
                <w:szCs w:val="24"/>
              </w:rPr>
              <w:t>Прочие неналоговые доходы (невыясненные поступления)</w:t>
            </w:r>
          </w:p>
        </w:tc>
        <w:tc>
          <w:tcPr>
            <w:tcW w:w="1418" w:type="dxa"/>
            <w:tcBorders>
              <w:top w:val="single" w:sz="4" w:space="0" w:color="auto"/>
              <w:left w:val="nil"/>
              <w:bottom w:val="single" w:sz="4" w:space="0" w:color="auto"/>
              <w:right w:val="single" w:sz="4" w:space="0" w:color="auto"/>
            </w:tcBorders>
            <w:noWrap/>
            <w:vAlign w:val="bottom"/>
          </w:tcPr>
          <w:p w:rsidR="00F84DF5" w:rsidRPr="00E55935" w:rsidRDefault="00F84DF5" w:rsidP="00B93CE1">
            <w:pPr>
              <w:jc w:val="center"/>
              <w:rPr>
                <w:rFonts w:ascii="Times New Roman" w:hAnsi="Times New Roman" w:cs="Times New Roman"/>
                <w:color w:val="000000" w:themeColor="text1"/>
                <w:sz w:val="24"/>
                <w:szCs w:val="24"/>
              </w:rPr>
            </w:pPr>
            <w:r w:rsidRPr="00E55935">
              <w:rPr>
                <w:rFonts w:ascii="Times New Roman" w:hAnsi="Times New Roman" w:cs="Times New Roman"/>
                <w:color w:val="000000" w:themeColor="text1"/>
                <w:sz w:val="24"/>
                <w:szCs w:val="24"/>
              </w:rPr>
              <w:t>0</w:t>
            </w:r>
          </w:p>
        </w:tc>
        <w:tc>
          <w:tcPr>
            <w:tcW w:w="1559"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398,50</w:t>
            </w:r>
          </w:p>
        </w:tc>
        <w:tc>
          <w:tcPr>
            <w:tcW w:w="1418"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214,82</w:t>
            </w:r>
          </w:p>
        </w:tc>
        <w:tc>
          <w:tcPr>
            <w:tcW w:w="1275"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-183,68</w:t>
            </w:r>
          </w:p>
        </w:tc>
        <w:tc>
          <w:tcPr>
            <w:tcW w:w="1276"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p>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+214,82</w:t>
            </w:r>
          </w:p>
        </w:tc>
        <w:tc>
          <w:tcPr>
            <w:tcW w:w="992" w:type="dxa"/>
            <w:tcBorders>
              <w:top w:val="single" w:sz="4" w:space="0" w:color="auto"/>
              <w:left w:val="single" w:sz="4" w:space="0" w:color="auto"/>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53,91</w:t>
            </w:r>
          </w:p>
        </w:tc>
        <w:tc>
          <w:tcPr>
            <w:tcW w:w="851" w:type="dxa"/>
            <w:tcBorders>
              <w:top w:val="single" w:sz="4" w:space="0" w:color="auto"/>
              <w:left w:val="nil"/>
              <w:bottom w:val="single" w:sz="4" w:space="0" w:color="auto"/>
              <w:right w:val="single" w:sz="4" w:space="0" w:color="auto"/>
            </w:tcBorders>
            <w:noWrap/>
            <w:vAlign w:val="bottom"/>
          </w:tcPr>
          <w:p w:rsidR="00F84DF5" w:rsidRPr="00934C01"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F84DF5" w:rsidRPr="00396F98" w:rsidRDefault="00F84DF5" w:rsidP="00F84DF5">
      <w:pPr>
        <w:spacing w:after="0" w:line="240" w:lineRule="auto"/>
        <w:ind w:firstLine="709"/>
        <w:jc w:val="both"/>
        <w:rPr>
          <w:color w:val="FF0000"/>
          <w:sz w:val="28"/>
          <w:szCs w:val="28"/>
        </w:rPr>
      </w:pPr>
      <w:r w:rsidRPr="00396F98">
        <w:rPr>
          <w:color w:val="FF0000"/>
          <w:sz w:val="28"/>
          <w:szCs w:val="28"/>
        </w:rPr>
        <w:t xml:space="preserve"> </w:t>
      </w:r>
    </w:p>
    <w:p w:rsidR="00F84DF5" w:rsidRDefault="00F84DF5" w:rsidP="00F84D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6E1B38">
        <w:rPr>
          <w:rFonts w:ascii="Times New Roman" w:hAnsi="Times New Roman" w:cs="Times New Roman"/>
          <w:color w:val="000000" w:themeColor="text1"/>
          <w:sz w:val="28"/>
          <w:szCs w:val="28"/>
        </w:rPr>
        <w:t xml:space="preserve">Поступления неналоговых доходов в 2022 году </w:t>
      </w:r>
      <w:r>
        <w:rPr>
          <w:rFonts w:ascii="Times New Roman" w:hAnsi="Times New Roman" w:cs="Times New Roman"/>
          <w:color w:val="000000" w:themeColor="text1"/>
          <w:sz w:val="28"/>
          <w:szCs w:val="28"/>
        </w:rPr>
        <w:t>состоят из</w:t>
      </w:r>
      <w:r w:rsidRPr="006E1B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следующих </w:t>
      </w:r>
      <w:r w:rsidRPr="006E1B38">
        <w:rPr>
          <w:rFonts w:ascii="Times New Roman" w:hAnsi="Times New Roman" w:cs="Times New Roman"/>
          <w:color w:val="000000" w:themeColor="text1"/>
          <w:sz w:val="28"/>
          <w:szCs w:val="28"/>
        </w:rPr>
        <w:t>поступлений:</w:t>
      </w:r>
    </w:p>
    <w:p w:rsidR="00F84DF5" w:rsidRPr="006E1B38" w:rsidRDefault="00F84DF5" w:rsidP="00F84DF5">
      <w:pPr>
        <w:spacing w:after="0"/>
        <w:ind w:firstLine="708"/>
        <w:jc w:val="both"/>
        <w:rPr>
          <w:rFonts w:ascii="Times New Roman" w:hAnsi="Times New Roman" w:cs="Times New Roman"/>
          <w:color w:val="000000"/>
          <w:sz w:val="28"/>
          <w:szCs w:val="28"/>
          <w:shd w:val="clear" w:color="auto" w:fill="FFFFFF"/>
        </w:rPr>
      </w:pPr>
      <w:r w:rsidRPr="006E1B38">
        <w:rPr>
          <w:rFonts w:ascii="Times New Roman" w:hAnsi="Times New Roman" w:cs="Times New Roman"/>
          <w:color w:val="000000"/>
          <w:sz w:val="28"/>
          <w:szCs w:val="28"/>
          <w:shd w:val="clear" w:color="auto" w:fill="FFFFFF"/>
        </w:rPr>
        <w:t xml:space="preserve">Платежи за негативное воздействие на окружающую среду </w:t>
      </w:r>
      <w:r>
        <w:rPr>
          <w:rFonts w:ascii="Times New Roman" w:hAnsi="Times New Roman" w:cs="Times New Roman"/>
          <w:color w:val="000000"/>
          <w:sz w:val="28"/>
          <w:szCs w:val="28"/>
          <w:shd w:val="clear" w:color="auto" w:fill="FFFFFF"/>
        </w:rPr>
        <w:t xml:space="preserve">в сумме 92,44 тыс. рублей или 63,75% от плановых назначений. По сравнению с 2021годом </w:t>
      </w:r>
      <w:r w:rsidRPr="006E1B38">
        <w:rPr>
          <w:rFonts w:ascii="Times New Roman" w:hAnsi="Times New Roman" w:cs="Times New Roman"/>
          <w:color w:val="000000"/>
          <w:sz w:val="28"/>
          <w:szCs w:val="28"/>
          <w:shd w:val="clear" w:color="auto" w:fill="FFFFFF"/>
        </w:rPr>
        <w:t>сни</w:t>
      </w:r>
      <w:r>
        <w:rPr>
          <w:rFonts w:ascii="Times New Roman" w:hAnsi="Times New Roman" w:cs="Times New Roman"/>
          <w:color w:val="000000"/>
          <w:sz w:val="28"/>
          <w:szCs w:val="28"/>
          <w:shd w:val="clear" w:color="auto" w:fill="FFFFFF"/>
        </w:rPr>
        <w:t>жение составило в сумме 140,96 тыс. рублей</w:t>
      </w:r>
      <w:r w:rsidRPr="006E1B3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или 60,39%</w:t>
      </w:r>
      <w:proofErr w:type="gramStart"/>
      <w:r>
        <w:rPr>
          <w:rFonts w:ascii="Times New Roman" w:hAnsi="Times New Roman" w:cs="Times New Roman"/>
          <w:color w:val="000000"/>
          <w:sz w:val="28"/>
          <w:szCs w:val="28"/>
          <w:shd w:val="clear" w:color="auto" w:fill="FFFFFF"/>
        </w:rPr>
        <w:t xml:space="preserve"> ;</w:t>
      </w:r>
      <w:proofErr w:type="gramEnd"/>
      <w:r w:rsidRPr="006E1B38">
        <w:rPr>
          <w:rFonts w:ascii="Times New Roman" w:hAnsi="Times New Roman" w:cs="Times New Roman"/>
          <w:color w:val="000000"/>
          <w:sz w:val="28"/>
          <w:szCs w:val="28"/>
          <w:shd w:val="clear" w:color="auto" w:fill="FFFFFF"/>
        </w:rPr>
        <w:t xml:space="preserve"> </w:t>
      </w:r>
    </w:p>
    <w:p w:rsidR="00F84DF5" w:rsidRPr="006E1B38" w:rsidRDefault="00F84DF5" w:rsidP="00F84DF5">
      <w:pPr>
        <w:spacing w:after="0"/>
        <w:jc w:val="both"/>
        <w:rPr>
          <w:rFonts w:ascii="Times New Roman" w:hAnsi="Times New Roman" w:cs="Times New Roman"/>
          <w:sz w:val="28"/>
          <w:szCs w:val="28"/>
        </w:rPr>
      </w:pPr>
      <w:r w:rsidRPr="006E1B38">
        <w:rPr>
          <w:rFonts w:ascii="Times New Roman" w:hAnsi="Times New Roman" w:cs="Times New Roman"/>
          <w:sz w:val="28"/>
          <w:szCs w:val="28"/>
        </w:rPr>
        <w:t xml:space="preserve">          Доходы от  продажи материальных и нематериальных активов (доходы от продажи земельных участков, находящихся в государственной и муниципальной собственности) </w:t>
      </w:r>
      <w:r>
        <w:rPr>
          <w:rFonts w:ascii="Times New Roman" w:hAnsi="Times New Roman" w:cs="Times New Roman"/>
          <w:sz w:val="28"/>
          <w:szCs w:val="28"/>
        </w:rPr>
        <w:t>поступили в сумме</w:t>
      </w:r>
      <w:r w:rsidRPr="006E1B38">
        <w:rPr>
          <w:rFonts w:ascii="Times New Roman" w:hAnsi="Times New Roman" w:cs="Times New Roman"/>
          <w:sz w:val="28"/>
          <w:szCs w:val="28"/>
        </w:rPr>
        <w:t xml:space="preserve">  1 493,6 тыс. рублей или 93,</w:t>
      </w:r>
      <w:r>
        <w:rPr>
          <w:rFonts w:ascii="Times New Roman" w:hAnsi="Times New Roman" w:cs="Times New Roman"/>
          <w:sz w:val="28"/>
          <w:szCs w:val="28"/>
        </w:rPr>
        <w:t>35</w:t>
      </w:r>
      <w:r w:rsidRPr="006E1B38">
        <w:rPr>
          <w:rFonts w:ascii="Times New Roman" w:hAnsi="Times New Roman" w:cs="Times New Roman"/>
          <w:sz w:val="28"/>
          <w:szCs w:val="28"/>
        </w:rPr>
        <w:t xml:space="preserve"> %</w:t>
      </w:r>
      <w:r>
        <w:rPr>
          <w:rFonts w:ascii="Times New Roman" w:hAnsi="Times New Roman" w:cs="Times New Roman"/>
          <w:sz w:val="28"/>
          <w:szCs w:val="28"/>
        </w:rPr>
        <w:t xml:space="preserve"> от плановых назначений</w:t>
      </w:r>
      <w:r w:rsidRPr="006E1B38">
        <w:rPr>
          <w:rFonts w:ascii="Times New Roman" w:hAnsi="Times New Roman" w:cs="Times New Roman"/>
          <w:sz w:val="28"/>
          <w:szCs w:val="28"/>
        </w:rPr>
        <w:t xml:space="preserve">. В сравнении с </w:t>
      </w:r>
      <w:r>
        <w:rPr>
          <w:rFonts w:ascii="Times New Roman" w:hAnsi="Times New Roman" w:cs="Times New Roman"/>
          <w:sz w:val="28"/>
          <w:szCs w:val="28"/>
        </w:rPr>
        <w:t xml:space="preserve">2021 годом </w:t>
      </w:r>
      <w:r w:rsidRPr="006E1B38">
        <w:rPr>
          <w:rFonts w:ascii="Times New Roman" w:hAnsi="Times New Roman" w:cs="Times New Roman"/>
          <w:sz w:val="28"/>
          <w:szCs w:val="28"/>
        </w:rPr>
        <w:t>сумма поступлений   доходов от продажи</w:t>
      </w:r>
      <w:r>
        <w:rPr>
          <w:rFonts w:ascii="Times New Roman" w:hAnsi="Times New Roman" w:cs="Times New Roman"/>
          <w:sz w:val="28"/>
          <w:szCs w:val="28"/>
        </w:rPr>
        <w:t xml:space="preserve"> имущества  уменьшилась на сумму 211,96 тыс. рублей или на 12,43%.  Как следует из информации в пояснительной записке к исполнению бюджета, с</w:t>
      </w:r>
      <w:r w:rsidRPr="006E1B38">
        <w:rPr>
          <w:rFonts w:ascii="Times New Roman" w:hAnsi="Times New Roman" w:cs="Times New Roman"/>
          <w:sz w:val="28"/>
          <w:szCs w:val="28"/>
        </w:rPr>
        <w:t>нижение доходов  от продажи материальных и нематериальных активов  связано с уменьшением выкупов имущества и  земельны</w:t>
      </w:r>
      <w:r>
        <w:rPr>
          <w:rFonts w:ascii="Times New Roman" w:hAnsi="Times New Roman" w:cs="Times New Roman"/>
          <w:sz w:val="28"/>
          <w:szCs w:val="28"/>
        </w:rPr>
        <w:t>х участков в собственность;</w:t>
      </w:r>
      <w:r w:rsidRPr="006E1B38">
        <w:rPr>
          <w:rFonts w:ascii="Times New Roman" w:hAnsi="Times New Roman" w:cs="Times New Roman"/>
          <w:sz w:val="28"/>
          <w:szCs w:val="28"/>
        </w:rPr>
        <w:t xml:space="preserve"> </w:t>
      </w:r>
    </w:p>
    <w:p w:rsidR="00F84DF5" w:rsidRPr="006E1B38" w:rsidRDefault="00F84DF5" w:rsidP="00F84DF5">
      <w:pPr>
        <w:spacing w:after="0"/>
        <w:ind w:firstLine="708"/>
        <w:jc w:val="both"/>
        <w:rPr>
          <w:rFonts w:ascii="Times New Roman" w:hAnsi="Times New Roman" w:cs="Times New Roman"/>
          <w:sz w:val="28"/>
          <w:szCs w:val="28"/>
        </w:rPr>
      </w:pPr>
      <w:r w:rsidRPr="006E1B38">
        <w:rPr>
          <w:rFonts w:ascii="Times New Roman" w:hAnsi="Times New Roman" w:cs="Times New Roman"/>
          <w:sz w:val="28"/>
          <w:szCs w:val="28"/>
        </w:rPr>
        <w:t xml:space="preserve">Штрафы, санкции, возмещение ущерба в отчетном году </w:t>
      </w:r>
      <w:r>
        <w:rPr>
          <w:rFonts w:ascii="Times New Roman" w:hAnsi="Times New Roman" w:cs="Times New Roman"/>
          <w:sz w:val="28"/>
          <w:szCs w:val="28"/>
        </w:rPr>
        <w:t>поступили</w:t>
      </w:r>
      <w:r w:rsidRPr="006E1B38">
        <w:rPr>
          <w:rFonts w:ascii="Times New Roman" w:hAnsi="Times New Roman" w:cs="Times New Roman"/>
          <w:sz w:val="28"/>
          <w:szCs w:val="28"/>
        </w:rPr>
        <w:t xml:space="preserve">  в размере 2 585,3</w:t>
      </w:r>
      <w:r>
        <w:rPr>
          <w:rFonts w:ascii="Times New Roman" w:hAnsi="Times New Roman" w:cs="Times New Roman"/>
          <w:sz w:val="28"/>
          <w:szCs w:val="28"/>
        </w:rPr>
        <w:t>1</w:t>
      </w:r>
      <w:r w:rsidRPr="006E1B38">
        <w:rPr>
          <w:rFonts w:ascii="Times New Roman" w:hAnsi="Times New Roman" w:cs="Times New Roman"/>
          <w:sz w:val="28"/>
          <w:szCs w:val="28"/>
        </w:rPr>
        <w:t xml:space="preserve"> тыс. рублей или 99,7</w:t>
      </w:r>
      <w:r>
        <w:rPr>
          <w:rFonts w:ascii="Times New Roman" w:hAnsi="Times New Roman" w:cs="Times New Roman"/>
          <w:sz w:val="28"/>
          <w:szCs w:val="28"/>
        </w:rPr>
        <w:t>4</w:t>
      </w:r>
      <w:r w:rsidRPr="006E1B38">
        <w:rPr>
          <w:rFonts w:ascii="Times New Roman" w:hAnsi="Times New Roman" w:cs="Times New Roman"/>
          <w:color w:val="000000"/>
          <w:sz w:val="28"/>
          <w:szCs w:val="28"/>
        </w:rPr>
        <w:t>%</w:t>
      </w:r>
      <w:r w:rsidRPr="006E1B38">
        <w:rPr>
          <w:rFonts w:ascii="Times New Roman" w:hAnsi="Times New Roman" w:cs="Times New Roman"/>
          <w:sz w:val="28"/>
          <w:szCs w:val="28"/>
        </w:rPr>
        <w:t xml:space="preserve"> к план</w:t>
      </w:r>
      <w:r>
        <w:rPr>
          <w:rFonts w:ascii="Times New Roman" w:hAnsi="Times New Roman" w:cs="Times New Roman"/>
          <w:sz w:val="28"/>
          <w:szCs w:val="28"/>
        </w:rPr>
        <w:t>овым назначениям</w:t>
      </w:r>
      <w:r w:rsidRPr="006E1B38">
        <w:rPr>
          <w:rFonts w:ascii="Times New Roman" w:hAnsi="Times New Roman" w:cs="Times New Roman"/>
          <w:sz w:val="28"/>
          <w:szCs w:val="28"/>
        </w:rPr>
        <w:t xml:space="preserve">. </w:t>
      </w:r>
      <w:proofErr w:type="gramStart"/>
      <w:r w:rsidRPr="006E1B38">
        <w:rPr>
          <w:rFonts w:ascii="Times New Roman" w:hAnsi="Times New Roman" w:cs="Times New Roman"/>
          <w:sz w:val="28"/>
          <w:szCs w:val="28"/>
        </w:rPr>
        <w:t xml:space="preserve">В сравнении с </w:t>
      </w:r>
      <w:r>
        <w:rPr>
          <w:rFonts w:ascii="Times New Roman" w:hAnsi="Times New Roman" w:cs="Times New Roman"/>
          <w:sz w:val="28"/>
          <w:szCs w:val="28"/>
        </w:rPr>
        <w:t>2021годом</w:t>
      </w:r>
      <w:r w:rsidRPr="006E1B38">
        <w:rPr>
          <w:rFonts w:ascii="Times New Roman" w:hAnsi="Times New Roman" w:cs="Times New Roman"/>
          <w:sz w:val="28"/>
          <w:szCs w:val="28"/>
        </w:rPr>
        <w:t xml:space="preserve">  снижение  составило  </w:t>
      </w:r>
      <w:r>
        <w:rPr>
          <w:rFonts w:ascii="Times New Roman" w:hAnsi="Times New Roman" w:cs="Times New Roman"/>
          <w:sz w:val="28"/>
          <w:szCs w:val="28"/>
        </w:rPr>
        <w:t>в сумме  9 215,3 тыс. рублей или на 78,10%.  Из информации к пояснительной записке следует, что т</w:t>
      </w:r>
      <w:r w:rsidRPr="006E1B38">
        <w:rPr>
          <w:rFonts w:ascii="Times New Roman" w:hAnsi="Times New Roman" w:cs="Times New Roman"/>
          <w:sz w:val="28"/>
          <w:szCs w:val="28"/>
        </w:rPr>
        <w:t xml:space="preserve">акое снижение связано с тем, что в 2021 году в бюджет района поступили </w:t>
      </w:r>
      <w:r w:rsidRPr="006E1B38">
        <w:rPr>
          <w:rFonts w:ascii="Times New Roman" w:hAnsi="Times New Roman" w:cs="Times New Roman"/>
          <w:color w:val="000000"/>
          <w:sz w:val="28"/>
          <w:szCs w:val="28"/>
        </w:rPr>
        <w:t>незапланированные платежи по искам о возмещении вреда, причиненного окружающей среде</w:t>
      </w:r>
      <w:r w:rsidRPr="006E1B38">
        <w:rPr>
          <w:rFonts w:ascii="Times New Roman" w:hAnsi="Times New Roman" w:cs="Times New Roman"/>
          <w:sz w:val="28"/>
          <w:szCs w:val="28"/>
        </w:rPr>
        <w:t xml:space="preserve"> от ООО Север в объеме 9 000,0 тыс. рублей, в отчетном</w:t>
      </w:r>
      <w:r>
        <w:rPr>
          <w:rFonts w:ascii="Times New Roman" w:hAnsi="Times New Roman" w:cs="Times New Roman"/>
          <w:sz w:val="28"/>
          <w:szCs w:val="28"/>
        </w:rPr>
        <w:t xml:space="preserve"> году таких поступлений не</w:t>
      </w:r>
      <w:proofErr w:type="gramEnd"/>
      <w:r>
        <w:rPr>
          <w:rFonts w:ascii="Times New Roman" w:hAnsi="Times New Roman" w:cs="Times New Roman"/>
          <w:sz w:val="28"/>
          <w:szCs w:val="28"/>
        </w:rPr>
        <w:t xml:space="preserve"> было;</w:t>
      </w:r>
    </w:p>
    <w:p w:rsidR="00F84DF5" w:rsidRPr="00486F39" w:rsidRDefault="00F84DF5" w:rsidP="00F84DF5">
      <w:pPr>
        <w:ind w:firstLine="708"/>
        <w:jc w:val="both"/>
        <w:rPr>
          <w:rFonts w:ascii="Times New Roman" w:hAnsi="Times New Roman" w:cs="Times New Roman"/>
          <w:sz w:val="28"/>
          <w:szCs w:val="28"/>
        </w:rPr>
      </w:pPr>
      <w:r w:rsidRPr="006E1B38">
        <w:rPr>
          <w:rFonts w:ascii="Times New Roman" w:hAnsi="Times New Roman" w:cs="Times New Roman"/>
          <w:sz w:val="28"/>
          <w:szCs w:val="28"/>
        </w:rPr>
        <w:t>Прочие неналоговые  доходы поступили в 2022  году на сумму  214,8</w:t>
      </w:r>
      <w:r>
        <w:rPr>
          <w:rFonts w:ascii="Times New Roman" w:hAnsi="Times New Roman" w:cs="Times New Roman"/>
          <w:sz w:val="28"/>
          <w:szCs w:val="28"/>
        </w:rPr>
        <w:t>2</w:t>
      </w:r>
      <w:r w:rsidRPr="006E1B38">
        <w:rPr>
          <w:rFonts w:ascii="Times New Roman" w:hAnsi="Times New Roman" w:cs="Times New Roman"/>
          <w:sz w:val="28"/>
          <w:szCs w:val="28"/>
        </w:rPr>
        <w:t xml:space="preserve"> тыс. рублей или 5</w:t>
      </w:r>
      <w:r>
        <w:rPr>
          <w:rFonts w:ascii="Times New Roman" w:hAnsi="Times New Roman" w:cs="Times New Roman"/>
          <w:sz w:val="28"/>
          <w:szCs w:val="28"/>
        </w:rPr>
        <w:t>3,91</w:t>
      </w:r>
      <w:r w:rsidRPr="006E1B38">
        <w:rPr>
          <w:rFonts w:ascii="Times New Roman" w:hAnsi="Times New Roman" w:cs="Times New Roman"/>
          <w:sz w:val="28"/>
          <w:szCs w:val="28"/>
        </w:rPr>
        <w:t xml:space="preserve">% к </w:t>
      </w:r>
      <w:r>
        <w:rPr>
          <w:rFonts w:ascii="Times New Roman" w:hAnsi="Times New Roman" w:cs="Times New Roman"/>
          <w:sz w:val="28"/>
          <w:szCs w:val="28"/>
        </w:rPr>
        <w:t xml:space="preserve">плановым назначениям.  Из пояснительной записки следует, что поступление неналоговых доходов связано </w:t>
      </w:r>
      <w:r w:rsidRPr="006E1B38">
        <w:rPr>
          <w:rFonts w:ascii="Times New Roman" w:hAnsi="Times New Roman" w:cs="Times New Roman"/>
          <w:sz w:val="28"/>
          <w:szCs w:val="28"/>
        </w:rPr>
        <w:t>с возвратом денежных средств</w:t>
      </w:r>
      <w:r>
        <w:rPr>
          <w:rFonts w:ascii="Times New Roman" w:hAnsi="Times New Roman" w:cs="Times New Roman"/>
          <w:sz w:val="28"/>
          <w:szCs w:val="28"/>
        </w:rPr>
        <w:t>,</w:t>
      </w:r>
      <w:r w:rsidRPr="006E1B38">
        <w:rPr>
          <w:rFonts w:ascii="Times New Roman" w:hAnsi="Times New Roman" w:cs="Times New Roman"/>
          <w:sz w:val="28"/>
          <w:szCs w:val="28"/>
        </w:rPr>
        <w:t xml:space="preserve"> в декабре 2022 года  по инициативным проектам, не вошедшим в рейтинг,  в размере 183,0 тыс. рублей.</w:t>
      </w:r>
      <w:r>
        <w:rPr>
          <w:rFonts w:ascii="Times New Roman" w:hAnsi="Times New Roman" w:cs="Times New Roman"/>
          <w:sz w:val="28"/>
          <w:szCs w:val="28"/>
        </w:rPr>
        <w:t xml:space="preserve"> </w:t>
      </w:r>
    </w:p>
    <w:p w:rsidR="00D07BE7" w:rsidRDefault="00D07BE7" w:rsidP="00F84DF5">
      <w:pPr>
        <w:spacing w:after="0" w:line="240" w:lineRule="auto"/>
        <w:ind w:right="60" w:firstLine="700"/>
        <w:jc w:val="both"/>
        <w:rPr>
          <w:rFonts w:ascii="Times New Roman" w:eastAsia="Batang" w:hAnsi="Times New Roman" w:cs="Times New Roman"/>
          <w:b/>
          <w:color w:val="000000" w:themeColor="text1"/>
          <w:sz w:val="28"/>
          <w:szCs w:val="28"/>
        </w:rPr>
      </w:pPr>
    </w:p>
    <w:p w:rsidR="00D07BE7" w:rsidRDefault="00D07BE7" w:rsidP="00F84DF5">
      <w:pPr>
        <w:spacing w:after="0" w:line="240" w:lineRule="auto"/>
        <w:ind w:right="60" w:firstLine="700"/>
        <w:jc w:val="both"/>
        <w:rPr>
          <w:rFonts w:ascii="Times New Roman" w:eastAsia="Batang" w:hAnsi="Times New Roman" w:cs="Times New Roman"/>
          <w:b/>
          <w:color w:val="000000" w:themeColor="text1"/>
          <w:sz w:val="28"/>
          <w:szCs w:val="28"/>
        </w:rPr>
      </w:pPr>
    </w:p>
    <w:p w:rsidR="00D07BE7" w:rsidRDefault="00D07BE7" w:rsidP="00F84DF5">
      <w:pPr>
        <w:spacing w:after="0" w:line="240" w:lineRule="auto"/>
        <w:ind w:right="60" w:firstLine="700"/>
        <w:jc w:val="both"/>
        <w:rPr>
          <w:rFonts w:ascii="Times New Roman" w:eastAsia="Batang" w:hAnsi="Times New Roman" w:cs="Times New Roman"/>
          <w:b/>
          <w:color w:val="000000" w:themeColor="text1"/>
          <w:sz w:val="28"/>
          <w:szCs w:val="28"/>
        </w:rPr>
      </w:pPr>
    </w:p>
    <w:p w:rsidR="00D07BE7" w:rsidRDefault="00D07BE7" w:rsidP="00F84DF5">
      <w:pPr>
        <w:spacing w:after="0" w:line="240" w:lineRule="auto"/>
        <w:ind w:right="60" w:firstLine="700"/>
        <w:jc w:val="both"/>
        <w:rPr>
          <w:rFonts w:ascii="Times New Roman" w:eastAsia="Batang" w:hAnsi="Times New Roman" w:cs="Times New Roman"/>
          <w:b/>
          <w:color w:val="000000" w:themeColor="text1"/>
          <w:sz w:val="28"/>
          <w:szCs w:val="28"/>
        </w:rPr>
      </w:pPr>
    </w:p>
    <w:p w:rsidR="00F84DF5" w:rsidRDefault="00F84DF5" w:rsidP="00F84DF5">
      <w:pPr>
        <w:spacing w:after="0" w:line="240" w:lineRule="auto"/>
        <w:ind w:right="60" w:firstLine="700"/>
        <w:jc w:val="both"/>
        <w:rPr>
          <w:rFonts w:ascii="Times New Roman" w:eastAsia="Batang" w:hAnsi="Times New Roman" w:cs="Times New Roman"/>
          <w:b/>
          <w:color w:val="000000" w:themeColor="text1"/>
          <w:sz w:val="28"/>
          <w:szCs w:val="28"/>
        </w:rPr>
      </w:pPr>
      <w:r w:rsidRPr="00486F39">
        <w:rPr>
          <w:rFonts w:ascii="Times New Roman" w:eastAsia="Batang" w:hAnsi="Times New Roman" w:cs="Times New Roman"/>
          <w:b/>
          <w:color w:val="000000" w:themeColor="text1"/>
          <w:sz w:val="28"/>
          <w:szCs w:val="28"/>
        </w:rPr>
        <w:lastRenderedPageBreak/>
        <w:t>Безвозмездные поступления</w:t>
      </w:r>
    </w:p>
    <w:p w:rsidR="00D07BE7" w:rsidRDefault="00D07BE7" w:rsidP="00F84DF5">
      <w:pPr>
        <w:spacing w:after="0" w:line="240" w:lineRule="auto"/>
        <w:ind w:right="60" w:firstLine="700"/>
        <w:jc w:val="both"/>
        <w:rPr>
          <w:rFonts w:ascii="Times New Roman" w:eastAsia="Batang" w:hAnsi="Times New Roman" w:cs="Times New Roman"/>
          <w:b/>
          <w:color w:val="000000" w:themeColor="text1"/>
          <w:sz w:val="28"/>
          <w:szCs w:val="28"/>
        </w:rPr>
      </w:pPr>
    </w:p>
    <w:p w:rsidR="00F84DF5" w:rsidRPr="00912BCF" w:rsidRDefault="00F84DF5" w:rsidP="00F84DF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912BCF">
        <w:rPr>
          <w:rFonts w:ascii="Times New Roman" w:hAnsi="Times New Roman" w:cs="Times New Roman"/>
          <w:color w:val="000000" w:themeColor="text1"/>
          <w:sz w:val="28"/>
          <w:szCs w:val="28"/>
        </w:rPr>
        <w:t>Объем</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б</w:t>
      </w:r>
      <w:r w:rsidRPr="00912BCF">
        <w:rPr>
          <w:rFonts w:ascii="Times New Roman" w:hAnsi="Times New Roman" w:cs="Times New Roman"/>
          <w:color w:val="000000" w:themeColor="text1"/>
          <w:sz w:val="28"/>
          <w:szCs w:val="28"/>
        </w:rPr>
        <w:t>езвозмездны</w:t>
      </w:r>
      <w:r>
        <w:rPr>
          <w:rFonts w:ascii="Times New Roman" w:hAnsi="Times New Roman" w:cs="Times New Roman"/>
          <w:color w:val="000000" w:themeColor="text1"/>
          <w:sz w:val="28"/>
          <w:szCs w:val="28"/>
        </w:rPr>
        <w:t>х</w:t>
      </w:r>
      <w:r w:rsidRPr="00912BCF">
        <w:rPr>
          <w:rFonts w:ascii="Times New Roman" w:hAnsi="Times New Roman" w:cs="Times New Roman"/>
          <w:color w:val="000000" w:themeColor="text1"/>
          <w:sz w:val="28"/>
          <w:szCs w:val="28"/>
        </w:rPr>
        <w:t xml:space="preserve"> поступлени</w:t>
      </w:r>
      <w:r>
        <w:rPr>
          <w:rFonts w:ascii="Times New Roman" w:hAnsi="Times New Roman" w:cs="Times New Roman"/>
          <w:color w:val="000000" w:themeColor="text1"/>
          <w:sz w:val="28"/>
          <w:szCs w:val="28"/>
        </w:rPr>
        <w:t>й</w:t>
      </w:r>
      <w:r w:rsidRPr="00912BCF">
        <w:rPr>
          <w:rFonts w:ascii="Times New Roman" w:hAnsi="Times New Roman" w:cs="Times New Roman"/>
          <w:color w:val="000000" w:themeColor="text1"/>
          <w:sz w:val="28"/>
          <w:szCs w:val="28"/>
        </w:rPr>
        <w:t xml:space="preserve">  за  2022  году  составил в сумме  </w:t>
      </w:r>
      <w:r>
        <w:rPr>
          <w:rFonts w:ascii="Times New Roman" w:hAnsi="Times New Roman" w:cs="Times New Roman"/>
          <w:color w:val="000000" w:themeColor="text1"/>
          <w:sz w:val="28"/>
          <w:szCs w:val="28"/>
        </w:rPr>
        <w:t>2 188 348,48</w:t>
      </w:r>
      <w:r w:rsidRPr="00912BCF">
        <w:rPr>
          <w:rFonts w:ascii="Times New Roman" w:hAnsi="Times New Roman" w:cs="Times New Roman"/>
          <w:color w:val="000000" w:themeColor="text1"/>
          <w:sz w:val="28"/>
          <w:szCs w:val="28"/>
        </w:rPr>
        <w:t xml:space="preserve"> тыс. рублей или </w:t>
      </w:r>
      <w:r>
        <w:rPr>
          <w:rFonts w:ascii="Times New Roman" w:hAnsi="Times New Roman" w:cs="Times New Roman"/>
          <w:color w:val="000000" w:themeColor="text1"/>
          <w:sz w:val="28"/>
          <w:szCs w:val="28"/>
        </w:rPr>
        <w:t xml:space="preserve"> 93,34% от плановых назначений. </w:t>
      </w:r>
      <w:r w:rsidRPr="00912BCF">
        <w:rPr>
          <w:rFonts w:ascii="Times New Roman" w:hAnsi="Times New Roman" w:cs="Times New Roman"/>
          <w:color w:val="000000" w:themeColor="text1"/>
          <w:sz w:val="28"/>
          <w:szCs w:val="28"/>
        </w:rPr>
        <w:t xml:space="preserve">По сравнению с 2021 годом увеличение составило в сумме   573 075,58тыс. рублей. </w:t>
      </w:r>
    </w:p>
    <w:p w:rsidR="00F84DF5" w:rsidRDefault="00F84DF5" w:rsidP="0009109E">
      <w:pPr>
        <w:spacing w:after="0" w:line="240" w:lineRule="auto"/>
        <w:jc w:val="both"/>
        <w:rPr>
          <w:rFonts w:ascii="Times New Roman" w:hAnsi="Times New Roman" w:cs="Times New Roman"/>
          <w:color w:val="FF0000"/>
          <w:sz w:val="28"/>
          <w:szCs w:val="28"/>
        </w:rPr>
      </w:pPr>
      <w:r w:rsidRPr="00912BCF">
        <w:rPr>
          <w:rFonts w:ascii="Times New Roman" w:hAnsi="Times New Roman" w:cs="Times New Roman"/>
          <w:b/>
          <w:bCs/>
          <w:color w:val="000000" w:themeColor="text1"/>
          <w:sz w:val="28"/>
          <w:szCs w:val="28"/>
          <w:lang w:eastAsia="ru-RU"/>
        </w:rPr>
        <w:t xml:space="preserve">        </w:t>
      </w:r>
      <w:r w:rsidRPr="00912BCF">
        <w:rPr>
          <w:rFonts w:ascii="Times New Roman" w:hAnsi="Times New Roman" w:cs="Times New Roman"/>
          <w:color w:val="000000" w:themeColor="text1"/>
          <w:sz w:val="28"/>
          <w:szCs w:val="28"/>
        </w:rPr>
        <w:t>Анализ исполнения бюджетных назначений по безвозмездным поступлениям приведен в таблице.</w:t>
      </w:r>
    </w:p>
    <w:p w:rsidR="00F84DF5" w:rsidRDefault="00F84DF5" w:rsidP="00F84DF5">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Таблица№</w:t>
      </w:r>
      <w:proofErr w:type="spellEnd"/>
      <w:r>
        <w:rPr>
          <w:rFonts w:ascii="Times New Roman" w:hAnsi="Times New Roman" w:cs="Times New Roman"/>
          <w:color w:val="000000" w:themeColor="text1"/>
          <w:sz w:val="28"/>
          <w:szCs w:val="28"/>
        </w:rPr>
        <w:t xml:space="preserve">  (тыс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ублей)</w:t>
      </w:r>
    </w:p>
    <w:tbl>
      <w:tblPr>
        <w:tblW w:w="11483" w:type="dxa"/>
        <w:tblInd w:w="-1310" w:type="dxa"/>
        <w:tblLayout w:type="fixed"/>
        <w:tblLook w:val="04A0"/>
      </w:tblPr>
      <w:tblGrid>
        <w:gridCol w:w="1702"/>
        <w:gridCol w:w="1417"/>
        <w:gridCol w:w="1418"/>
        <w:gridCol w:w="1417"/>
        <w:gridCol w:w="1418"/>
        <w:gridCol w:w="1559"/>
        <w:gridCol w:w="851"/>
        <w:gridCol w:w="850"/>
        <w:gridCol w:w="851"/>
      </w:tblGrid>
      <w:tr w:rsidR="00F84DF5" w:rsidRPr="000D62DB" w:rsidTr="00B93CE1">
        <w:trPr>
          <w:trHeight w:val="900"/>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F84DF5" w:rsidRPr="000D62DB" w:rsidRDefault="00F84DF5" w:rsidP="00B93CE1">
            <w:pPr>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Наименование</w:t>
            </w:r>
          </w:p>
        </w:tc>
        <w:tc>
          <w:tcPr>
            <w:tcW w:w="1417" w:type="dxa"/>
            <w:tcBorders>
              <w:top w:val="single" w:sz="4" w:space="0" w:color="auto"/>
              <w:left w:val="nil"/>
              <w:bottom w:val="single" w:sz="4" w:space="0" w:color="auto"/>
              <w:right w:val="single" w:sz="4" w:space="0" w:color="auto"/>
            </w:tcBorders>
            <w:vAlign w:val="center"/>
            <w:hideMark/>
          </w:tcPr>
          <w:p w:rsidR="00F84DF5" w:rsidRPr="000D62DB" w:rsidRDefault="00F84DF5" w:rsidP="00B93CE1">
            <w:pPr>
              <w:ind w:left="-108" w:right="-108"/>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 xml:space="preserve">Исполнено в 2021г. </w:t>
            </w:r>
          </w:p>
        </w:tc>
        <w:tc>
          <w:tcPr>
            <w:tcW w:w="1418" w:type="dxa"/>
            <w:tcBorders>
              <w:top w:val="single" w:sz="4" w:space="0" w:color="auto"/>
              <w:left w:val="nil"/>
              <w:bottom w:val="single" w:sz="4" w:space="0" w:color="auto"/>
              <w:right w:val="single" w:sz="4" w:space="0" w:color="auto"/>
            </w:tcBorders>
            <w:vAlign w:val="center"/>
            <w:hideMark/>
          </w:tcPr>
          <w:p w:rsidR="00F84DF5" w:rsidRPr="000D62DB" w:rsidRDefault="00F84DF5" w:rsidP="00B93CE1">
            <w:pPr>
              <w:ind w:left="-108" w:right="-107"/>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 xml:space="preserve">Утверждено </w:t>
            </w:r>
          </w:p>
          <w:p w:rsidR="00F84DF5" w:rsidRPr="000D62DB" w:rsidRDefault="00F84DF5" w:rsidP="00B93CE1">
            <w:pPr>
              <w:ind w:left="-108" w:right="-107"/>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 xml:space="preserve">на  2022г.  </w:t>
            </w:r>
          </w:p>
        </w:tc>
        <w:tc>
          <w:tcPr>
            <w:tcW w:w="1417" w:type="dxa"/>
            <w:tcBorders>
              <w:top w:val="single" w:sz="4" w:space="0" w:color="auto"/>
              <w:left w:val="nil"/>
              <w:bottom w:val="single" w:sz="4" w:space="0" w:color="auto"/>
              <w:right w:val="single" w:sz="4" w:space="0" w:color="auto"/>
            </w:tcBorders>
            <w:vAlign w:val="center"/>
            <w:hideMark/>
          </w:tcPr>
          <w:p w:rsidR="00F84DF5" w:rsidRPr="000D62DB" w:rsidRDefault="00F84DF5" w:rsidP="00B93CE1">
            <w:pPr>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 xml:space="preserve">Исполнено в 2022г.  </w:t>
            </w:r>
          </w:p>
        </w:tc>
        <w:tc>
          <w:tcPr>
            <w:tcW w:w="1418" w:type="dxa"/>
            <w:tcBorders>
              <w:top w:val="single" w:sz="4" w:space="0" w:color="auto"/>
              <w:left w:val="nil"/>
              <w:bottom w:val="single" w:sz="4" w:space="0" w:color="auto"/>
              <w:right w:val="single" w:sz="4" w:space="0" w:color="auto"/>
            </w:tcBorders>
            <w:vAlign w:val="center"/>
          </w:tcPr>
          <w:p w:rsidR="00F84DF5" w:rsidRPr="000D62DB" w:rsidRDefault="00F84DF5" w:rsidP="00B93CE1">
            <w:pPr>
              <w:spacing w:after="0"/>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Отклонения</w:t>
            </w:r>
          </w:p>
          <w:p w:rsidR="00F84DF5" w:rsidRPr="000D62DB" w:rsidRDefault="00F84DF5" w:rsidP="00B93CE1">
            <w:pPr>
              <w:spacing w:after="0"/>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(гр4-гр3)</w:t>
            </w:r>
          </w:p>
        </w:tc>
        <w:tc>
          <w:tcPr>
            <w:tcW w:w="1559" w:type="dxa"/>
            <w:tcBorders>
              <w:top w:val="single" w:sz="4" w:space="0" w:color="auto"/>
              <w:left w:val="nil"/>
              <w:bottom w:val="single" w:sz="4" w:space="0" w:color="auto"/>
              <w:right w:val="single" w:sz="4" w:space="0" w:color="auto"/>
            </w:tcBorders>
            <w:vAlign w:val="center"/>
          </w:tcPr>
          <w:p w:rsidR="00F84DF5" w:rsidRPr="000D62DB" w:rsidRDefault="00F84DF5" w:rsidP="00B93CE1">
            <w:pPr>
              <w:spacing w:after="0"/>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к факту</w:t>
            </w:r>
          </w:p>
          <w:p w:rsidR="00F84DF5" w:rsidRPr="000D62DB" w:rsidRDefault="00F84DF5" w:rsidP="00B93CE1">
            <w:pPr>
              <w:spacing w:after="0"/>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2021г.</w:t>
            </w:r>
          </w:p>
          <w:p w:rsidR="00F84DF5" w:rsidRPr="000D62DB" w:rsidRDefault="00F84DF5" w:rsidP="00B93CE1">
            <w:pPr>
              <w:spacing w:after="0"/>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(гр4-гр2)</w:t>
            </w:r>
          </w:p>
        </w:tc>
        <w:tc>
          <w:tcPr>
            <w:tcW w:w="851" w:type="dxa"/>
            <w:tcBorders>
              <w:top w:val="single" w:sz="4" w:space="0" w:color="auto"/>
              <w:left w:val="single" w:sz="4" w:space="0" w:color="auto"/>
              <w:bottom w:val="single" w:sz="4" w:space="0" w:color="auto"/>
              <w:right w:val="single" w:sz="4" w:space="0" w:color="auto"/>
            </w:tcBorders>
            <w:vAlign w:val="center"/>
            <w:hideMark/>
          </w:tcPr>
          <w:p w:rsidR="00F84DF5" w:rsidRPr="000D62DB" w:rsidRDefault="00F84DF5" w:rsidP="00B93CE1">
            <w:pPr>
              <w:ind w:left="-107" w:right="-109"/>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 исполнения</w:t>
            </w:r>
          </w:p>
        </w:tc>
        <w:tc>
          <w:tcPr>
            <w:tcW w:w="850" w:type="dxa"/>
            <w:tcBorders>
              <w:top w:val="single" w:sz="4" w:space="0" w:color="auto"/>
              <w:left w:val="nil"/>
              <w:bottom w:val="single" w:sz="4" w:space="0" w:color="auto"/>
              <w:right w:val="single" w:sz="4" w:space="0" w:color="auto"/>
            </w:tcBorders>
            <w:vAlign w:val="center"/>
            <w:hideMark/>
          </w:tcPr>
          <w:p w:rsidR="00F84DF5" w:rsidRPr="000D62DB" w:rsidRDefault="00F84DF5" w:rsidP="00B93CE1">
            <w:pPr>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Темп роста %</w:t>
            </w:r>
          </w:p>
        </w:tc>
        <w:tc>
          <w:tcPr>
            <w:tcW w:w="851" w:type="dxa"/>
            <w:tcBorders>
              <w:top w:val="single" w:sz="4" w:space="0" w:color="auto"/>
              <w:left w:val="nil"/>
              <w:bottom w:val="single" w:sz="4" w:space="0" w:color="auto"/>
              <w:right w:val="single" w:sz="4" w:space="0" w:color="auto"/>
            </w:tcBorders>
          </w:tcPr>
          <w:p w:rsidR="00F84DF5" w:rsidRPr="000D62DB" w:rsidRDefault="00F84DF5" w:rsidP="00B93CE1">
            <w:pPr>
              <w:jc w:val="center"/>
              <w:rPr>
                <w:rFonts w:ascii="Times New Roman" w:hAnsi="Times New Roman" w:cs="Times New Roman"/>
                <w:b/>
                <w:color w:val="000000" w:themeColor="text1"/>
              </w:rPr>
            </w:pPr>
            <w:proofErr w:type="spellStart"/>
            <w:r>
              <w:rPr>
                <w:rFonts w:ascii="Times New Roman" w:hAnsi="Times New Roman" w:cs="Times New Roman"/>
                <w:b/>
                <w:color w:val="000000" w:themeColor="text1"/>
              </w:rPr>
              <w:t>Уд</w:t>
            </w:r>
            <w:proofErr w:type="gramStart"/>
            <w:r>
              <w:rPr>
                <w:rFonts w:ascii="Times New Roman" w:hAnsi="Times New Roman" w:cs="Times New Roman"/>
                <w:b/>
                <w:color w:val="000000" w:themeColor="text1"/>
              </w:rPr>
              <w:t>.в</w:t>
            </w:r>
            <w:proofErr w:type="gramEnd"/>
            <w:r>
              <w:rPr>
                <w:rFonts w:ascii="Times New Roman" w:hAnsi="Times New Roman" w:cs="Times New Roman"/>
                <w:b/>
                <w:color w:val="000000" w:themeColor="text1"/>
              </w:rPr>
              <w:t>ес,%</w:t>
            </w:r>
            <w:proofErr w:type="spellEnd"/>
          </w:p>
        </w:tc>
      </w:tr>
      <w:tr w:rsidR="00F84DF5" w:rsidRPr="000D62DB" w:rsidTr="00B93CE1">
        <w:trPr>
          <w:trHeight w:val="300"/>
        </w:trPr>
        <w:tc>
          <w:tcPr>
            <w:tcW w:w="1702" w:type="dxa"/>
            <w:tcBorders>
              <w:top w:val="nil"/>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bCs/>
                <w:color w:val="000000" w:themeColor="text1"/>
              </w:rPr>
            </w:pPr>
            <w:r w:rsidRPr="000D62DB">
              <w:rPr>
                <w:rFonts w:ascii="Times New Roman" w:hAnsi="Times New Roman" w:cs="Times New Roman"/>
                <w:bCs/>
                <w:color w:val="000000" w:themeColor="text1"/>
              </w:rPr>
              <w:t>1</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2</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3</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4</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5</w:t>
            </w:r>
          </w:p>
        </w:tc>
        <w:tc>
          <w:tcPr>
            <w:tcW w:w="1559" w:type="dxa"/>
            <w:tcBorders>
              <w:top w:val="single" w:sz="4" w:space="0" w:color="auto"/>
              <w:left w:val="nil"/>
              <w:bottom w:val="single" w:sz="4" w:space="0" w:color="auto"/>
              <w:right w:val="single" w:sz="4" w:space="0" w:color="auto"/>
            </w:tcBorders>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6</w:t>
            </w:r>
          </w:p>
        </w:tc>
        <w:tc>
          <w:tcPr>
            <w:tcW w:w="851" w:type="dxa"/>
            <w:tcBorders>
              <w:top w:val="nil"/>
              <w:left w:val="single" w:sz="4" w:space="0" w:color="auto"/>
              <w:bottom w:val="single" w:sz="4" w:space="0" w:color="auto"/>
              <w:right w:val="single" w:sz="4" w:space="0" w:color="auto"/>
            </w:tcBorders>
            <w:noWrap/>
            <w:vAlign w:val="bottom"/>
          </w:tcPr>
          <w:p w:rsidR="00F84DF5" w:rsidRPr="000D62DB" w:rsidRDefault="00F84DF5" w:rsidP="00B93CE1">
            <w:pPr>
              <w:ind w:left="-107"/>
              <w:jc w:val="center"/>
              <w:rPr>
                <w:rFonts w:ascii="Times New Roman" w:hAnsi="Times New Roman" w:cs="Times New Roman"/>
                <w:color w:val="000000" w:themeColor="text1"/>
              </w:rPr>
            </w:pPr>
            <w:r w:rsidRPr="000D62DB">
              <w:rPr>
                <w:rFonts w:ascii="Times New Roman" w:hAnsi="Times New Roman" w:cs="Times New Roman"/>
                <w:color w:val="000000" w:themeColor="text1"/>
              </w:rPr>
              <w:t>7</w:t>
            </w:r>
          </w:p>
        </w:tc>
        <w:tc>
          <w:tcPr>
            <w:tcW w:w="850"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8</w:t>
            </w:r>
          </w:p>
        </w:tc>
        <w:tc>
          <w:tcPr>
            <w:tcW w:w="851" w:type="dxa"/>
            <w:tcBorders>
              <w:top w:val="nil"/>
              <w:left w:val="nil"/>
              <w:bottom w:val="single" w:sz="4" w:space="0" w:color="auto"/>
              <w:right w:val="single" w:sz="4" w:space="0" w:color="auto"/>
            </w:tcBorders>
          </w:tcPr>
          <w:p w:rsidR="00F84DF5" w:rsidRPr="000D62DB" w:rsidRDefault="00F84DF5" w:rsidP="00B93CE1">
            <w:pPr>
              <w:jc w:val="center"/>
              <w:rPr>
                <w:rFonts w:ascii="Times New Roman" w:hAnsi="Times New Roman" w:cs="Times New Roman"/>
                <w:color w:val="000000" w:themeColor="text1"/>
              </w:rPr>
            </w:pPr>
          </w:p>
        </w:tc>
      </w:tr>
      <w:tr w:rsidR="00F84DF5" w:rsidRPr="000D62DB" w:rsidTr="00B93CE1">
        <w:trPr>
          <w:trHeight w:val="300"/>
        </w:trPr>
        <w:tc>
          <w:tcPr>
            <w:tcW w:w="1702" w:type="dxa"/>
            <w:tcBorders>
              <w:top w:val="nil"/>
              <w:left w:val="single" w:sz="4" w:space="0" w:color="auto"/>
              <w:bottom w:val="single" w:sz="4" w:space="0" w:color="auto"/>
              <w:right w:val="single" w:sz="4" w:space="0" w:color="auto"/>
            </w:tcBorders>
            <w:noWrap/>
            <w:vAlign w:val="bottom"/>
            <w:hideMark/>
          </w:tcPr>
          <w:p w:rsidR="00F84DF5" w:rsidRPr="000D62DB" w:rsidRDefault="00F84DF5" w:rsidP="00B93CE1">
            <w:pPr>
              <w:jc w:val="both"/>
              <w:rPr>
                <w:rFonts w:ascii="Times New Roman" w:hAnsi="Times New Roman" w:cs="Times New Roman"/>
                <w:b/>
                <w:bCs/>
                <w:color w:val="000000" w:themeColor="text1"/>
              </w:rPr>
            </w:pPr>
            <w:r w:rsidRPr="000D62DB">
              <w:rPr>
                <w:rFonts w:ascii="Times New Roman" w:hAnsi="Times New Roman" w:cs="Times New Roman"/>
                <w:b/>
                <w:bCs/>
                <w:color w:val="000000" w:themeColor="text1"/>
              </w:rPr>
              <w:t xml:space="preserve">Безвозмездные поступления, </w:t>
            </w:r>
            <w:r w:rsidRPr="000D62DB">
              <w:rPr>
                <w:rFonts w:ascii="Times New Roman" w:hAnsi="Times New Roman" w:cs="Times New Roman"/>
                <w:bCs/>
                <w:color w:val="000000" w:themeColor="text1"/>
              </w:rPr>
              <w:t>в том числе</w:t>
            </w:r>
          </w:p>
        </w:tc>
        <w:tc>
          <w:tcPr>
            <w:tcW w:w="1417" w:type="dxa"/>
            <w:tcBorders>
              <w:top w:val="nil"/>
              <w:left w:val="nil"/>
              <w:bottom w:val="single" w:sz="4" w:space="0" w:color="auto"/>
              <w:right w:val="single" w:sz="4" w:space="0" w:color="auto"/>
            </w:tcBorders>
            <w:noWrap/>
          </w:tcPr>
          <w:p w:rsidR="00F84DF5" w:rsidRPr="000D62DB" w:rsidRDefault="00F84DF5" w:rsidP="00B93CE1">
            <w:pPr>
              <w:pStyle w:val="11"/>
              <w:jc w:val="center"/>
              <w:rPr>
                <w:rFonts w:ascii="Times New Roman" w:hAnsi="Times New Roman" w:cs="Times New Roman"/>
                <w:b/>
                <w:color w:val="000000" w:themeColor="text1"/>
                <w:lang w:eastAsia="ru-RU"/>
              </w:rPr>
            </w:pPr>
          </w:p>
          <w:p w:rsidR="00F84DF5" w:rsidRPr="000D62DB" w:rsidRDefault="00F84DF5" w:rsidP="00B93CE1">
            <w:pPr>
              <w:pStyle w:val="11"/>
              <w:jc w:val="center"/>
              <w:rPr>
                <w:rFonts w:ascii="Times New Roman" w:hAnsi="Times New Roman" w:cs="Times New Roman"/>
                <w:b/>
                <w:color w:val="000000" w:themeColor="text1"/>
                <w:lang w:eastAsia="ru-RU"/>
              </w:rPr>
            </w:pPr>
          </w:p>
          <w:p w:rsidR="00F84DF5" w:rsidRPr="000D62DB" w:rsidRDefault="00F84DF5" w:rsidP="00B93CE1">
            <w:pPr>
              <w:pStyle w:val="11"/>
              <w:rPr>
                <w:rFonts w:ascii="Times New Roman" w:hAnsi="Times New Roman" w:cs="Times New Roman"/>
                <w:b/>
                <w:color w:val="000000" w:themeColor="text1"/>
                <w:lang w:eastAsia="ru-RU"/>
              </w:rPr>
            </w:pPr>
            <w:r w:rsidRPr="000D62DB">
              <w:rPr>
                <w:rFonts w:ascii="Times New Roman" w:hAnsi="Times New Roman" w:cs="Times New Roman"/>
                <w:b/>
                <w:color w:val="000000" w:themeColor="text1"/>
                <w:lang w:eastAsia="ru-RU"/>
              </w:rPr>
              <w:t>1 615 272,9</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rPr>
                <w:rFonts w:ascii="Times New Roman" w:hAnsi="Times New Roman" w:cs="Times New Roman"/>
                <w:b/>
                <w:color w:val="000000" w:themeColor="text1"/>
              </w:rPr>
            </w:pPr>
            <w:r w:rsidRPr="000D62DB">
              <w:rPr>
                <w:rFonts w:ascii="Times New Roman" w:hAnsi="Times New Roman" w:cs="Times New Roman"/>
                <w:b/>
                <w:color w:val="000000" w:themeColor="text1"/>
              </w:rPr>
              <w:t>2 344 427,91</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b/>
                <w:color w:val="000000" w:themeColor="text1"/>
              </w:rPr>
            </w:pPr>
            <w:r w:rsidRPr="000D62DB">
              <w:rPr>
                <w:rFonts w:ascii="Times New Roman" w:hAnsi="Times New Roman" w:cs="Times New Roman"/>
                <w:b/>
                <w:color w:val="000000" w:themeColor="text1"/>
              </w:rPr>
              <w:t>2 188 348,48</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rPr>
                <w:rFonts w:ascii="Times New Roman" w:hAnsi="Times New Roman" w:cs="Times New Roman"/>
                <w:b/>
                <w:color w:val="000000" w:themeColor="text1"/>
              </w:rPr>
            </w:pPr>
            <w:r>
              <w:rPr>
                <w:rFonts w:ascii="Times New Roman" w:hAnsi="Times New Roman" w:cs="Times New Roman"/>
                <w:b/>
                <w:color w:val="000000" w:themeColor="text1"/>
              </w:rPr>
              <w:t>-156 079,43</w:t>
            </w:r>
          </w:p>
        </w:tc>
        <w:tc>
          <w:tcPr>
            <w:tcW w:w="1559" w:type="dxa"/>
            <w:tcBorders>
              <w:top w:val="single" w:sz="4" w:space="0" w:color="auto"/>
              <w:left w:val="nil"/>
              <w:bottom w:val="single" w:sz="4" w:space="0" w:color="auto"/>
              <w:right w:val="single" w:sz="4" w:space="0" w:color="auto"/>
            </w:tcBorders>
            <w:vAlign w:val="bottom"/>
          </w:tcPr>
          <w:p w:rsidR="00F84DF5" w:rsidRPr="000D62DB" w:rsidRDefault="00F84DF5" w:rsidP="00B93CE1">
            <w:pPr>
              <w:rPr>
                <w:rFonts w:ascii="Times New Roman" w:hAnsi="Times New Roman" w:cs="Times New Roman"/>
                <w:b/>
                <w:color w:val="000000" w:themeColor="text1"/>
              </w:rPr>
            </w:pPr>
            <w:r>
              <w:rPr>
                <w:rFonts w:ascii="Times New Roman" w:hAnsi="Times New Roman" w:cs="Times New Roman"/>
                <w:b/>
                <w:color w:val="000000" w:themeColor="text1"/>
              </w:rPr>
              <w:t xml:space="preserve">  +573 </w:t>
            </w:r>
            <w:r w:rsidRPr="000D62DB">
              <w:rPr>
                <w:rFonts w:ascii="Times New Roman" w:hAnsi="Times New Roman" w:cs="Times New Roman"/>
                <w:b/>
                <w:color w:val="000000" w:themeColor="text1"/>
              </w:rPr>
              <w:t>075,58</w:t>
            </w:r>
          </w:p>
        </w:tc>
        <w:tc>
          <w:tcPr>
            <w:tcW w:w="851" w:type="dxa"/>
            <w:tcBorders>
              <w:top w:val="nil"/>
              <w:left w:val="single" w:sz="4" w:space="0" w:color="auto"/>
              <w:bottom w:val="single" w:sz="4" w:space="0" w:color="auto"/>
              <w:right w:val="single" w:sz="4" w:space="0" w:color="auto"/>
            </w:tcBorders>
            <w:noWrap/>
            <w:vAlign w:val="bottom"/>
          </w:tcPr>
          <w:p w:rsidR="00F84DF5" w:rsidRPr="000D62DB" w:rsidRDefault="00F84DF5" w:rsidP="00B93CE1">
            <w:pPr>
              <w:ind w:left="-107"/>
              <w:jc w:val="center"/>
              <w:rPr>
                <w:rFonts w:ascii="Times New Roman" w:hAnsi="Times New Roman" w:cs="Times New Roman"/>
                <w:b/>
                <w:color w:val="000000" w:themeColor="text1"/>
              </w:rPr>
            </w:pPr>
            <w:r>
              <w:rPr>
                <w:rFonts w:ascii="Times New Roman" w:hAnsi="Times New Roman" w:cs="Times New Roman"/>
                <w:b/>
                <w:color w:val="000000" w:themeColor="text1"/>
              </w:rPr>
              <w:t>93,34</w:t>
            </w:r>
          </w:p>
        </w:tc>
        <w:tc>
          <w:tcPr>
            <w:tcW w:w="850"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134,48</w:t>
            </w:r>
          </w:p>
        </w:tc>
        <w:tc>
          <w:tcPr>
            <w:tcW w:w="851" w:type="dxa"/>
            <w:tcBorders>
              <w:top w:val="nil"/>
              <w:left w:val="nil"/>
              <w:bottom w:val="single" w:sz="4" w:space="0" w:color="auto"/>
              <w:right w:val="single" w:sz="4" w:space="0" w:color="auto"/>
            </w:tcBorders>
          </w:tcPr>
          <w:p w:rsidR="00F84DF5" w:rsidRDefault="00F84DF5" w:rsidP="00B93CE1">
            <w:pPr>
              <w:jc w:val="center"/>
              <w:rPr>
                <w:rFonts w:ascii="Times New Roman" w:hAnsi="Times New Roman" w:cs="Times New Roman"/>
                <w:b/>
                <w:color w:val="000000" w:themeColor="text1"/>
              </w:rPr>
            </w:pPr>
          </w:p>
          <w:p w:rsidR="00F84DF5" w:rsidRDefault="00F84DF5" w:rsidP="00B93CE1">
            <w:pPr>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r w:rsidR="00F84DF5" w:rsidRPr="000D62DB" w:rsidTr="00B93CE1">
        <w:trPr>
          <w:trHeight w:val="300"/>
        </w:trPr>
        <w:tc>
          <w:tcPr>
            <w:tcW w:w="1702" w:type="dxa"/>
            <w:tcBorders>
              <w:top w:val="nil"/>
              <w:left w:val="single" w:sz="4" w:space="0" w:color="auto"/>
              <w:bottom w:val="single" w:sz="4" w:space="0" w:color="auto"/>
              <w:right w:val="single" w:sz="4" w:space="0" w:color="auto"/>
            </w:tcBorders>
            <w:noWrap/>
            <w:vAlign w:val="bottom"/>
            <w:hideMark/>
          </w:tcPr>
          <w:p w:rsidR="00F84DF5" w:rsidRPr="000D62DB" w:rsidRDefault="00F84DF5" w:rsidP="00B93CE1">
            <w:pPr>
              <w:ind w:right="-5"/>
              <w:jc w:val="center"/>
              <w:rPr>
                <w:rFonts w:ascii="Times New Roman" w:hAnsi="Times New Roman" w:cs="Times New Roman"/>
                <w:color w:val="000000" w:themeColor="text1"/>
              </w:rPr>
            </w:pPr>
            <w:r w:rsidRPr="000D62DB">
              <w:rPr>
                <w:rFonts w:ascii="Times New Roman" w:hAnsi="Times New Roman" w:cs="Times New Roman"/>
                <w:color w:val="000000" w:themeColor="text1"/>
                <w:lang w:eastAsia="ru-RU"/>
              </w:rPr>
              <w:t>дотация</w:t>
            </w:r>
          </w:p>
        </w:tc>
        <w:tc>
          <w:tcPr>
            <w:tcW w:w="1417" w:type="dxa"/>
            <w:tcBorders>
              <w:top w:val="nil"/>
              <w:left w:val="nil"/>
              <w:bottom w:val="single" w:sz="4" w:space="0" w:color="auto"/>
              <w:right w:val="single" w:sz="4" w:space="0" w:color="auto"/>
            </w:tcBorders>
            <w:noWrap/>
          </w:tcPr>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139 975,2</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165 573,00</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165 573,00</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+139 975,20</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ind w:left="-107"/>
              <w:jc w:val="center"/>
              <w:rPr>
                <w:rFonts w:ascii="Times New Roman" w:hAnsi="Times New Roman" w:cs="Times New Roman"/>
                <w:color w:val="000000" w:themeColor="text1"/>
              </w:rPr>
            </w:pPr>
            <w:r>
              <w:rPr>
                <w:rFonts w:ascii="Times New Roman" w:hAnsi="Times New Roman" w:cs="Times New Roman"/>
                <w:color w:val="000000" w:themeColor="text1"/>
              </w:rPr>
              <w:t>100,00</w:t>
            </w:r>
          </w:p>
        </w:tc>
        <w:tc>
          <w:tcPr>
            <w:tcW w:w="850" w:type="dxa"/>
            <w:tcBorders>
              <w:top w:val="nil"/>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118,29</w:t>
            </w:r>
          </w:p>
        </w:tc>
        <w:tc>
          <w:tcPr>
            <w:tcW w:w="851" w:type="dxa"/>
            <w:tcBorders>
              <w:top w:val="nil"/>
              <w:left w:val="single" w:sz="4" w:space="0" w:color="auto"/>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7,57</w:t>
            </w:r>
          </w:p>
        </w:tc>
      </w:tr>
      <w:tr w:rsidR="00F84DF5" w:rsidRPr="000D62DB" w:rsidTr="00B93CE1">
        <w:trPr>
          <w:trHeight w:val="457"/>
        </w:trPr>
        <w:tc>
          <w:tcPr>
            <w:tcW w:w="1702" w:type="dxa"/>
            <w:tcBorders>
              <w:top w:val="nil"/>
              <w:left w:val="single" w:sz="4" w:space="0" w:color="auto"/>
              <w:bottom w:val="single" w:sz="4" w:space="0" w:color="auto"/>
              <w:right w:val="single" w:sz="4" w:space="0" w:color="auto"/>
            </w:tcBorders>
            <w:hideMark/>
          </w:tcPr>
          <w:p w:rsidR="00F84DF5" w:rsidRDefault="00F84DF5" w:rsidP="00B93CE1">
            <w:pPr>
              <w:pStyle w:val="11"/>
              <w:jc w:val="center"/>
              <w:rPr>
                <w:rFonts w:ascii="Times New Roman" w:hAnsi="Times New Roman" w:cs="Times New Roman"/>
                <w:color w:val="000000" w:themeColor="text1"/>
                <w:lang w:eastAsia="ru-RU"/>
              </w:rPr>
            </w:pPr>
          </w:p>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субсидии</w:t>
            </w:r>
          </w:p>
        </w:tc>
        <w:tc>
          <w:tcPr>
            <w:tcW w:w="1417" w:type="dxa"/>
            <w:tcBorders>
              <w:top w:val="nil"/>
              <w:left w:val="nil"/>
              <w:bottom w:val="single" w:sz="4" w:space="0" w:color="auto"/>
              <w:right w:val="single" w:sz="4" w:space="0" w:color="auto"/>
            </w:tcBorders>
            <w:noWrap/>
          </w:tcPr>
          <w:p w:rsidR="00F84DF5" w:rsidRDefault="00F84DF5" w:rsidP="00B93CE1">
            <w:pPr>
              <w:pStyle w:val="11"/>
              <w:jc w:val="center"/>
              <w:rPr>
                <w:rFonts w:ascii="Times New Roman" w:hAnsi="Times New Roman" w:cs="Times New Roman"/>
                <w:color w:val="000000" w:themeColor="text1"/>
                <w:lang w:eastAsia="ru-RU"/>
              </w:rPr>
            </w:pPr>
          </w:p>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422 789,3</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919 367,69</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763 804,73</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-155 562,96</w:t>
            </w:r>
          </w:p>
        </w:tc>
        <w:tc>
          <w:tcPr>
            <w:tcW w:w="1559" w:type="dxa"/>
            <w:tcBorders>
              <w:top w:val="single" w:sz="4" w:space="0" w:color="auto"/>
              <w:left w:val="nil"/>
              <w:bottom w:val="single" w:sz="4" w:space="0" w:color="auto"/>
              <w:right w:val="single" w:sz="4" w:space="0" w:color="auto"/>
            </w:tcBorders>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+341 015,43</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83,08</w:t>
            </w:r>
          </w:p>
        </w:tc>
        <w:tc>
          <w:tcPr>
            <w:tcW w:w="850"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180,66</w:t>
            </w:r>
          </w:p>
        </w:tc>
        <w:tc>
          <w:tcPr>
            <w:tcW w:w="851" w:type="dxa"/>
            <w:tcBorders>
              <w:top w:val="nil"/>
              <w:left w:val="nil"/>
              <w:bottom w:val="single" w:sz="4" w:space="0" w:color="auto"/>
              <w:right w:val="single" w:sz="4" w:space="0" w:color="auto"/>
            </w:tcBorders>
          </w:tcPr>
          <w:p w:rsidR="00F84DF5" w:rsidRDefault="00F84DF5" w:rsidP="00B93CE1">
            <w:pPr>
              <w:rPr>
                <w:rFonts w:ascii="Times New Roman" w:hAnsi="Times New Roman" w:cs="Times New Roman"/>
                <w:color w:val="000000" w:themeColor="text1"/>
              </w:rPr>
            </w:pPr>
          </w:p>
          <w:p w:rsidR="00F84DF5"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34,90</w:t>
            </w:r>
          </w:p>
        </w:tc>
      </w:tr>
      <w:tr w:rsidR="00F84DF5" w:rsidRPr="000D62DB" w:rsidTr="00B93CE1">
        <w:trPr>
          <w:trHeight w:val="300"/>
        </w:trPr>
        <w:tc>
          <w:tcPr>
            <w:tcW w:w="1702" w:type="dxa"/>
            <w:tcBorders>
              <w:top w:val="nil"/>
              <w:left w:val="single" w:sz="4" w:space="0" w:color="auto"/>
              <w:bottom w:val="single" w:sz="4" w:space="0" w:color="auto"/>
              <w:right w:val="single" w:sz="4" w:space="0" w:color="auto"/>
            </w:tcBorders>
            <w:noWrap/>
            <w:hideMark/>
          </w:tcPr>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субвенции</w:t>
            </w:r>
          </w:p>
        </w:tc>
        <w:tc>
          <w:tcPr>
            <w:tcW w:w="1417" w:type="dxa"/>
            <w:tcBorders>
              <w:top w:val="nil"/>
              <w:left w:val="nil"/>
              <w:bottom w:val="single" w:sz="4" w:space="0" w:color="auto"/>
              <w:right w:val="single" w:sz="4" w:space="0" w:color="auto"/>
            </w:tcBorders>
            <w:noWrap/>
          </w:tcPr>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997 227,7</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1 192 956,70</w:t>
            </w:r>
          </w:p>
        </w:tc>
        <w:tc>
          <w:tcPr>
            <w:tcW w:w="1417"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1 192 743,21</w:t>
            </w:r>
          </w:p>
        </w:tc>
        <w:tc>
          <w:tcPr>
            <w:tcW w:w="1418"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-213,49</w:t>
            </w:r>
          </w:p>
        </w:tc>
        <w:tc>
          <w:tcPr>
            <w:tcW w:w="1559" w:type="dxa"/>
            <w:tcBorders>
              <w:top w:val="nil"/>
              <w:left w:val="nil"/>
              <w:bottom w:val="single" w:sz="4" w:space="0" w:color="auto"/>
              <w:right w:val="single" w:sz="4" w:space="0" w:color="auto"/>
            </w:tcBorders>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+195 515,51</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99,98</w:t>
            </w:r>
          </w:p>
        </w:tc>
        <w:tc>
          <w:tcPr>
            <w:tcW w:w="850" w:type="dxa"/>
            <w:tcBorders>
              <w:top w:val="nil"/>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119,61</w:t>
            </w:r>
          </w:p>
        </w:tc>
        <w:tc>
          <w:tcPr>
            <w:tcW w:w="851" w:type="dxa"/>
            <w:tcBorders>
              <w:top w:val="nil"/>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54,50</w:t>
            </w:r>
          </w:p>
        </w:tc>
      </w:tr>
      <w:tr w:rsidR="00F84DF5" w:rsidRPr="000D62DB" w:rsidTr="00B93CE1">
        <w:trPr>
          <w:trHeight w:val="977"/>
        </w:trPr>
        <w:tc>
          <w:tcPr>
            <w:tcW w:w="1702" w:type="dxa"/>
            <w:tcBorders>
              <w:top w:val="single" w:sz="4" w:space="0" w:color="auto"/>
              <w:left w:val="single" w:sz="4" w:space="0" w:color="auto"/>
              <w:bottom w:val="single" w:sz="4" w:space="0" w:color="auto"/>
              <w:right w:val="single" w:sz="4" w:space="0" w:color="auto"/>
            </w:tcBorders>
          </w:tcPr>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noWrap/>
          </w:tcPr>
          <w:p w:rsidR="00F84DF5" w:rsidRDefault="00F84DF5" w:rsidP="00B93CE1">
            <w:pPr>
              <w:pStyle w:val="11"/>
              <w:jc w:val="center"/>
              <w:rPr>
                <w:rFonts w:ascii="Times New Roman" w:hAnsi="Times New Roman" w:cs="Times New Roman"/>
                <w:color w:val="000000" w:themeColor="text1"/>
                <w:lang w:eastAsia="ru-RU"/>
              </w:rPr>
            </w:pPr>
          </w:p>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53 432,4</w:t>
            </w:r>
          </w:p>
        </w:tc>
        <w:tc>
          <w:tcPr>
            <w:tcW w:w="1418"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65 041,50</w:t>
            </w:r>
          </w:p>
          <w:p w:rsidR="00F84DF5" w:rsidRPr="000D62DB" w:rsidRDefault="00F84DF5" w:rsidP="00B93CE1">
            <w:pPr>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64 581,61</w:t>
            </w:r>
          </w:p>
          <w:p w:rsidR="00F84DF5" w:rsidRPr="000D62DB" w:rsidRDefault="00F84DF5" w:rsidP="00B93CE1">
            <w:pPr>
              <w:jc w:val="center"/>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-459,89</w:t>
            </w:r>
          </w:p>
          <w:p w:rsidR="00F84DF5" w:rsidRPr="000D62DB" w:rsidRDefault="00F84DF5" w:rsidP="00B93CE1">
            <w:pPr>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84DF5" w:rsidRDefault="00F84DF5" w:rsidP="00B93CE1">
            <w:pPr>
              <w:rPr>
                <w:rFonts w:ascii="Times New Roman" w:hAnsi="Times New Roman" w:cs="Times New Roman"/>
                <w:color w:val="000000" w:themeColor="text1"/>
              </w:rPr>
            </w:pPr>
          </w:p>
          <w:p w:rsidR="00F84DF5" w:rsidRPr="000D62DB"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+11 149,21</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rPr>
                <w:rFonts w:ascii="Times New Roman" w:hAnsi="Times New Roman" w:cs="Times New Roman"/>
                <w:color w:val="000000" w:themeColor="text1"/>
              </w:rPr>
            </w:pPr>
            <w:r>
              <w:rPr>
                <w:rFonts w:ascii="Times New Roman" w:hAnsi="Times New Roman" w:cs="Times New Roman"/>
                <w:color w:val="000000" w:themeColor="text1"/>
              </w:rPr>
              <w:t xml:space="preserve">  99,29</w:t>
            </w:r>
          </w:p>
          <w:p w:rsidR="00F84DF5" w:rsidRPr="000D62DB" w:rsidRDefault="00F84DF5" w:rsidP="00B93CE1">
            <w:pP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120,87</w:t>
            </w:r>
          </w:p>
          <w:p w:rsidR="00F84DF5" w:rsidRPr="000D62DB" w:rsidRDefault="00F84DF5" w:rsidP="00B93CE1">
            <w:pPr>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2,95</w:t>
            </w:r>
          </w:p>
        </w:tc>
      </w:tr>
      <w:tr w:rsidR="00F84DF5" w:rsidRPr="000D62DB" w:rsidTr="00B93CE1">
        <w:trPr>
          <w:trHeight w:val="300"/>
        </w:trPr>
        <w:tc>
          <w:tcPr>
            <w:tcW w:w="1702" w:type="dxa"/>
            <w:tcBorders>
              <w:top w:val="single" w:sz="4" w:space="0" w:color="auto"/>
              <w:left w:val="single" w:sz="4" w:space="0" w:color="auto"/>
              <w:bottom w:val="single" w:sz="4" w:space="0" w:color="auto"/>
              <w:right w:val="single" w:sz="4" w:space="0" w:color="auto"/>
            </w:tcBorders>
          </w:tcPr>
          <w:p w:rsidR="00F84DF5" w:rsidRPr="000D62DB" w:rsidRDefault="00F84DF5" w:rsidP="00B93CE1">
            <w:pPr>
              <w:pStyle w:val="11"/>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Безвозмездные поступления  от негосударственных организаций</w:t>
            </w:r>
          </w:p>
        </w:tc>
        <w:tc>
          <w:tcPr>
            <w:tcW w:w="1417" w:type="dxa"/>
            <w:tcBorders>
              <w:top w:val="single" w:sz="4" w:space="0" w:color="auto"/>
              <w:left w:val="nil"/>
              <w:bottom w:val="single" w:sz="4" w:space="0" w:color="auto"/>
              <w:right w:val="single" w:sz="4" w:space="0" w:color="auto"/>
            </w:tcBorders>
            <w:noWrap/>
          </w:tcPr>
          <w:p w:rsidR="00F84DF5" w:rsidRDefault="00F84DF5" w:rsidP="00B93CE1">
            <w:pPr>
              <w:pStyle w:val="11"/>
              <w:jc w:val="center"/>
              <w:rPr>
                <w:rFonts w:ascii="Times New Roman" w:hAnsi="Times New Roman" w:cs="Times New Roman"/>
                <w:color w:val="000000" w:themeColor="text1"/>
                <w:lang w:eastAsia="ru-RU"/>
              </w:rPr>
            </w:pPr>
          </w:p>
          <w:p w:rsidR="00F84DF5" w:rsidRDefault="00F84DF5" w:rsidP="00B93CE1">
            <w:pPr>
              <w:pStyle w:val="11"/>
              <w:jc w:val="center"/>
              <w:rPr>
                <w:rFonts w:ascii="Times New Roman" w:hAnsi="Times New Roman" w:cs="Times New Roman"/>
                <w:color w:val="000000" w:themeColor="text1"/>
                <w:lang w:eastAsia="ru-RU"/>
              </w:rPr>
            </w:pPr>
          </w:p>
          <w:p w:rsidR="00F84DF5" w:rsidRDefault="00F84DF5" w:rsidP="00B93CE1">
            <w:pPr>
              <w:pStyle w:val="11"/>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911,08</w:t>
            </w:r>
          </w:p>
        </w:tc>
        <w:tc>
          <w:tcPr>
            <w:tcW w:w="1417"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911,08</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100,00</w:t>
            </w:r>
          </w:p>
        </w:tc>
        <w:tc>
          <w:tcPr>
            <w:tcW w:w="850"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0,04</w:t>
            </w:r>
          </w:p>
        </w:tc>
      </w:tr>
      <w:tr w:rsidR="00F84DF5" w:rsidRPr="000D62DB" w:rsidTr="00B93CE1">
        <w:trPr>
          <w:trHeight w:val="300"/>
        </w:trPr>
        <w:tc>
          <w:tcPr>
            <w:tcW w:w="1702" w:type="dxa"/>
            <w:tcBorders>
              <w:top w:val="single" w:sz="4" w:space="0" w:color="auto"/>
              <w:left w:val="single" w:sz="4" w:space="0" w:color="auto"/>
              <w:bottom w:val="single" w:sz="4" w:space="0" w:color="auto"/>
              <w:right w:val="single" w:sz="4" w:space="0" w:color="auto"/>
            </w:tcBorders>
            <w:hideMark/>
          </w:tcPr>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Прочие безвозмездные поступления</w:t>
            </w:r>
          </w:p>
        </w:tc>
        <w:tc>
          <w:tcPr>
            <w:tcW w:w="1417" w:type="dxa"/>
            <w:tcBorders>
              <w:top w:val="single" w:sz="4" w:space="0" w:color="auto"/>
              <w:left w:val="nil"/>
              <w:bottom w:val="single" w:sz="4" w:space="0" w:color="auto"/>
              <w:right w:val="single" w:sz="4" w:space="0" w:color="auto"/>
            </w:tcBorders>
            <w:noWrap/>
          </w:tcPr>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1848,4</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801,50</w:t>
            </w:r>
          </w:p>
        </w:tc>
        <w:tc>
          <w:tcPr>
            <w:tcW w:w="1417"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958,40</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+156,90</w:t>
            </w:r>
          </w:p>
        </w:tc>
        <w:tc>
          <w:tcPr>
            <w:tcW w:w="1559"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-890,0</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119,58</w:t>
            </w:r>
          </w:p>
        </w:tc>
        <w:tc>
          <w:tcPr>
            <w:tcW w:w="850"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51,85</w:t>
            </w:r>
          </w:p>
        </w:tc>
        <w:tc>
          <w:tcPr>
            <w:tcW w:w="851"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0,04</w:t>
            </w:r>
          </w:p>
        </w:tc>
      </w:tr>
      <w:tr w:rsidR="00F84DF5" w:rsidRPr="000D62DB" w:rsidTr="00B93CE1">
        <w:trPr>
          <w:trHeight w:val="300"/>
        </w:trPr>
        <w:tc>
          <w:tcPr>
            <w:tcW w:w="1702" w:type="dxa"/>
            <w:tcBorders>
              <w:top w:val="single" w:sz="4" w:space="0" w:color="auto"/>
              <w:left w:val="single" w:sz="4" w:space="0" w:color="auto"/>
              <w:bottom w:val="single" w:sz="4" w:space="0" w:color="auto"/>
              <w:right w:val="single" w:sz="4" w:space="0" w:color="auto"/>
            </w:tcBorders>
          </w:tcPr>
          <w:p w:rsidR="00F84DF5" w:rsidRPr="000D62DB" w:rsidRDefault="00F84DF5" w:rsidP="00B93CE1">
            <w:pPr>
              <w:pStyle w:val="11"/>
              <w:jc w:val="center"/>
              <w:rPr>
                <w:rFonts w:ascii="Times New Roman" w:hAnsi="Times New Roman" w:cs="Times New Roman"/>
                <w:color w:val="000000" w:themeColor="text1"/>
                <w:lang w:eastAsia="ru-RU"/>
              </w:rPr>
            </w:pPr>
            <w:proofErr w:type="spellStart"/>
            <w:r w:rsidRPr="000D62DB">
              <w:rPr>
                <w:rFonts w:ascii="Times New Roman" w:hAnsi="Times New Roman" w:cs="Times New Roman"/>
                <w:color w:val="000000" w:themeColor="text1"/>
                <w:lang w:eastAsia="ru-RU"/>
              </w:rPr>
              <w:t>Возрат</w:t>
            </w:r>
            <w:proofErr w:type="spellEnd"/>
            <w:r w:rsidRPr="000D62DB">
              <w:rPr>
                <w:rFonts w:ascii="Times New Roman" w:hAnsi="Times New Roman" w:cs="Times New Roman"/>
                <w:color w:val="000000" w:themeColor="text1"/>
                <w:lang w:eastAsia="ru-RU"/>
              </w:rPr>
              <w:t xml:space="preserve"> остатков </w:t>
            </w:r>
            <w:proofErr w:type="spellStart"/>
            <w:r w:rsidRPr="000D62DB">
              <w:rPr>
                <w:rFonts w:ascii="Times New Roman" w:hAnsi="Times New Roman" w:cs="Times New Roman"/>
                <w:color w:val="000000" w:themeColor="text1"/>
                <w:lang w:eastAsia="ru-RU"/>
              </w:rPr>
              <w:t>субсидий</w:t>
            </w:r>
            <w:proofErr w:type="gramStart"/>
            <w:r w:rsidRPr="000D62DB">
              <w:rPr>
                <w:rFonts w:ascii="Times New Roman" w:hAnsi="Times New Roman" w:cs="Times New Roman"/>
                <w:color w:val="000000" w:themeColor="text1"/>
                <w:lang w:eastAsia="ru-RU"/>
              </w:rPr>
              <w:t>,с</w:t>
            </w:r>
            <w:proofErr w:type="gramEnd"/>
            <w:r w:rsidRPr="000D62DB">
              <w:rPr>
                <w:rFonts w:ascii="Times New Roman" w:hAnsi="Times New Roman" w:cs="Times New Roman"/>
                <w:color w:val="000000" w:themeColor="text1"/>
                <w:lang w:eastAsia="ru-RU"/>
              </w:rPr>
              <w:t>убвенций</w:t>
            </w:r>
            <w:proofErr w:type="spellEnd"/>
            <w:r w:rsidRPr="000D62DB">
              <w:rPr>
                <w:rFonts w:ascii="Times New Roman" w:hAnsi="Times New Roman" w:cs="Times New Roman"/>
                <w:color w:val="000000" w:themeColor="text1"/>
                <w:lang w:eastAsia="ru-RU"/>
              </w:rPr>
              <w:t xml:space="preserve"> и иных МБТ</w:t>
            </w:r>
          </w:p>
        </w:tc>
        <w:tc>
          <w:tcPr>
            <w:tcW w:w="1417" w:type="dxa"/>
            <w:tcBorders>
              <w:top w:val="single" w:sz="4" w:space="0" w:color="auto"/>
              <w:left w:val="nil"/>
              <w:bottom w:val="single" w:sz="4" w:space="0" w:color="auto"/>
              <w:right w:val="single" w:sz="4" w:space="0" w:color="auto"/>
            </w:tcBorders>
            <w:noWrap/>
          </w:tcPr>
          <w:p w:rsidR="00F84DF5" w:rsidRDefault="00F84DF5" w:rsidP="00B93CE1">
            <w:pPr>
              <w:pStyle w:val="11"/>
              <w:jc w:val="center"/>
              <w:rPr>
                <w:rFonts w:ascii="Times New Roman" w:hAnsi="Times New Roman" w:cs="Times New Roman"/>
                <w:color w:val="000000" w:themeColor="text1"/>
                <w:lang w:eastAsia="ru-RU"/>
              </w:rPr>
            </w:pP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- 0,12</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-223,56</w:t>
            </w:r>
          </w:p>
        </w:tc>
        <w:tc>
          <w:tcPr>
            <w:tcW w:w="1417"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-223,56</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0"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1"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tc>
      </w:tr>
      <w:tr w:rsidR="00F84DF5" w:rsidRPr="000D62DB" w:rsidTr="00B93CE1">
        <w:trPr>
          <w:trHeight w:val="300"/>
        </w:trPr>
        <w:tc>
          <w:tcPr>
            <w:tcW w:w="10632" w:type="dxa"/>
            <w:gridSpan w:val="8"/>
            <w:tcBorders>
              <w:top w:val="single" w:sz="4" w:space="0" w:color="auto"/>
              <w:left w:val="single" w:sz="4" w:space="0" w:color="auto"/>
              <w:bottom w:val="single" w:sz="4" w:space="0" w:color="auto"/>
              <w:right w:val="single" w:sz="4" w:space="0" w:color="auto"/>
            </w:tcBorders>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rPr>
              <w:t>Доля безвозмездных поступлений в общем объеме доходов</w:t>
            </w:r>
          </w:p>
        </w:tc>
        <w:tc>
          <w:tcPr>
            <w:tcW w:w="851" w:type="dxa"/>
            <w:tcBorders>
              <w:top w:val="single" w:sz="4" w:space="0" w:color="auto"/>
              <w:left w:val="single" w:sz="4" w:space="0" w:color="auto"/>
              <w:bottom w:val="single" w:sz="4" w:space="0" w:color="auto"/>
              <w:right w:val="single" w:sz="4" w:space="0" w:color="auto"/>
            </w:tcBorders>
          </w:tcPr>
          <w:p w:rsidR="00F84DF5" w:rsidRPr="000D62DB" w:rsidRDefault="00F84DF5" w:rsidP="00B93CE1">
            <w:pPr>
              <w:jc w:val="center"/>
              <w:rPr>
                <w:rFonts w:ascii="Times New Roman" w:hAnsi="Times New Roman" w:cs="Times New Roman"/>
                <w:color w:val="000000" w:themeColor="text1"/>
              </w:rPr>
            </w:pPr>
          </w:p>
        </w:tc>
      </w:tr>
      <w:tr w:rsidR="00F84DF5" w:rsidRPr="000D62DB" w:rsidTr="00B93CE1">
        <w:trPr>
          <w:trHeight w:val="300"/>
        </w:trPr>
        <w:tc>
          <w:tcPr>
            <w:tcW w:w="1702" w:type="dxa"/>
            <w:tcBorders>
              <w:top w:val="single" w:sz="4" w:space="0" w:color="auto"/>
              <w:left w:val="single" w:sz="4" w:space="0" w:color="auto"/>
              <w:bottom w:val="single" w:sz="4" w:space="0" w:color="auto"/>
              <w:right w:val="single" w:sz="4" w:space="0" w:color="auto"/>
            </w:tcBorders>
          </w:tcPr>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Безвозмездные</w:t>
            </w:r>
          </w:p>
          <w:p w:rsidR="00F84DF5" w:rsidRPr="000D62DB" w:rsidRDefault="00F84DF5" w:rsidP="00B93CE1">
            <w:pPr>
              <w:pStyle w:val="11"/>
              <w:jc w:val="center"/>
              <w:rPr>
                <w:rFonts w:ascii="Times New Roman" w:hAnsi="Times New Roman" w:cs="Times New Roman"/>
                <w:color w:val="000000" w:themeColor="text1"/>
                <w:lang w:eastAsia="ru-RU"/>
              </w:rPr>
            </w:pPr>
            <w:r w:rsidRPr="000D62DB">
              <w:rPr>
                <w:rFonts w:ascii="Times New Roman" w:hAnsi="Times New Roman" w:cs="Times New Roman"/>
                <w:color w:val="000000" w:themeColor="text1"/>
                <w:lang w:eastAsia="ru-RU"/>
              </w:rPr>
              <w:t>поступления</w:t>
            </w:r>
          </w:p>
        </w:tc>
        <w:tc>
          <w:tcPr>
            <w:tcW w:w="1417"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sidRPr="000D62DB">
              <w:rPr>
                <w:rFonts w:ascii="Times New Roman" w:hAnsi="Times New Roman" w:cs="Times New Roman"/>
                <w:color w:val="000000" w:themeColor="text1"/>
                <w:lang w:eastAsia="ru-RU"/>
              </w:rPr>
              <w:t>90,5</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93,43</w:t>
            </w:r>
          </w:p>
        </w:tc>
        <w:tc>
          <w:tcPr>
            <w:tcW w:w="1417"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92,79</w:t>
            </w:r>
          </w:p>
        </w:tc>
        <w:tc>
          <w:tcPr>
            <w:tcW w:w="1418"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1559" w:type="dxa"/>
            <w:tcBorders>
              <w:top w:val="single" w:sz="4" w:space="0" w:color="auto"/>
              <w:left w:val="nil"/>
              <w:bottom w:val="single" w:sz="4" w:space="0" w:color="auto"/>
              <w:right w:val="single" w:sz="4" w:space="0" w:color="auto"/>
            </w:tcBorders>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0" w:type="dxa"/>
            <w:tcBorders>
              <w:top w:val="single" w:sz="4" w:space="0" w:color="auto"/>
              <w:left w:val="nil"/>
              <w:bottom w:val="single" w:sz="4" w:space="0" w:color="auto"/>
              <w:right w:val="single" w:sz="4" w:space="0" w:color="auto"/>
            </w:tcBorders>
            <w:noWrap/>
            <w:vAlign w:val="bottom"/>
          </w:tcPr>
          <w:p w:rsidR="00F84DF5" w:rsidRPr="000D62DB" w:rsidRDefault="00F84DF5" w:rsidP="00B93CE1">
            <w:pPr>
              <w:jc w:val="center"/>
              <w:rPr>
                <w:rFonts w:ascii="Times New Roman" w:hAnsi="Times New Roman" w:cs="Times New Roman"/>
                <w:color w:val="000000" w:themeColor="text1"/>
              </w:rPr>
            </w:pPr>
            <w:r>
              <w:rPr>
                <w:rFonts w:ascii="Times New Roman" w:hAnsi="Times New Roman" w:cs="Times New Roman"/>
                <w:color w:val="000000" w:themeColor="text1"/>
              </w:rPr>
              <w:t>х</w:t>
            </w:r>
          </w:p>
        </w:tc>
        <w:tc>
          <w:tcPr>
            <w:tcW w:w="851" w:type="dxa"/>
            <w:tcBorders>
              <w:top w:val="single" w:sz="4" w:space="0" w:color="auto"/>
              <w:left w:val="nil"/>
              <w:bottom w:val="single" w:sz="4" w:space="0" w:color="auto"/>
              <w:right w:val="single" w:sz="4" w:space="0" w:color="auto"/>
            </w:tcBorders>
          </w:tcPr>
          <w:p w:rsidR="00F84DF5" w:rsidRDefault="00F84DF5" w:rsidP="00B93CE1">
            <w:pPr>
              <w:jc w:val="center"/>
              <w:rPr>
                <w:rFonts w:ascii="Times New Roman" w:hAnsi="Times New Roman" w:cs="Times New Roman"/>
                <w:color w:val="000000" w:themeColor="text1"/>
              </w:rPr>
            </w:pPr>
          </w:p>
        </w:tc>
      </w:tr>
    </w:tbl>
    <w:p w:rsidR="00F84DF5" w:rsidRPr="000D62DB" w:rsidRDefault="00F84DF5" w:rsidP="00F84DF5">
      <w:pPr>
        <w:spacing w:after="0" w:line="240" w:lineRule="auto"/>
        <w:rPr>
          <w:rFonts w:ascii="Times New Roman" w:hAnsi="Times New Roman" w:cs="Times New Roman"/>
          <w:color w:val="000000" w:themeColor="text1"/>
        </w:rPr>
      </w:pPr>
    </w:p>
    <w:p w:rsidR="00F84DF5" w:rsidRPr="00137D35" w:rsidRDefault="00F84DF5" w:rsidP="00F84DF5">
      <w:pPr>
        <w:spacing w:after="0" w:line="240" w:lineRule="auto"/>
        <w:ind w:firstLine="709"/>
        <w:jc w:val="both"/>
        <w:rPr>
          <w:rFonts w:ascii="Times New Roman" w:hAnsi="Times New Roman" w:cs="Times New Roman"/>
          <w:color w:val="000000" w:themeColor="text1"/>
          <w:sz w:val="28"/>
          <w:szCs w:val="28"/>
        </w:rPr>
      </w:pPr>
      <w:r w:rsidRPr="00137D35">
        <w:rPr>
          <w:rFonts w:ascii="Times New Roman" w:hAnsi="Times New Roman" w:cs="Times New Roman"/>
          <w:color w:val="000000" w:themeColor="text1"/>
          <w:sz w:val="28"/>
          <w:szCs w:val="28"/>
        </w:rPr>
        <w:t>Основная доля безвозмездных поступлений приходится на субвенции бюджетам муниципал</w:t>
      </w:r>
      <w:r>
        <w:rPr>
          <w:rFonts w:ascii="Times New Roman" w:hAnsi="Times New Roman" w:cs="Times New Roman"/>
          <w:color w:val="000000" w:themeColor="text1"/>
          <w:sz w:val="28"/>
          <w:szCs w:val="28"/>
        </w:rPr>
        <w:t>ьных районов в размере 1 192 743,21</w:t>
      </w:r>
      <w:r w:rsidRPr="00137D35">
        <w:rPr>
          <w:rFonts w:ascii="Times New Roman" w:hAnsi="Times New Roman" w:cs="Times New Roman"/>
          <w:color w:val="000000" w:themeColor="text1"/>
          <w:sz w:val="28"/>
          <w:szCs w:val="28"/>
        </w:rPr>
        <w:t xml:space="preserve"> тыс. рублей или </w:t>
      </w:r>
      <w:r>
        <w:rPr>
          <w:rFonts w:ascii="Times New Roman" w:hAnsi="Times New Roman" w:cs="Times New Roman"/>
          <w:color w:val="000000" w:themeColor="text1"/>
          <w:sz w:val="28"/>
          <w:szCs w:val="28"/>
        </w:rPr>
        <w:lastRenderedPageBreak/>
        <w:t>54,50</w:t>
      </w:r>
      <w:r w:rsidRPr="00137D35">
        <w:rPr>
          <w:rFonts w:ascii="Times New Roman" w:hAnsi="Times New Roman" w:cs="Times New Roman"/>
          <w:color w:val="000000" w:themeColor="text1"/>
          <w:sz w:val="28"/>
          <w:szCs w:val="28"/>
        </w:rPr>
        <w:t>% от общей суммы безвозмездных поступлений.</w:t>
      </w:r>
      <w:r w:rsidRPr="00396F98">
        <w:rPr>
          <w:rFonts w:ascii="Times New Roman" w:hAnsi="Times New Roman" w:cs="Times New Roman"/>
          <w:color w:val="FF0000"/>
          <w:sz w:val="28"/>
          <w:szCs w:val="28"/>
        </w:rPr>
        <w:t xml:space="preserve"> </w:t>
      </w:r>
      <w:r w:rsidRPr="00137D35">
        <w:rPr>
          <w:rFonts w:ascii="Times New Roman" w:hAnsi="Times New Roman" w:cs="Times New Roman"/>
          <w:color w:val="000000" w:themeColor="text1"/>
          <w:sz w:val="28"/>
          <w:szCs w:val="28"/>
        </w:rPr>
        <w:t xml:space="preserve">Субсидии  составили  </w:t>
      </w:r>
      <w:r>
        <w:rPr>
          <w:rFonts w:ascii="Times New Roman" w:hAnsi="Times New Roman" w:cs="Times New Roman"/>
          <w:color w:val="000000" w:themeColor="text1"/>
          <w:sz w:val="28"/>
          <w:szCs w:val="28"/>
        </w:rPr>
        <w:t>763 804,73 тыс. рублей или 34,90</w:t>
      </w:r>
      <w:r w:rsidRPr="00137D35">
        <w:rPr>
          <w:rFonts w:ascii="Times New Roman" w:hAnsi="Times New Roman" w:cs="Times New Roman"/>
          <w:color w:val="000000" w:themeColor="text1"/>
          <w:sz w:val="28"/>
          <w:szCs w:val="28"/>
        </w:rPr>
        <w:t xml:space="preserve">% безвозмездных поступлений. Дотация поступила в </w:t>
      </w:r>
      <w:r>
        <w:rPr>
          <w:rFonts w:ascii="Times New Roman" w:hAnsi="Times New Roman" w:cs="Times New Roman"/>
          <w:color w:val="000000" w:themeColor="text1"/>
          <w:sz w:val="28"/>
          <w:szCs w:val="28"/>
        </w:rPr>
        <w:t>бюджет района в объеме 165 573,00 тыс. рублей или 7,57</w:t>
      </w:r>
      <w:r w:rsidRPr="00137D35">
        <w:rPr>
          <w:rFonts w:ascii="Times New Roman" w:hAnsi="Times New Roman" w:cs="Times New Roman"/>
          <w:color w:val="000000" w:themeColor="text1"/>
          <w:sz w:val="28"/>
          <w:szCs w:val="28"/>
        </w:rPr>
        <w:t xml:space="preserve">% безвозмездных поступлений, </w:t>
      </w:r>
      <w:r>
        <w:rPr>
          <w:rFonts w:ascii="Times New Roman" w:hAnsi="Times New Roman" w:cs="Times New Roman"/>
          <w:color w:val="000000" w:themeColor="text1"/>
          <w:sz w:val="28"/>
          <w:szCs w:val="28"/>
        </w:rPr>
        <w:t xml:space="preserve">безвозмездные поступления от негосударственных организаций (благотворительная помощь) составила в сумме 911,08 тыс. рублей или 0,04% от общей суммы безвозмездных поступлений,  </w:t>
      </w:r>
      <w:r w:rsidRPr="00137D35">
        <w:rPr>
          <w:rFonts w:ascii="Times New Roman" w:hAnsi="Times New Roman" w:cs="Times New Roman"/>
          <w:color w:val="000000" w:themeColor="text1"/>
          <w:sz w:val="28"/>
          <w:szCs w:val="28"/>
        </w:rPr>
        <w:t>прочие безвозмезд</w:t>
      </w:r>
      <w:r>
        <w:rPr>
          <w:rFonts w:ascii="Times New Roman" w:hAnsi="Times New Roman" w:cs="Times New Roman"/>
          <w:color w:val="000000" w:themeColor="text1"/>
          <w:sz w:val="28"/>
          <w:szCs w:val="28"/>
        </w:rPr>
        <w:t>ные поступления составили 958,40 тыс. рублей или 0,04</w:t>
      </w:r>
      <w:r w:rsidRPr="00137D35">
        <w:rPr>
          <w:rFonts w:ascii="Times New Roman" w:hAnsi="Times New Roman" w:cs="Times New Roman"/>
          <w:color w:val="000000" w:themeColor="text1"/>
          <w:sz w:val="28"/>
          <w:szCs w:val="28"/>
        </w:rPr>
        <w:t>% от общей суммы безвозмездных поступлений.</w:t>
      </w:r>
    </w:p>
    <w:p w:rsidR="00F84DF5" w:rsidRDefault="00F84DF5" w:rsidP="00F84DF5">
      <w:pPr>
        <w:pStyle w:val="ac"/>
        <w:ind w:left="0" w:firstLine="709"/>
        <w:jc w:val="both"/>
        <w:rPr>
          <w:color w:val="000000" w:themeColor="text1"/>
        </w:rPr>
      </w:pPr>
      <w:r w:rsidRPr="00137D35">
        <w:rPr>
          <w:color w:val="000000" w:themeColor="text1"/>
        </w:rPr>
        <w:t>В отчётном периоде произведён возврат остатков субсидий, субвенций и иных межбюджетных трансфертов, имеющих целевое назначение, прошлых лет из бюджета мун</w:t>
      </w:r>
      <w:r>
        <w:rPr>
          <w:color w:val="000000" w:themeColor="text1"/>
        </w:rPr>
        <w:t>иципального района  в сумме 223,56</w:t>
      </w:r>
      <w:r w:rsidRPr="00137D35">
        <w:rPr>
          <w:color w:val="000000" w:themeColor="text1"/>
        </w:rPr>
        <w:t xml:space="preserve"> тыс. рублей.</w:t>
      </w:r>
    </w:p>
    <w:p w:rsidR="00D07BE7" w:rsidRPr="00137D35" w:rsidRDefault="00D07BE7" w:rsidP="00F84DF5">
      <w:pPr>
        <w:pStyle w:val="ac"/>
        <w:ind w:left="0" w:firstLine="709"/>
        <w:jc w:val="both"/>
        <w:rPr>
          <w:color w:val="000000" w:themeColor="text1"/>
        </w:rPr>
      </w:pPr>
    </w:p>
    <w:p w:rsidR="00372EE3" w:rsidRPr="00FC4194" w:rsidRDefault="00372EE3" w:rsidP="00D07BE7">
      <w:pPr>
        <w:ind w:firstLine="720"/>
        <w:rPr>
          <w:rFonts w:ascii="Times New Roman" w:hAnsi="Times New Roman" w:cs="Times New Roman"/>
          <w:b/>
          <w:bCs/>
          <w:sz w:val="28"/>
          <w:szCs w:val="28"/>
        </w:rPr>
      </w:pPr>
      <w:r w:rsidRPr="00FC4194">
        <w:rPr>
          <w:rFonts w:ascii="Times New Roman" w:hAnsi="Times New Roman" w:cs="Times New Roman"/>
          <w:b/>
          <w:bCs/>
          <w:sz w:val="28"/>
          <w:szCs w:val="28"/>
        </w:rPr>
        <w:t xml:space="preserve"> Исполнение  расходной части бюджета</w:t>
      </w:r>
      <w:r w:rsidR="001E32D5">
        <w:rPr>
          <w:rFonts w:ascii="Times New Roman" w:hAnsi="Times New Roman" w:cs="Times New Roman"/>
          <w:b/>
          <w:bCs/>
          <w:sz w:val="28"/>
          <w:szCs w:val="28"/>
        </w:rPr>
        <w:t xml:space="preserve"> района</w:t>
      </w:r>
      <w:r w:rsidRPr="00FC4194">
        <w:rPr>
          <w:rFonts w:ascii="Times New Roman" w:hAnsi="Times New Roman" w:cs="Times New Roman"/>
          <w:b/>
          <w:bCs/>
          <w:sz w:val="28"/>
          <w:szCs w:val="28"/>
        </w:rPr>
        <w:t>.</w:t>
      </w:r>
    </w:p>
    <w:p w:rsidR="005E3235" w:rsidRDefault="00181363" w:rsidP="00801054">
      <w:pPr>
        <w:spacing w:after="0" w:line="240" w:lineRule="auto"/>
        <w:jc w:val="both"/>
        <w:rPr>
          <w:rFonts w:ascii="Times New Roman" w:hAnsi="Times New Roman" w:cs="Times New Roman"/>
          <w:sz w:val="28"/>
          <w:szCs w:val="28"/>
        </w:rPr>
      </w:pPr>
      <w:r w:rsidRPr="009C35F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proofErr w:type="gramStart"/>
      <w:r w:rsidR="00801054" w:rsidRPr="00801054">
        <w:rPr>
          <w:rFonts w:ascii="Times New Roman" w:hAnsi="Times New Roman" w:cs="Times New Roman"/>
          <w:sz w:val="28"/>
          <w:szCs w:val="28"/>
        </w:rPr>
        <w:t>Решением Думы  райо</w:t>
      </w:r>
      <w:r w:rsidR="00801054">
        <w:rPr>
          <w:rFonts w:ascii="Times New Roman" w:hAnsi="Times New Roman" w:cs="Times New Roman"/>
          <w:sz w:val="28"/>
          <w:szCs w:val="28"/>
        </w:rPr>
        <w:t>на  от  2</w:t>
      </w:r>
      <w:r w:rsidR="009D16AD">
        <w:rPr>
          <w:rFonts w:ascii="Times New Roman" w:hAnsi="Times New Roman" w:cs="Times New Roman"/>
          <w:sz w:val="28"/>
          <w:szCs w:val="28"/>
        </w:rPr>
        <w:t>2</w:t>
      </w:r>
      <w:r w:rsidR="00801054" w:rsidRPr="00801054">
        <w:rPr>
          <w:rFonts w:ascii="Times New Roman" w:hAnsi="Times New Roman" w:cs="Times New Roman"/>
          <w:sz w:val="28"/>
          <w:szCs w:val="28"/>
        </w:rPr>
        <w:t>.12.20</w:t>
      </w:r>
      <w:r w:rsidR="00801054">
        <w:rPr>
          <w:rFonts w:ascii="Times New Roman" w:hAnsi="Times New Roman" w:cs="Times New Roman"/>
          <w:sz w:val="28"/>
          <w:szCs w:val="28"/>
        </w:rPr>
        <w:t>2</w:t>
      </w:r>
      <w:r w:rsidR="009D16AD">
        <w:rPr>
          <w:rFonts w:ascii="Times New Roman" w:hAnsi="Times New Roman" w:cs="Times New Roman"/>
          <w:sz w:val="28"/>
          <w:szCs w:val="28"/>
        </w:rPr>
        <w:t>1</w:t>
      </w:r>
      <w:r w:rsidR="00801054" w:rsidRPr="00801054">
        <w:rPr>
          <w:rFonts w:ascii="Times New Roman" w:hAnsi="Times New Roman" w:cs="Times New Roman"/>
          <w:sz w:val="28"/>
          <w:szCs w:val="28"/>
        </w:rPr>
        <w:t xml:space="preserve">  года  №</w:t>
      </w:r>
      <w:r w:rsidR="009D16AD">
        <w:rPr>
          <w:rFonts w:ascii="Times New Roman" w:hAnsi="Times New Roman" w:cs="Times New Roman"/>
          <w:sz w:val="28"/>
          <w:szCs w:val="28"/>
        </w:rPr>
        <w:t>139</w:t>
      </w:r>
      <w:r w:rsidR="00801054" w:rsidRPr="00801054">
        <w:rPr>
          <w:rFonts w:ascii="Times New Roman" w:hAnsi="Times New Roman" w:cs="Times New Roman"/>
          <w:sz w:val="28"/>
          <w:szCs w:val="28"/>
        </w:rPr>
        <w:t xml:space="preserve"> «О  бюджете муниципального  образования  «</w:t>
      </w:r>
      <w:r w:rsidR="00801054">
        <w:rPr>
          <w:rFonts w:ascii="Times New Roman" w:hAnsi="Times New Roman" w:cs="Times New Roman"/>
          <w:sz w:val="28"/>
          <w:szCs w:val="28"/>
        </w:rPr>
        <w:t>Эхирит-Булагатский</w:t>
      </w:r>
      <w:r w:rsidR="00801054" w:rsidRPr="00801054">
        <w:rPr>
          <w:rFonts w:ascii="Times New Roman" w:hAnsi="Times New Roman" w:cs="Times New Roman"/>
          <w:sz w:val="28"/>
          <w:szCs w:val="28"/>
        </w:rPr>
        <w:t xml:space="preserve">  район»  на  202</w:t>
      </w:r>
      <w:r w:rsidR="009D16AD">
        <w:rPr>
          <w:rFonts w:ascii="Times New Roman" w:hAnsi="Times New Roman" w:cs="Times New Roman"/>
          <w:sz w:val="28"/>
          <w:szCs w:val="28"/>
        </w:rPr>
        <w:t>2</w:t>
      </w:r>
      <w:r w:rsidR="00801054" w:rsidRPr="00801054">
        <w:rPr>
          <w:rFonts w:ascii="Times New Roman" w:hAnsi="Times New Roman" w:cs="Times New Roman"/>
          <w:sz w:val="28"/>
          <w:szCs w:val="28"/>
        </w:rPr>
        <w:t xml:space="preserve">  год  и  на  плановый </w:t>
      </w:r>
      <w:r w:rsidR="00801054">
        <w:rPr>
          <w:rFonts w:ascii="Times New Roman" w:hAnsi="Times New Roman" w:cs="Times New Roman"/>
          <w:sz w:val="28"/>
          <w:szCs w:val="28"/>
        </w:rPr>
        <w:t xml:space="preserve"> </w:t>
      </w:r>
      <w:r w:rsidR="00801054" w:rsidRPr="00801054">
        <w:rPr>
          <w:rFonts w:ascii="Times New Roman" w:hAnsi="Times New Roman" w:cs="Times New Roman"/>
          <w:sz w:val="28"/>
          <w:szCs w:val="28"/>
        </w:rPr>
        <w:t>период  202</w:t>
      </w:r>
      <w:r w:rsidR="009D16AD">
        <w:rPr>
          <w:rFonts w:ascii="Times New Roman" w:hAnsi="Times New Roman" w:cs="Times New Roman"/>
          <w:sz w:val="28"/>
          <w:szCs w:val="28"/>
        </w:rPr>
        <w:t>3</w:t>
      </w:r>
      <w:r w:rsidR="00801054" w:rsidRPr="00801054">
        <w:rPr>
          <w:rFonts w:ascii="Times New Roman" w:hAnsi="Times New Roman" w:cs="Times New Roman"/>
          <w:sz w:val="28"/>
          <w:szCs w:val="28"/>
        </w:rPr>
        <w:t xml:space="preserve">  и  202</w:t>
      </w:r>
      <w:r w:rsidR="009D16AD">
        <w:rPr>
          <w:rFonts w:ascii="Times New Roman" w:hAnsi="Times New Roman" w:cs="Times New Roman"/>
          <w:sz w:val="28"/>
          <w:szCs w:val="28"/>
        </w:rPr>
        <w:t>4</w:t>
      </w:r>
      <w:r w:rsidR="00801054" w:rsidRPr="00801054">
        <w:rPr>
          <w:rFonts w:ascii="Times New Roman" w:hAnsi="Times New Roman" w:cs="Times New Roman"/>
          <w:sz w:val="28"/>
          <w:szCs w:val="28"/>
        </w:rPr>
        <w:t xml:space="preserve">  годов» </w:t>
      </w:r>
      <w:r w:rsidR="00547769">
        <w:rPr>
          <w:rFonts w:ascii="Times New Roman" w:hAnsi="Times New Roman" w:cs="Times New Roman"/>
          <w:sz w:val="28"/>
          <w:szCs w:val="28"/>
        </w:rPr>
        <w:t xml:space="preserve"> </w:t>
      </w:r>
      <w:r w:rsidR="00F6390A">
        <w:rPr>
          <w:rFonts w:ascii="Times New Roman" w:hAnsi="Times New Roman" w:cs="Times New Roman"/>
          <w:sz w:val="28"/>
          <w:szCs w:val="28"/>
        </w:rPr>
        <w:t>п</w:t>
      </w:r>
      <w:r w:rsidR="00801054" w:rsidRPr="00801054">
        <w:rPr>
          <w:rFonts w:ascii="Times New Roman" w:hAnsi="Times New Roman" w:cs="Times New Roman"/>
          <w:sz w:val="28"/>
          <w:szCs w:val="28"/>
        </w:rPr>
        <w:t xml:space="preserve">унктом </w:t>
      </w:r>
      <w:r w:rsidR="00080DFD">
        <w:rPr>
          <w:rFonts w:ascii="Times New Roman" w:hAnsi="Times New Roman" w:cs="Times New Roman"/>
          <w:sz w:val="28"/>
          <w:szCs w:val="28"/>
        </w:rPr>
        <w:t>4.3</w:t>
      </w:r>
      <w:r w:rsidR="00801054" w:rsidRPr="00801054">
        <w:rPr>
          <w:rFonts w:ascii="Times New Roman" w:hAnsi="Times New Roman" w:cs="Times New Roman"/>
          <w:sz w:val="28"/>
          <w:szCs w:val="28"/>
        </w:rPr>
        <w:t xml:space="preserve">  статьи 4   решения Думы    района  от  2</w:t>
      </w:r>
      <w:r w:rsidR="00852B76">
        <w:rPr>
          <w:rFonts w:ascii="Times New Roman" w:hAnsi="Times New Roman" w:cs="Times New Roman"/>
          <w:sz w:val="28"/>
          <w:szCs w:val="28"/>
        </w:rPr>
        <w:t>2</w:t>
      </w:r>
      <w:r w:rsidR="00801054" w:rsidRPr="00801054">
        <w:rPr>
          <w:rFonts w:ascii="Times New Roman" w:hAnsi="Times New Roman" w:cs="Times New Roman"/>
          <w:sz w:val="28"/>
          <w:szCs w:val="28"/>
        </w:rPr>
        <w:t>.12.20</w:t>
      </w:r>
      <w:r w:rsidR="00080DFD">
        <w:rPr>
          <w:rFonts w:ascii="Times New Roman" w:hAnsi="Times New Roman" w:cs="Times New Roman"/>
          <w:sz w:val="28"/>
          <w:szCs w:val="28"/>
        </w:rPr>
        <w:t>2</w:t>
      </w:r>
      <w:r w:rsidR="00852B76">
        <w:rPr>
          <w:rFonts w:ascii="Times New Roman" w:hAnsi="Times New Roman" w:cs="Times New Roman"/>
          <w:sz w:val="28"/>
          <w:szCs w:val="28"/>
        </w:rPr>
        <w:t>1</w:t>
      </w:r>
      <w:r w:rsidR="00801054" w:rsidRPr="00801054">
        <w:rPr>
          <w:rFonts w:ascii="Times New Roman" w:hAnsi="Times New Roman" w:cs="Times New Roman"/>
          <w:sz w:val="28"/>
          <w:szCs w:val="28"/>
        </w:rPr>
        <w:t>г.</w:t>
      </w:r>
      <w:r w:rsidR="00080DFD">
        <w:rPr>
          <w:rFonts w:ascii="Times New Roman" w:hAnsi="Times New Roman" w:cs="Times New Roman"/>
          <w:sz w:val="28"/>
          <w:szCs w:val="28"/>
        </w:rPr>
        <w:t xml:space="preserve"> </w:t>
      </w:r>
      <w:r w:rsidR="00801054" w:rsidRPr="00801054">
        <w:rPr>
          <w:rFonts w:ascii="Times New Roman" w:hAnsi="Times New Roman" w:cs="Times New Roman"/>
          <w:sz w:val="28"/>
          <w:szCs w:val="28"/>
        </w:rPr>
        <w:t>№</w:t>
      </w:r>
      <w:r w:rsidR="00852B76">
        <w:rPr>
          <w:rFonts w:ascii="Times New Roman" w:hAnsi="Times New Roman" w:cs="Times New Roman"/>
          <w:sz w:val="28"/>
          <w:szCs w:val="28"/>
        </w:rPr>
        <w:t>139</w:t>
      </w:r>
      <w:r w:rsidR="00801054" w:rsidRPr="00801054">
        <w:rPr>
          <w:rFonts w:ascii="Times New Roman" w:hAnsi="Times New Roman" w:cs="Times New Roman"/>
          <w:sz w:val="28"/>
          <w:szCs w:val="28"/>
        </w:rPr>
        <w:t xml:space="preserve">  </w:t>
      </w:r>
      <w:r w:rsidR="00801054" w:rsidRPr="0040417F">
        <w:rPr>
          <w:rFonts w:ascii="Times New Roman" w:hAnsi="Times New Roman" w:cs="Times New Roman"/>
          <w:sz w:val="28"/>
          <w:szCs w:val="28"/>
        </w:rPr>
        <w:t>утвержден</w:t>
      </w:r>
      <w:r w:rsidR="00D128B9" w:rsidRPr="0040417F">
        <w:rPr>
          <w:rFonts w:ascii="Times New Roman" w:hAnsi="Times New Roman" w:cs="Times New Roman"/>
          <w:sz w:val="28"/>
          <w:szCs w:val="28"/>
        </w:rPr>
        <w:t>о</w:t>
      </w:r>
      <w:r w:rsidR="00D128B9" w:rsidRPr="0040417F">
        <w:rPr>
          <w:rFonts w:ascii="Times New Roman" w:hAnsi="Times New Roman" w:cs="Times New Roman"/>
          <w:color w:val="000000"/>
          <w:sz w:val="28"/>
          <w:szCs w:val="28"/>
        </w:rPr>
        <w:t xml:space="preserve"> распределение бюджетных ассигнований в ведомственной структуре расходов бюджета муниципального образования «Эхирит-Булагатский район» на 202</w:t>
      </w:r>
      <w:r w:rsidR="00852B76">
        <w:rPr>
          <w:rFonts w:ascii="Times New Roman" w:hAnsi="Times New Roman" w:cs="Times New Roman"/>
          <w:color w:val="000000"/>
          <w:sz w:val="28"/>
          <w:szCs w:val="28"/>
        </w:rPr>
        <w:t>2</w:t>
      </w:r>
      <w:r w:rsidR="00D128B9" w:rsidRPr="0040417F">
        <w:rPr>
          <w:rFonts w:ascii="Times New Roman" w:hAnsi="Times New Roman" w:cs="Times New Roman"/>
          <w:color w:val="000000"/>
          <w:sz w:val="28"/>
          <w:szCs w:val="28"/>
        </w:rPr>
        <w:t xml:space="preserve"> год</w:t>
      </w:r>
      <w:r w:rsidR="005E3235" w:rsidRPr="0040417F">
        <w:rPr>
          <w:rFonts w:ascii="Times New Roman" w:hAnsi="Times New Roman" w:cs="Times New Roman"/>
          <w:color w:val="000000"/>
          <w:sz w:val="28"/>
          <w:szCs w:val="28"/>
        </w:rPr>
        <w:t>, (</w:t>
      </w:r>
      <w:r w:rsidR="00D128B9" w:rsidRPr="0040417F">
        <w:rPr>
          <w:rFonts w:ascii="Times New Roman" w:hAnsi="Times New Roman" w:cs="Times New Roman"/>
          <w:color w:val="000000"/>
          <w:sz w:val="28"/>
          <w:szCs w:val="28"/>
        </w:rPr>
        <w:t>приложению 7</w:t>
      </w:r>
      <w:r w:rsidR="005E3235" w:rsidRPr="0040417F">
        <w:rPr>
          <w:rFonts w:ascii="Times New Roman" w:hAnsi="Times New Roman" w:cs="Times New Roman"/>
          <w:color w:val="000000"/>
          <w:sz w:val="28"/>
          <w:szCs w:val="28"/>
        </w:rPr>
        <w:t>)</w:t>
      </w:r>
      <w:r w:rsidR="00D128B9" w:rsidRPr="0040417F">
        <w:rPr>
          <w:rFonts w:ascii="Times New Roman" w:hAnsi="Times New Roman" w:cs="Times New Roman"/>
          <w:color w:val="000000"/>
          <w:sz w:val="28"/>
          <w:szCs w:val="28"/>
        </w:rPr>
        <w:t>.</w:t>
      </w:r>
      <w:r w:rsidR="00801054" w:rsidRPr="0040417F">
        <w:rPr>
          <w:rFonts w:ascii="Times New Roman" w:hAnsi="Times New Roman" w:cs="Times New Roman"/>
          <w:sz w:val="28"/>
          <w:szCs w:val="28"/>
        </w:rPr>
        <w:t xml:space="preserve">  </w:t>
      </w:r>
      <w:proofErr w:type="gramEnd"/>
    </w:p>
    <w:p w:rsidR="006C1A3E" w:rsidRDefault="006C1A3E" w:rsidP="00801054">
      <w:pPr>
        <w:spacing w:after="0" w:line="240" w:lineRule="auto"/>
        <w:jc w:val="both"/>
        <w:rPr>
          <w:rFonts w:ascii="Times New Roman" w:hAnsi="Times New Roman" w:cs="Times New Roman"/>
          <w:sz w:val="28"/>
          <w:szCs w:val="28"/>
        </w:rPr>
      </w:pPr>
    </w:p>
    <w:tbl>
      <w:tblPr>
        <w:tblStyle w:val="ad"/>
        <w:tblW w:w="0" w:type="auto"/>
        <w:tblLook w:val="04A0"/>
      </w:tblPr>
      <w:tblGrid>
        <w:gridCol w:w="2660"/>
        <w:gridCol w:w="6910"/>
      </w:tblGrid>
      <w:tr w:rsidR="005E3235" w:rsidTr="005E3235">
        <w:tc>
          <w:tcPr>
            <w:tcW w:w="2660" w:type="dxa"/>
          </w:tcPr>
          <w:p w:rsidR="005E3235" w:rsidRDefault="0026682D" w:rsidP="006C1A3E">
            <w:pPr>
              <w:spacing w:after="0" w:line="240" w:lineRule="auto"/>
              <w:jc w:val="both"/>
              <w:rPr>
                <w:rFonts w:cs="Times New Roman"/>
                <w:sz w:val="28"/>
                <w:szCs w:val="28"/>
              </w:rPr>
            </w:pPr>
            <w:r>
              <w:rPr>
                <w:rFonts w:cs="Times New Roman"/>
                <w:sz w:val="28"/>
                <w:szCs w:val="28"/>
              </w:rPr>
              <w:t>Код главного распорядителя бюджетных средств</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Наименование главного администратора доходов бюджета</w:t>
            </w:r>
          </w:p>
        </w:tc>
      </w:tr>
      <w:tr w:rsidR="005E3235" w:rsidTr="005E3235">
        <w:tc>
          <w:tcPr>
            <w:tcW w:w="2660" w:type="dxa"/>
          </w:tcPr>
          <w:p w:rsidR="005E3235" w:rsidRDefault="005E3235" w:rsidP="006C1A3E">
            <w:pPr>
              <w:spacing w:after="0" w:line="240" w:lineRule="auto"/>
              <w:jc w:val="both"/>
              <w:rPr>
                <w:rFonts w:cs="Times New Roman"/>
                <w:sz w:val="28"/>
                <w:szCs w:val="28"/>
              </w:rPr>
            </w:pPr>
            <w:r>
              <w:rPr>
                <w:rFonts w:cs="Times New Roman"/>
                <w:sz w:val="28"/>
                <w:szCs w:val="28"/>
              </w:rPr>
              <w:t>901</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Администрация муниципального образования «Эхирит-Булагатский район»</w:t>
            </w:r>
          </w:p>
        </w:tc>
      </w:tr>
      <w:tr w:rsidR="005E3235" w:rsidTr="005E3235">
        <w:tc>
          <w:tcPr>
            <w:tcW w:w="2660" w:type="dxa"/>
          </w:tcPr>
          <w:p w:rsidR="005E3235" w:rsidRDefault="005E3235" w:rsidP="006C1A3E">
            <w:pPr>
              <w:spacing w:after="0" w:line="240" w:lineRule="auto"/>
              <w:jc w:val="both"/>
              <w:rPr>
                <w:rFonts w:cs="Times New Roman"/>
                <w:sz w:val="28"/>
                <w:szCs w:val="28"/>
              </w:rPr>
            </w:pPr>
            <w:r>
              <w:rPr>
                <w:rFonts w:cs="Times New Roman"/>
                <w:sz w:val="28"/>
                <w:szCs w:val="28"/>
              </w:rPr>
              <w:t>903</w:t>
            </w:r>
          </w:p>
        </w:tc>
        <w:tc>
          <w:tcPr>
            <w:tcW w:w="6910" w:type="dxa"/>
          </w:tcPr>
          <w:p w:rsidR="005E3235" w:rsidRDefault="005E3235" w:rsidP="006C1A3E">
            <w:pPr>
              <w:spacing w:after="0" w:line="240" w:lineRule="auto"/>
              <w:jc w:val="both"/>
              <w:rPr>
                <w:rFonts w:cs="Times New Roman"/>
                <w:sz w:val="28"/>
                <w:szCs w:val="28"/>
              </w:rPr>
            </w:pPr>
            <w:r>
              <w:rPr>
                <w:rFonts w:cs="Times New Roman"/>
                <w:sz w:val="28"/>
                <w:szCs w:val="28"/>
              </w:rPr>
              <w:t>Комитет по финансам и экономике  администрации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904</w:t>
            </w:r>
          </w:p>
        </w:tc>
        <w:tc>
          <w:tcPr>
            <w:tcW w:w="6910" w:type="dxa"/>
          </w:tcPr>
          <w:p w:rsidR="005E3235" w:rsidRDefault="005E3235" w:rsidP="00801054">
            <w:pPr>
              <w:spacing w:after="0" w:line="240" w:lineRule="auto"/>
              <w:jc w:val="both"/>
              <w:rPr>
                <w:rFonts w:cs="Times New Roman"/>
                <w:sz w:val="28"/>
                <w:szCs w:val="28"/>
              </w:rPr>
            </w:pPr>
            <w:r>
              <w:rPr>
                <w:rFonts w:cs="Times New Roman"/>
                <w:sz w:val="28"/>
                <w:szCs w:val="28"/>
              </w:rPr>
              <w:t>Управление образования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905</w:t>
            </w:r>
          </w:p>
        </w:tc>
        <w:tc>
          <w:tcPr>
            <w:tcW w:w="6910" w:type="dxa"/>
          </w:tcPr>
          <w:p w:rsidR="005E3235" w:rsidRPr="005E3235" w:rsidRDefault="005E3235" w:rsidP="005E3235">
            <w:pPr>
              <w:pStyle w:val="afc"/>
              <w:rPr>
                <w:sz w:val="28"/>
                <w:szCs w:val="28"/>
              </w:rPr>
            </w:pPr>
            <w:r w:rsidRPr="005E3235">
              <w:rPr>
                <w:color w:val="000000"/>
                <w:sz w:val="28"/>
                <w:szCs w:val="28"/>
              </w:rPr>
              <w:t>Комитет ЖКХ, транспорта, энергетики, связи и дорожного хозяйства администрации муниципального образования "Эхирит-Булагатский район "</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906</w:t>
            </w:r>
          </w:p>
        </w:tc>
        <w:tc>
          <w:tcPr>
            <w:tcW w:w="6910" w:type="dxa"/>
          </w:tcPr>
          <w:p w:rsidR="005E3235" w:rsidRDefault="005E3235" w:rsidP="00801054">
            <w:pPr>
              <w:spacing w:after="0" w:line="240" w:lineRule="auto"/>
              <w:jc w:val="both"/>
              <w:rPr>
                <w:rFonts w:cs="Times New Roman"/>
                <w:sz w:val="28"/>
                <w:szCs w:val="28"/>
              </w:rPr>
            </w:pPr>
            <w:r>
              <w:rPr>
                <w:rFonts w:cs="Times New Roman"/>
                <w:sz w:val="28"/>
                <w:szCs w:val="28"/>
              </w:rPr>
              <w:t>Дума муниципального образования «Эхирит-Булагатский район»</w:t>
            </w:r>
          </w:p>
        </w:tc>
      </w:tr>
      <w:tr w:rsidR="005E3235" w:rsidTr="005E3235">
        <w:tc>
          <w:tcPr>
            <w:tcW w:w="2660" w:type="dxa"/>
          </w:tcPr>
          <w:p w:rsidR="005E3235" w:rsidRDefault="005E3235" w:rsidP="00801054">
            <w:pPr>
              <w:spacing w:after="0" w:line="240" w:lineRule="auto"/>
              <w:jc w:val="both"/>
              <w:rPr>
                <w:rFonts w:cs="Times New Roman"/>
                <w:sz w:val="28"/>
                <w:szCs w:val="28"/>
              </w:rPr>
            </w:pPr>
            <w:r>
              <w:rPr>
                <w:rFonts w:cs="Times New Roman"/>
                <w:sz w:val="28"/>
                <w:szCs w:val="28"/>
              </w:rPr>
              <w:t>907</w:t>
            </w:r>
          </w:p>
        </w:tc>
        <w:tc>
          <w:tcPr>
            <w:tcW w:w="6910" w:type="dxa"/>
          </w:tcPr>
          <w:p w:rsidR="005E3235" w:rsidRDefault="005E3235" w:rsidP="0040417F">
            <w:pPr>
              <w:spacing w:after="0" w:line="240" w:lineRule="auto"/>
              <w:jc w:val="both"/>
              <w:rPr>
                <w:rFonts w:cs="Times New Roman"/>
                <w:sz w:val="28"/>
                <w:szCs w:val="28"/>
              </w:rPr>
            </w:pPr>
            <w:r>
              <w:rPr>
                <w:rFonts w:cs="Times New Roman"/>
                <w:sz w:val="28"/>
                <w:szCs w:val="28"/>
              </w:rPr>
              <w:t>Контро</w:t>
            </w:r>
            <w:r w:rsidR="0040417F">
              <w:rPr>
                <w:rFonts w:cs="Times New Roman"/>
                <w:sz w:val="28"/>
                <w:szCs w:val="28"/>
              </w:rPr>
              <w:t>льно-счетная палата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t>908</w:t>
            </w:r>
          </w:p>
        </w:tc>
        <w:tc>
          <w:tcPr>
            <w:tcW w:w="6910" w:type="dxa"/>
          </w:tcPr>
          <w:p w:rsidR="005E3235" w:rsidRPr="0040417F" w:rsidRDefault="0040417F" w:rsidP="0040417F">
            <w:pPr>
              <w:pStyle w:val="afc"/>
              <w:rPr>
                <w:sz w:val="28"/>
                <w:szCs w:val="28"/>
              </w:rPr>
            </w:pPr>
            <w:r w:rsidRPr="0040417F">
              <w:rPr>
                <w:color w:val="000000"/>
                <w:sz w:val="28"/>
                <w:szCs w:val="28"/>
              </w:rPr>
              <w:t>Комитет по управлению муниципальным имуществом администрации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t>910</w:t>
            </w:r>
          </w:p>
        </w:tc>
        <w:tc>
          <w:tcPr>
            <w:tcW w:w="6910" w:type="dxa"/>
          </w:tcPr>
          <w:p w:rsidR="005E3235" w:rsidRPr="0040417F" w:rsidRDefault="0040417F" w:rsidP="0040417F">
            <w:pPr>
              <w:pStyle w:val="afc"/>
              <w:rPr>
                <w:sz w:val="28"/>
                <w:szCs w:val="28"/>
              </w:rPr>
            </w:pPr>
            <w:r w:rsidRPr="0040417F">
              <w:rPr>
                <w:color w:val="000000"/>
                <w:sz w:val="28"/>
                <w:szCs w:val="28"/>
              </w:rPr>
              <w:t>Отдел культуры администрации муниципального образования "Эхирит-Булагатский район"</w:t>
            </w:r>
          </w:p>
        </w:tc>
      </w:tr>
      <w:tr w:rsidR="005E3235" w:rsidTr="005E3235">
        <w:tc>
          <w:tcPr>
            <w:tcW w:w="2660" w:type="dxa"/>
          </w:tcPr>
          <w:p w:rsidR="005E3235" w:rsidRDefault="0040417F" w:rsidP="00801054">
            <w:pPr>
              <w:spacing w:after="0" w:line="240" w:lineRule="auto"/>
              <w:jc w:val="both"/>
              <w:rPr>
                <w:rFonts w:cs="Times New Roman"/>
                <w:sz w:val="28"/>
                <w:szCs w:val="28"/>
              </w:rPr>
            </w:pPr>
            <w:r>
              <w:rPr>
                <w:rFonts w:cs="Times New Roman"/>
                <w:sz w:val="28"/>
                <w:szCs w:val="28"/>
              </w:rPr>
              <w:lastRenderedPageBreak/>
              <w:t>911</w:t>
            </w:r>
          </w:p>
        </w:tc>
        <w:tc>
          <w:tcPr>
            <w:tcW w:w="6910" w:type="dxa"/>
          </w:tcPr>
          <w:p w:rsidR="005E3235" w:rsidRPr="0040417F" w:rsidRDefault="0040417F" w:rsidP="0040417F">
            <w:pPr>
              <w:pStyle w:val="afc"/>
              <w:rPr>
                <w:sz w:val="28"/>
                <w:szCs w:val="28"/>
              </w:rPr>
            </w:pPr>
            <w:r w:rsidRPr="0040417F">
              <w:rPr>
                <w:color w:val="000000"/>
                <w:sz w:val="28"/>
                <w:szCs w:val="28"/>
              </w:rPr>
              <w:t>Отдел 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w:t>
            </w:r>
          </w:p>
        </w:tc>
      </w:tr>
    </w:tbl>
    <w:p w:rsidR="00AB5655" w:rsidRPr="00F6390A" w:rsidRDefault="00AB5655" w:rsidP="00AB5655">
      <w:pPr>
        <w:pStyle w:val="ac"/>
        <w:ind w:left="851" w:hanging="284"/>
        <w:jc w:val="both"/>
        <w:rPr>
          <w:b/>
          <w:bCs/>
          <w:color w:val="C00000"/>
        </w:rPr>
      </w:pPr>
    </w:p>
    <w:p w:rsidR="00B90815" w:rsidRDefault="004C267A" w:rsidP="003815A4">
      <w:pPr>
        <w:spacing w:after="0" w:line="240" w:lineRule="auto"/>
        <w:jc w:val="both"/>
        <w:rPr>
          <w:rFonts w:ascii="Times New Roman" w:hAnsi="Times New Roman" w:cs="Times New Roman"/>
          <w:sz w:val="28"/>
          <w:szCs w:val="28"/>
        </w:rPr>
      </w:pPr>
      <w:r w:rsidRPr="007E2094">
        <w:rPr>
          <w:rFonts w:ascii="Times New Roman" w:hAnsi="Times New Roman" w:cs="Times New Roman"/>
          <w:sz w:val="28"/>
          <w:szCs w:val="28"/>
        </w:rPr>
        <w:t xml:space="preserve">     </w:t>
      </w:r>
    </w:p>
    <w:p w:rsidR="00B90815" w:rsidRDefault="00B90815" w:rsidP="00B90815">
      <w:pPr>
        <w:spacing w:after="0" w:line="240" w:lineRule="auto"/>
        <w:jc w:val="both"/>
        <w:rPr>
          <w:rFonts w:ascii="Times New Roman" w:hAnsi="Times New Roman" w:cs="Times New Roman"/>
          <w:color w:val="22272F"/>
          <w:sz w:val="28"/>
          <w:szCs w:val="28"/>
          <w:shd w:val="clear" w:color="auto" w:fill="FFFFFF"/>
        </w:rPr>
      </w:pPr>
      <w:r w:rsidRPr="00B908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815">
        <w:rPr>
          <w:rFonts w:ascii="Times New Roman" w:hAnsi="Times New Roman" w:cs="Times New Roman"/>
          <w:sz w:val="28"/>
          <w:szCs w:val="28"/>
        </w:rPr>
        <w:t>В соответствии со ст.264.4 Бюджетного кодекса РФ была проведена проверка расходов ведомственной структуре</w:t>
      </w:r>
      <w:r w:rsidRPr="00B90815">
        <w:rPr>
          <w:rStyle w:val="10"/>
          <w:b w:val="0"/>
          <w:bCs w:val="0"/>
          <w:color w:val="22272F"/>
          <w:sz w:val="28"/>
          <w:szCs w:val="28"/>
          <w:shd w:val="clear" w:color="auto" w:fill="FFFFFF"/>
        </w:rPr>
        <w:t xml:space="preserve"> расходов бюджета, </w:t>
      </w:r>
      <w:r w:rsidRPr="00B90815">
        <w:rPr>
          <w:rStyle w:val="s10"/>
          <w:rFonts w:ascii="Times New Roman" w:hAnsi="Times New Roman" w:cs="Times New Roman"/>
          <w:b/>
          <w:bCs/>
          <w:color w:val="22272F"/>
          <w:sz w:val="28"/>
          <w:szCs w:val="28"/>
          <w:shd w:val="clear" w:color="auto" w:fill="FFFFFF"/>
        </w:rPr>
        <w:t xml:space="preserve"> </w:t>
      </w:r>
      <w:r w:rsidRPr="00B90815">
        <w:rPr>
          <w:rFonts w:ascii="Times New Roman" w:hAnsi="Times New Roman" w:cs="Times New Roman"/>
          <w:color w:val="22272F"/>
          <w:sz w:val="28"/>
          <w:szCs w:val="28"/>
          <w:shd w:val="clear" w:color="auto" w:fill="FFFFFF"/>
        </w:rPr>
        <w:t xml:space="preserve"> распределение бюджетных ассигнований, предусмотренных законом (решением) о бюджете, по главным распорядителям бюджетных средств</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 </w:t>
      </w:r>
      <w:proofErr w:type="gramEnd"/>
      <w:r>
        <w:rPr>
          <w:rFonts w:ascii="Times New Roman" w:hAnsi="Times New Roman" w:cs="Times New Roman"/>
          <w:color w:val="22272F"/>
          <w:sz w:val="28"/>
          <w:szCs w:val="28"/>
          <w:shd w:val="clear" w:color="auto" w:fill="FFFFFF"/>
        </w:rPr>
        <w:t>далее</w:t>
      </w:r>
      <w:r w:rsidR="00AA252C">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ГРБС).</w:t>
      </w:r>
    </w:p>
    <w:p w:rsidR="00D53107" w:rsidRDefault="00B90815" w:rsidP="00B90815">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       </w:t>
      </w:r>
      <w:r w:rsidR="00D53107">
        <w:rPr>
          <w:rFonts w:ascii="Times New Roman" w:hAnsi="Times New Roman" w:cs="Times New Roman"/>
          <w:color w:val="22272F"/>
          <w:sz w:val="28"/>
          <w:szCs w:val="28"/>
          <w:shd w:val="clear" w:color="auto" w:fill="FFFFFF"/>
        </w:rPr>
        <w:t xml:space="preserve">В ходе внешней проверки об исполнении бюджета ГРБС, </w:t>
      </w:r>
      <w:r w:rsidR="00AA252C">
        <w:rPr>
          <w:rFonts w:ascii="Times New Roman" w:hAnsi="Times New Roman" w:cs="Times New Roman"/>
          <w:color w:val="22272F"/>
          <w:sz w:val="28"/>
          <w:szCs w:val="28"/>
          <w:shd w:val="clear" w:color="auto" w:fill="FFFFFF"/>
        </w:rPr>
        <w:t xml:space="preserve">а так же проверка  материалов к проекту решения Думы об исполнении бюджета муниципального образования «Эхирит-Булагатский район» (приложение 3 –ведомственная структура расходов) </w:t>
      </w:r>
      <w:r w:rsidR="00D53107">
        <w:rPr>
          <w:rFonts w:ascii="Times New Roman" w:hAnsi="Times New Roman" w:cs="Times New Roman"/>
          <w:color w:val="22272F"/>
          <w:sz w:val="28"/>
          <w:szCs w:val="28"/>
          <w:shd w:val="clear" w:color="auto" w:fill="FFFFFF"/>
        </w:rPr>
        <w:t xml:space="preserve">установлено: </w:t>
      </w:r>
    </w:p>
    <w:p w:rsidR="009B2AA2" w:rsidRDefault="00AA252C" w:rsidP="00FC03AF">
      <w:pPr>
        <w:spacing w:after="0" w:line="240" w:lineRule="auto"/>
        <w:jc w:val="both"/>
        <w:rPr>
          <w:rFonts w:ascii="Times New Roman" w:hAnsi="Times New Roman" w:cs="Times New Roman"/>
          <w:color w:val="C00000"/>
          <w:sz w:val="28"/>
          <w:szCs w:val="28"/>
        </w:rPr>
      </w:pPr>
      <w:r w:rsidRPr="00B13632">
        <w:rPr>
          <w:rFonts w:ascii="Times New Roman" w:hAnsi="Times New Roman" w:cs="Times New Roman"/>
          <w:color w:val="C00000"/>
          <w:sz w:val="28"/>
          <w:szCs w:val="28"/>
          <w:shd w:val="clear" w:color="auto" w:fill="FFFFFF"/>
        </w:rPr>
        <w:t xml:space="preserve">       </w:t>
      </w:r>
      <w:r w:rsidR="00D53107" w:rsidRPr="004D6E6A">
        <w:rPr>
          <w:rFonts w:ascii="Times New Roman" w:hAnsi="Times New Roman" w:cs="Times New Roman"/>
          <w:color w:val="C00000"/>
          <w:sz w:val="28"/>
          <w:szCs w:val="28"/>
          <w:shd w:val="clear" w:color="auto" w:fill="FFFFFF"/>
        </w:rPr>
        <w:t>По коду ГРБС 904</w:t>
      </w:r>
      <w:r w:rsidRPr="004D6E6A">
        <w:rPr>
          <w:rFonts w:ascii="Times New Roman" w:hAnsi="Times New Roman" w:cs="Times New Roman"/>
          <w:color w:val="C00000"/>
          <w:sz w:val="28"/>
          <w:szCs w:val="28"/>
          <w:shd w:val="clear" w:color="auto" w:fill="FFFFFF"/>
        </w:rPr>
        <w:t xml:space="preserve"> </w:t>
      </w:r>
      <w:r w:rsidR="00D53107" w:rsidRPr="004D6E6A">
        <w:rPr>
          <w:rFonts w:ascii="Times New Roman" w:hAnsi="Times New Roman" w:cs="Times New Roman"/>
          <w:color w:val="C00000"/>
          <w:sz w:val="28"/>
          <w:szCs w:val="28"/>
          <w:shd w:val="clear" w:color="auto" w:fill="FFFFFF"/>
        </w:rPr>
        <w:t xml:space="preserve">- </w:t>
      </w:r>
      <w:r w:rsidR="00D53107" w:rsidRPr="004D6E6A">
        <w:rPr>
          <w:rFonts w:ascii="Times New Roman" w:hAnsi="Times New Roman" w:cs="Times New Roman"/>
          <w:color w:val="C00000"/>
          <w:sz w:val="28"/>
          <w:szCs w:val="28"/>
        </w:rPr>
        <w:t xml:space="preserve">Управление образования муниципального образования «Эхирит-Булагатский район» </w:t>
      </w:r>
      <w:r w:rsidR="009B2AA2" w:rsidRPr="004D6E6A">
        <w:rPr>
          <w:rFonts w:ascii="Times New Roman" w:hAnsi="Times New Roman" w:cs="Times New Roman"/>
          <w:color w:val="C00000"/>
          <w:sz w:val="28"/>
          <w:szCs w:val="28"/>
        </w:rPr>
        <w:t xml:space="preserve">в </w:t>
      </w:r>
      <w:r w:rsidR="009C7733" w:rsidRPr="004D6E6A">
        <w:rPr>
          <w:rFonts w:ascii="Times New Roman" w:hAnsi="Times New Roman" w:cs="Times New Roman"/>
          <w:color w:val="C00000"/>
          <w:sz w:val="28"/>
          <w:szCs w:val="28"/>
        </w:rPr>
        <w:t>нарушение ст. 162,219 БК РФ (принятие  бюджетных обязательств  в  размерах, превышающих  доведенные бюджетные  ассигнования  и (или)  лимиты  бюджетных обязательств),</w:t>
      </w:r>
      <w:r w:rsidR="009C7733" w:rsidRPr="004D6E6A">
        <w:rPr>
          <w:rFonts w:ascii="Times New Roman" w:hAnsi="Times New Roman" w:cs="Times New Roman"/>
          <w:color w:val="C00000"/>
          <w:sz w:val="28"/>
          <w:szCs w:val="28"/>
          <w:shd w:val="clear" w:color="auto" w:fill="FFFFFF"/>
        </w:rPr>
        <w:t xml:space="preserve"> в сумме 44,47 рублей</w:t>
      </w:r>
      <w:r w:rsidRPr="004D6E6A">
        <w:rPr>
          <w:rFonts w:ascii="Times New Roman" w:hAnsi="Times New Roman" w:cs="Times New Roman"/>
          <w:color w:val="C00000"/>
          <w:sz w:val="28"/>
          <w:szCs w:val="28"/>
          <w:shd w:val="clear" w:color="auto" w:fill="FFFFFF"/>
        </w:rPr>
        <w:t xml:space="preserve">. </w:t>
      </w:r>
      <w:proofErr w:type="gramStart"/>
      <w:r w:rsidR="00FC03AF" w:rsidRPr="004D6E6A">
        <w:rPr>
          <w:rFonts w:ascii="Times New Roman" w:hAnsi="Times New Roman" w:cs="Times New Roman"/>
          <w:color w:val="C00000"/>
          <w:sz w:val="28"/>
          <w:szCs w:val="28"/>
          <w:shd w:val="clear" w:color="auto" w:fill="FFFFFF"/>
        </w:rPr>
        <w:t>(</w:t>
      </w:r>
      <w:r w:rsidRPr="004D6E6A">
        <w:rPr>
          <w:rFonts w:ascii="Times New Roman" w:hAnsi="Times New Roman" w:cs="Times New Roman"/>
          <w:color w:val="C00000"/>
          <w:sz w:val="28"/>
          <w:szCs w:val="28"/>
          <w:shd w:val="clear" w:color="auto" w:fill="FFFFFF"/>
        </w:rPr>
        <w:t>Информа</w:t>
      </w:r>
      <w:r w:rsidR="00602E85" w:rsidRPr="004D6E6A">
        <w:rPr>
          <w:rFonts w:ascii="Times New Roman" w:hAnsi="Times New Roman" w:cs="Times New Roman"/>
          <w:color w:val="C00000"/>
          <w:sz w:val="28"/>
          <w:szCs w:val="28"/>
          <w:shd w:val="clear" w:color="auto" w:fill="FFFFFF"/>
        </w:rPr>
        <w:t xml:space="preserve">ция о данном нарушении </w:t>
      </w:r>
      <w:r w:rsidR="001E68E4">
        <w:rPr>
          <w:rFonts w:ascii="Times New Roman" w:hAnsi="Times New Roman" w:cs="Times New Roman"/>
          <w:color w:val="C00000"/>
          <w:sz w:val="28"/>
          <w:szCs w:val="28"/>
          <w:shd w:val="clear" w:color="auto" w:fill="FFFFFF"/>
        </w:rPr>
        <w:t>изложена</w:t>
      </w:r>
      <w:r w:rsidRPr="004D6E6A">
        <w:rPr>
          <w:rFonts w:ascii="Times New Roman" w:hAnsi="Times New Roman" w:cs="Times New Roman"/>
          <w:color w:val="C00000"/>
          <w:sz w:val="28"/>
          <w:szCs w:val="28"/>
          <w:shd w:val="clear" w:color="auto" w:fill="FFFFFF"/>
        </w:rPr>
        <w:t xml:space="preserve"> в разделе «</w:t>
      </w:r>
      <w:r w:rsidRPr="004D6E6A">
        <w:rPr>
          <w:rFonts w:ascii="Times New Roman" w:hAnsi="Times New Roman" w:cs="Times New Roman"/>
          <w:color w:val="C00000"/>
          <w:sz w:val="28"/>
          <w:szCs w:val="28"/>
        </w:rPr>
        <w:t>Внешняя проверка  годовой бюджетной  отчетности  главных распорядителей бюджетных средств  за  2022  год» на стр.19</w:t>
      </w:r>
      <w:r w:rsidR="009B2AA2" w:rsidRPr="004D6E6A">
        <w:rPr>
          <w:rFonts w:ascii="Times New Roman" w:hAnsi="Times New Roman" w:cs="Times New Roman"/>
          <w:color w:val="C00000"/>
          <w:sz w:val="28"/>
          <w:szCs w:val="28"/>
        </w:rPr>
        <w:t xml:space="preserve">. </w:t>
      </w:r>
      <w:proofErr w:type="gramEnd"/>
    </w:p>
    <w:p w:rsidR="00FC387B" w:rsidRPr="00644E77" w:rsidRDefault="00FC387B" w:rsidP="00FC03AF">
      <w:pPr>
        <w:spacing w:after="0" w:line="240" w:lineRule="auto"/>
        <w:jc w:val="both"/>
        <w:rPr>
          <w:rFonts w:ascii="Times New Roman" w:hAnsi="Times New Roman" w:cs="Times New Roman"/>
          <w:color w:val="C00000"/>
          <w:sz w:val="28"/>
          <w:szCs w:val="28"/>
        </w:rPr>
      </w:pPr>
      <w:r w:rsidRPr="00644E77">
        <w:rPr>
          <w:rFonts w:ascii="Times New Roman" w:hAnsi="Times New Roman" w:cs="Times New Roman"/>
          <w:color w:val="C00000"/>
          <w:sz w:val="28"/>
          <w:szCs w:val="28"/>
        </w:rPr>
        <w:t xml:space="preserve">         Из пояснений председателя Комитета по финансам и экономике, установлено, что </w:t>
      </w:r>
      <w:r w:rsidR="001A5660" w:rsidRPr="00644E77">
        <w:rPr>
          <w:rFonts w:ascii="Times New Roman" w:hAnsi="Times New Roman" w:cs="Times New Roman"/>
          <w:color w:val="C00000"/>
          <w:sz w:val="28"/>
          <w:szCs w:val="28"/>
        </w:rPr>
        <w:t>данное нарушение ГРБС и</w:t>
      </w:r>
      <w:r w:rsidR="001E68E4" w:rsidRPr="00644E77">
        <w:rPr>
          <w:rFonts w:ascii="Times New Roman" w:hAnsi="Times New Roman" w:cs="Times New Roman"/>
          <w:color w:val="C00000"/>
          <w:sz w:val="28"/>
          <w:szCs w:val="28"/>
        </w:rPr>
        <w:t xml:space="preserve"> финансового органа  не зависяще</w:t>
      </w:r>
      <w:r w:rsidR="001A5660" w:rsidRPr="00644E77">
        <w:rPr>
          <w:rFonts w:ascii="Times New Roman" w:hAnsi="Times New Roman" w:cs="Times New Roman"/>
          <w:color w:val="C00000"/>
          <w:sz w:val="28"/>
          <w:szCs w:val="28"/>
        </w:rPr>
        <w:t xml:space="preserve">е от них, так как, </w:t>
      </w:r>
      <w:r w:rsidRPr="00644E77">
        <w:rPr>
          <w:rFonts w:ascii="Times New Roman" w:hAnsi="Times New Roman" w:cs="Times New Roman"/>
          <w:color w:val="C00000"/>
          <w:sz w:val="28"/>
          <w:szCs w:val="28"/>
        </w:rPr>
        <w:t>распределение  объемов бюджетных ассигнований произведено органом Казначейства</w:t>
      </w:r>
      <w:r w:rsidR="001A5660" w:rsidRPr="00644E77">
        <w:rPr>
          <w:rFonts w:ascii="Times New Roman" w:hAnsi="Times New Roman" w:cs="Times New Roman"/>
          <w:color w:val="C00000"/>
          <w:sz w:val="28"/>
          <w:szCs w:val="28"/>
        </w:rPr>
        <w:t>.</w:t>
      </w:r>
      <w:r w:rsidRPr="00644E77">
        <w:rPr>
          <w:rFonts w:ascii="Times New Roman" w:hAnsi="Times New Roman" w:cs="Times New Roman"/>
          <w:color w:val="C00000"/>
          <w:sz w:val="28"/>
          <w:szCs w:val="28"/>
        </w:rPr>
        <w:t xml:space="preserve">     </w:t>
      </w:r>
    </w:p>
    <w:p w:rsidR="00F6390A" w:rsidRDefault="00FC03AF" w:rsidP="003815A4">
      <w:pPr>
        <w:spacing w:after="0" w:line="240" w:lineRule="auto"/>
        <w:jc w:val="both"/>
        <w:rPr>
          <w:rFonts w:ascii="Times New Roman" w:hAnsi="Times New Roman" w:cs="Times New Roman"/>
          <w:sz w:val="28"/>
          <w:szCs w:val="28"/>
        </w:rPr>
      </w:pPr>
      <w:r w:rsidRPr="00FC03AF">
        <w:rPr>
          <w:rFonts w:ascii="Times New Roman" w:hAnsi="Times New Roman" w:cs="Times New Roman"/>
          <w:sz w:val="28"/>
          <w:szCs w:val="28"/>
        </w:rPr>
        <w:t xml:space="preserve">         </w:t>
      </w:r>
      <w:r w:rsidR="001375FC">
        <w:rPr>
          <w:rFonts w:ascii="Times New Roman" w:hAnsi="Times New Roman" w:cs="Times New Roman"/>
          <w:sz w:val="28"/>
          <w:szCs w:val="28"/>
        </w:rPr>
        <w:t>С</w:t>
      </w:r>
      <w:r w:rsidRPr="00FC03AF">
        <w:rPr>
          <w:rFonts w:ascii="Times New Roman" w:hAnsi="Times New Roman" w:cs="Times New Roman"/>
          <w:sz w:val="28"/>
          <w:szCs w:val="28"/>
        </w:rPr>
        <w:t>огласно отчетности,</w:t>
      </w:r>
      <w:r>
        <w:rPr>
          <w:rFonts w:cs="Times New Roman"/>
          <w:sz w:val="28"/>
          <w:szCs w:val="28"/>
        </w:rPr>
        <w:t xml:space="preserve"> и</w:t>
      </w:r>
      <w:r w:rsidR="00F6390A" w:rsidRPr="00F6390A">
        <w:rPr>
          <w:rFonts w:ascii="Times New Roman" w:hAnsi="Times New Roman" w:cs="Times New Roman"/>
          <w:sz w:val="28"/>
          <w:szCs w:val="28"/>
        </w:rPr>
        <w:t>сполнение  бюджета  муниципального  образования  «</w:t>
      </w:r>
      <w:r w:rsidR="00F6390A">
        <w:rPr>
          <w:rFonts w:ascii="Times New Roman" w:hAnsi="Times New Roman" w:cs="Times New Roman"/>
          <w:sz w:val="28"/>
          <w:szCs w:val="28"/>
        </w:rPr>
        <w:t>Эхирит-Булагатский</w:t>
      </w:r>
      <w:r w:rsidR="00F6390A" w:rsidRPr="00F6390A">
        <w:rPr>
          <w:rFonts w:ascii="Times New Roman" w:hAnsi="Times New Roman" w:cs="Times New Roman"/>
          <w:sz w:val="28"/>
          <w:szCs w:val="28"/>
        </w:rPr>
        <w:t xml:space="preserve">  район»  за 202</w:t>
      </w:r>
      <w:r w:rsidR="00F6390A">
        <w:rPr>
          <w:rFonts w:ascii="Times New Roman" w:hAnsi="Times New Roman" w:cs="Times New Roman"/>
          <w:sz w:val="28"/>
          <w:szCs w:val="28"/>
        </w:rPr>
        <w:t>2</w:t>
      </w:r>
      <w:r w:rsidR="00F6390A" w:rsidRPr="00F6390A">
        <w:rPr>
          <w:rFonts w:ascii="Times New Roman" w:hAnsi="Times New Roman" w:cs="Times New Roman"/>
          <w:sz w:val="28"/>
          <w:szCs w:val="28"/>
        </w:rPr>
        <w:t xml:space="preserve"> год  по  расходам  составило </w:t>
      </w:r>
      <w:r w:rsidR="00F6390A" w:rsidRPr="003815A4">
        <w:rPr>
          <w:rFonts w:ascii="Times New Roman" w:eastAsia="Times New Roman" w:hAnsi="Times New Roman" w:cs="Times New Roman"/>
          <w:sz w:val="28"/>
          <w:szCs w:val="28"/>
          <w:lang w:eastAsia="ru-RU"/>
        </w:rPr>
        <w:t xml:space="preserve">2 362 429 367,93 </w:t>
      </w:r>
      <w:r w:rsidR="00F6390A" w:rsidRPr="003815A4">
        <w:rPr>
          <w:rFonts w:ascii="Times New Roman" w:hAnsi="Times New Roman" w:cs="Times New Roman"/>
          <w:sz w:val="28"/>
          <w:szCs w:val="28"/>
        </w:rPr>
        <w:t xml:space="preserve">рублей,  при  плане  </w:t>
      </w:r>
      <w:r w:rsidR="00F6390A" w:rsidRPr="003815A4">
        <w:rPr>
          <w:rFonts w:ascii="Times New Roman" w:eastAsia="Times New Roman" w:hAnsi="Times New Roman" w:cs="Times New Roman"/>
          <w:sz w:val="28"/>
          <w:szCs w:val="28"/>
          <w:lang w:eastAsia="ru-RU"/>
        </w:rPr>
        <w:t xml:space="preserve">2 534 599 304,24 </w:t>
      </w:r>
      <w:r w:rsidR="00F6390A" w:rsidRPr="003815A4">
        <w:rPr>
          <w:rFonts w:ascii="Times New Roman" w:hAnsi="Times New Roman" w:cs="Times New Roman"/>
          <w:sz w:val="28"/>
          <w:szCs w:val="28"/>
        </w:rPr>
        <w:t>рублей</w:t>
      </w:r>
      <w:r w:rsidR="003815A4" w:rsidRPr="003815A4">
        <w:rPr>
          <w:rFonts w:ascii="Times New Roman" w:hAnsi="Times New Roman" w:cs="Times New Roman"/>
          <w:sz w:val="28"/>
          <w:szCs w:val="28"/>
        </w:rPr>
        <w:t xml:space="preserve">, </w:t>
      </w:r>
      <w:r w:rsidR="00F6390A" w:rsidRPr="003815A4">
        <w:rPr>
          <w:rFonts w:ascii="Times New Roman" w:hAnsi="Times New Roman" w:cs="Times New Roman"/>
          <w:sz w:val="28"/>
          <w:szCs w:val="28"/>
        </w:rPr>
        <w:t xml:space="preserve"> </w:t>
      </w:r>
      <w:r w:rsidR="003815A4" w:rsidRPr="003815A4">
        <w:rPr>
          <w:rFonts w:ascii="Times New Roman" w:hAnsi="Times New Roman" w:cs="Times New Roman"/>
          <w:sz w:val="28"/>
          <w:szCs w:val="28"/>
        </w:rPr>
        <w:t>исполнение составило 93,2%. Не</w:t>
      </w:r>
      <w:r w:rsidR="00F6390A" w:rsidRPr="003815A4">
        <w:rPr>
          <w:rFonts w:ascii="Times New Roman" w:hAnsi="Times New Roman" w:cs="Times New Roman"/>
          <w:sz w:val="28"/>
          <w:szCs w:val="28"/>
        </w:rPr>
        <w:t xml:space="preserve"> исполнено </w:t>
      </w:r>
      <w:r w:rsidR="003815A4">
        <w:rPr>
          <w:rFonts w:ascii="Times New Roman" w:hAnsi="Times New Roman" w:cs="Times New Roman"/>
          <w:sz w:val="28"/>
          <w:szCs w:val="28"/>
        </w:rPr>
        <w:t xml:space="preserve"> 172 169 936,31 </w:t>
      </w:r>
      <w:r w:rsidR="00F6390A" w:rsidRPr="003815A4">
        <w:rPr>
          <w:rFonts w:ascii="Times New Roman" w:hAnsi="Times New Roman" w:cs="Times New Roman"/>
          <w:sz w:val="28"/>
          <w:szCs w:val="28"/>
        </w:rPr>
        <w:t xml:space="preserve">рублей или </w:t>
      </w:r>
      <w:r w:rsidR="003815A4">
        <w:rPr>
          <w:rFonts w:ascii="Times New Roman" w:hAnsi="Times New Roman" w:cs="Times New Roman"/>
          <w:sz w:val="28"/>
          <w:szCs w:val="28"/>
        </w:rPr>
        <w:t>6,8</w:t>
      </w:r>
      <w:r w:rsidR="00F6390A" w:rsidRPr="003815A4">
        <w:rPr>
          <w:rFonts w:ascii="Times New Roman" w:hAnsi="Times New Roman" w:cs="Times New Roman"/>
          <w:sz w:val="28"/>
          <w:szCs w:val="28"/>
        </w:rPr>
        <w:t>%.</w:t>
      </w:r>
    </w:p>
    <w:p w:rsidR="00F6390A" w:rsidRPr="00F6390A" w:rsidRDefault="003815A4" w:rsidP="00F63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0A" w:rsidRPr="00F6390A">
        <w:rPr>
          <w:rFonts w:ascii="Times New Roman" w:hAnsi="Times New Roman" w:cs="Times New Roman"/>
          <w:sz w:val="28"/>
          <w:szCs w:val="28"/>
        </w:rPr>
        <w:t>Выполнение  плановых  показателей расходов  бюджета по  КВР за 202</w:t>
      </w:r>
      <w:r w:rsidR="00EA62E7">
        <w:rPr>
          <w:rFonts w:ascii="Times New Roman" w:hAnsi="Times New Roman" w:cs="Times New Roman"/>
          <w:sz w:val="28"/>
          <w:szCs w:val="28"/>
        </w:rPr>
        <w:t>2</w:t>
      </w:r>
      <w:r w:rsidR="00F6390A" w:rsidRPr="00F6390A">
        <w:rPr>
          <w:rFonts w:ascii="Times New Roman" w:hAnsi="Times New Roman" w:cs="Times New Roman"/>
          <w:sz w:val="28"/>
          <w:szCs w:val="28"/>
        </w:rPr>
        <w:t xml:space="preserve"> год отражено в таблице. </w:t>
      </w:r>
    </w:p>
    <w:p w:rsidR="003815A4" w:rsidRDefault="00F6390A" w:rsidP="003815A4">
      <w:pPr>
        <w:spacing w:after="0" w:line="240" w:lineRule="auto"/>
        <w:jc w:val="right"/>
        <w:rPr>
          <w:rFonts w:ascii="Times New Roman" w:hAnsi="Times New Roman" w:cs="Times New Roman"/>
          <w:sz w:val="28"/>
          <w:szCs w:val="28"/>
        </w:rPr>
      </w:pPr>
      <w:r w:rsidRPr="00F6390A">
        <w:rPr>
          <w:rFonts w:ascii="Times New Roman" w:hAnsi="Times New Roman" w:cs="Times New Roman"/>
          <w:sz w:val="28"/>
          <w:szCs w:val="28"/>
        </w:rPr>
        <w:t>Таблица  (тыс</w:t>
      </w:r>
      <w:proofErr w:type="gramStart"/>
      <w:r w:rsidRPr="00F6390A">
        <w:rPr>
          <w:rFonts w:ascii="Times New Roman" w:hAnsi="Times New Roman" w:cs="Times New Roman"/>
          <w:sz w:val="28"/>
          <w:szCs w:val="28"/>
        </w:rPr>
        <w:t>.р</w:t>
      </w:r>
      <w:proofErr w:type="gramEnd"/>
      <w:r w:rsidRPr="00F6390A">
        <w:rPr>
          <w:rFonts w:ascii="Times New Roman" w:hAnsi="Times New Roman" w:cs="Times New Roman"/>
          <w:sz w:val="28"/>
          <w:szCs w:val="28"/>
        </w:rPr>
        <w:t>ублей)</w:t>
      </w:r>
    </w:p>
    <w:tbl>
      <w:tblPr>
        <w:tblStyle w:val="ad"/>
        <w:tblW w:w="9464" w:type="dxa"/>
        <w:tblLayout w:type="fixed"/>
        <w:tblLook w:val="04A0"/>
      </w:tblPr>
      <w:tblGrid>
        <w:gridCol w:w="2518"/>
        <w:gridCol w:w="1843"/>
        <w:gridCol w:w="1984"/>
        <w:gridCol w:w="1560"/>
        <w:gridCol w:w="1559"/>
      </w:tblGrid>
      <w:tr w:rsidR="00936551" w:rsidTr="00936551">
        <w:tc>
          <w:tcPr>
            <w:tcW w:w="2518" w:type="dxa"/>
          </w:tcPr>
          <w:p w:rsidR="00936551" w:rsidRDefault="00936551" w:rsidP="003815A4">
            <w:pPr>
              <w:spacing w:after="0" w:line="240" w:lineRule="auto"/>
              <w:jc w:val="center"/>
              <w:rPr>
                <w:rFonts w:cs="Times New Roman"/>
                <w:sz w:val="24"/>
                <w:szCs w:val="24"/>
              </w:rPr>
            </w:pP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КВР</w:t>
            </w:r>
          </w:p>
          <w:p w:rsidR="00936551" w:rsidRPr="003815A4" w:rsidRDefault="00936551" w:rsidP="003815A4">
            <w:pPr>
              <w:spacing w:after="0" w:line="240" w:lineRule="auto"/>
              <w:jc w:val="center"/>
              <w:rPr>
                <w:rFonts w:cs="Times New Roman"/>
                <w:sz w:val="24"/>
                <w:szCs w:val="24"/>
              </w:rPr>
            </w:pPr>
          </w:p>
        </w:tc>
        <w:tc>
          <w:tcPr>
            <w:tcW w:w="1843" w:type="dxa"/>
          </w:tcPr>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Утвержденные</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бюджетные</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ассигнования</w:t>
            </w:r>
          </w:p>
          <w:p w:rsidR="00936551" w:rsidRPr="003815A4" w:rsidRDefault="00936551" w:rsidP="003815A4">
            <w:pPr>
              <w:spacing w:after="0" w:line="240" w:lineRule="auto"/>
              <w:jc w:val="center"/>
              <w:rPr>
                <w:rFonts w:cs="Times New Roman"/>
                <w:sz w:val="24"/>
                <w:szCs w:val="24"/>
              </w:rPr>
            </w:pPr>
          </w:p>
        </w:tc>
        <w:tc>
          <w:tcPr>
            <w:tcW w:w="1984" w:type="dxa"/>
          </w:tcPr>
          <w:p w:rsidR="00936551" w:rsidRPr="003815A4" w:rsidRDefault="00936551" w:rsidP="003815A4">
            <w:pPr>
              <w:spacing w:after="0" w:line="240" w:lineRule="auto"/>
              <w:jc w:val="center"/>
              <w:rPr>
                <w:rFonts w:cs="Times New Roman"/>
                <w:sz w:val="24"/>
                <w:szCs w:val="24"/>
              </w:rPr>
            </w:pPr>
            <w:r>
              <w:rPr>
                <w:rFonts w:cs="Times New Roman"/>
                <w:sz w:val="24"/>
                <w:szCs w:val="24"/>
              </w:rPr>
              <w:t>Р</w:t>
            </w:r>
            <w:r w:rsidRPr="003815A4">
              <w:rPr>
                <w:rFonts w:cs="Times New Roman"/>
                <w:sz w:val="24"/>
                <w:szCs w:val="24"/>
              </w:rPr>
              <w:t>асходы</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за 202</w:t>
            </w:r>
            <w:r>
              <w:rPr>
                <w:rFonts w:cs="Times New Roman"/>
                <w:sz w:val="24"/>
                <w:szCs w:val="24"/>
              </w:rPr>
              <w:t>2</w:t>
            </w:r>
            <w:r w:rsidRPr="003815A4">
              <w:rPr>
                <w:rFonts w:cs="Times New Roman"/>
                <w:sz w:val="24"/>
                <w:szCs w:val="24"/>
              </w:rPr>
              <w:t xml:space="preserve">  год</w:t>
            </w:r>
          </w:p>
        </w:tc>
        <w:tc>
          <w:tcPr>
            <w:tcW w:w="1560" w:type="dxa"/>
          </w:tcPr>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исполнения</w:t>
            </w:r>
          </w:p>
          <w:p w:rsidR="00936551" w:rsidRPr="003815A4" w:rsidRDefault="00936551" w:rsidP="003815A4">
            <w:pPr>
              <w:spacing w:after="0" w:line="240" w:lineRule="auto"/>
              <w:jc w:val="center"/>
              <w:rPr>
                <w:rFonts w:cs="Times New Roman"/>
                <w:sz w:val="24"/>
                <w:szCs w:val="24"/>
              </w:rPr>
            </w:pPr>
          </w:p>
          <w:p w:rsidR="00936551" w:rsidRPr="003815A4" w:rsidRDefault="00936551" w:rsidP="003815A4">
            <w:pPr>
              <w:spacing w:after="0" w:line="240" w:lineRule="auto"/>
              <w:jc w:val="center"/>
              <w:rPr>
                <w:rFonts w:cs="Times New Roman"/>
                <w:sz w:val="24"/>
                <w:szCs w:val="24"/>
              </w:rPr>
            </w:pPr>
          </w:p>
        </w:tc>
        <w:tc>
          <w:tcPr>
            <w:tcW w:w="1559" w:type="dxa"/>
          </w:tcPr>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Структура</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расходов</w:t>
            </w:r>
          </w:p>
          <w:p w:rsidR="00936551" w:rsidRPr="003815A4" w:rsidRDefault="00936551" w:rsidP="003815A4">
            <w:pPr>
              <w:spacing w:after="0" w:line="240" w:lineRule="auto"/>
              <w:jc w:val="center"/>
              <w:rPr>
                <w:rFonts w:cs="Times New Roman"/>
                <w:sz w:val="24"/>
                <w:szCs w:val="24"/>
              </w:rPr>
            </w:pPr>
            <w:r w:rsidRPr="003815A4">
              <w:rPr>
                <w:rFonts w:cs="Times New Roman"/>
                <w:sz w:val="24"/>
                <w:szCs w:val="24"/>
              </w:rPr>
              <w:t>%</w:t>
            </w:r>
          </w:p>
        </w:tc>
      </w:tr>
      <w:tr w:rsidR="00936551" w:rsidTr="00936551">
        <w:tc>
          <w:tcPr>
            <w:tcW w:w="2518" w:type="dxa"/>
          </w:tcPr>
          <w:p w:rsidR="00936551" w:rsidRPr="00626A29" w:rsidRDefault="00936551" w:rsidP="00936551">
            <w:pPr>
              <w:rPr>
                <w:rFonts w:cs="Times New Roman"/>
                <w:sz w:val="24"/>
                <w:szCs w:val="24"/>
              </w:rPr>
            </w:pPr>
            <w:r w:rsidRPr="00626A29">
              <w:rPr>
                <w:sz w:val="24"/>
                <w:szCs w:val="24"/>
              </w:rPr>
              <w:t>Расходы на выплаты персоналу в целях обеспечения</w:t>
            </w:r>
            <w:r w:rsidRPr="00626A29">
              <w:rPr>
                <w:sz w:val="24"/>
                <w:szCs w:val="24"/>
              </w:rPr>
              <w:br/>
              <w:t>выполнения функций государственными (муниципальными)</w:t>
            </w:r>
            <w:r w:rsidRPr="00626A29">
              <w:rPr>
                <w:sz w:val="24"/>
                <w:szCs w:val="24"/>
              </w:rPr>
              <w:br/>
              <w:t>органами, казенными учреждениями, органами управления</w:t>
            </w:r>
            <w:r w:rsidRPr="00626A29">
              <w:rPr>
                <w:sz w:val="24"/>
                <w:szCs w:val="24"/>
              </w:rPr>
              <w:br/>
            </w:r>
            <w:r w:rsidRPr="00626A29">
              <w:rPr>
                <w:sz w:val="24"/>
                <w:szCs w:val="24"/>
              </w:rPr>
              <w:lastRenderedPageBreak/>
              <w:t>государственными внебюджетными фондами (100)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lastRenderedPageBreak/>
              <w:t>136 957,19</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133 572,88</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97,5</w:t>
            </w:r>
          </w:p>
        </w:tc>
        <w:tc>
          <w:tcPr>
            <w:tcW w:w="1559" w:type="dxa"/>
          </w:tcPr>
          <w:p w:rsidR="00936551" w:rsidRDefault="004E25CB" w:rsidP="003815A4">
            <w:pPr>
              <w:spacing w:after="0" w:line="240" w:lineRule="auto"/>
              <w:jc w:val="right"/>
              <w:rPr>
                <w:rFonts w:cs="Times New Roman"/>
                <w:sz w:val="28"/>
                <w:szCs w:val="28"/>
              </w:rPr>
            </w:pPr>
            <w:r>
              <w:rPr>
                <w:rFonts w:cs="Times New Roman"/>
                <w:sz w:val="28"/>
                <w:szCs w:val="28"/>
              </w:rPr>
              <w:t>5,7</w:t>
            </w:r>
          </w:p>
        </w:tc>
      </w:tr>
      <w:tr w:rsidR="00936551" w:rsidTr="00936551">
        <w:tc>
          <w:tcPr>
            <w:tcW w:w="2518" w:type="dxa"/>
          </w:tcPr>
          <w:p w:rsidR="00936551" w:rsidRPr="00626A29" w:rsidRDefault="00936551" w:rsidP="00626A29">
            <w:pPr>
              <w:spacing w:after="0" w:line="240" w:lineRule="auto"/>
              <w:rPr>
                <w:rFonts w:cs="Times New Roman"/>
                <w:sz w:val="24"/>
                <w:szCs w:val="24"/>
              </w:rPr>
            </w:pPr>
            <w:r w:rsidRPr="00626A29">
              <w:rPr>
                <w:rFonts w:cs="Times New Roman"/>
                <w:sz w:val="24"/>
                <w:szCs w:val="24"/>
              </w:rPr>
              <w:lastRenderedPageBreak/>
              <w:t xml:space="preserve">Закупка товаров, работ и услуг </w:t>
            </w:r>
            <w:proofErr w:type="gramStart"/>
            <w:r w:rsidRPr="00626A29">
              <w:rPr>
                <w:rFonts w:cs="Times New Roman"/>
                <w:sz w:val="24"/>
                <w:szCs w:val="24"/>
              </w:rPr>
              <w:t>для</w:t>
            </w:r>
            <w:proofErr w:type="gramEnd"/>
            <w:r w:rsidRPr="00626A29">
              <w:rPr>
                <w:rFonts w:cs="Times New Roman"/>
                <w:sz w:val="24"/>
                <w:szCs w:val="24"/>
              </w:rPr>
              <w:t xml:space="preserve"> </w:t>
            </w:r>
          </w:p>
          <w:p w:rsidR="00936551" w:rsidRPr="00626A29" w:rsidRDefault="00936551" w:rsidP="00626A29">
            <w:pPr>
              <w:spacing w:after="0" w:line="240" w:lineRule="auto"/>
              <w:rPr>
                <w:rFonts w:cs="Times New Roman"/>
                <w:sz w:val="24"/>
                <w:szCs w:val="24"/>
              </w:rPr>
            </w:pPr>
            <w:r w:rsidRPr="00626A29">
              <w:rPr>
                <w:rFonts w:cs="Times New Roman"/>
                <w:sz w:val="24"/>
                <w:szCs w:val="24"/>
              </w:rPr>
              <w:t xml:space="preserve">обеспечения </w:t>
            </w:r>
            <w:proofErr w:type="gramStart"/>
            <w:r w:rsidRPr="00626A29">
              <w:rPr>
                <w:rFonts w:cs="Times New Roman"/>
                <w:sz w:val="24"/>
                <w:szCs w:val="24"/>
              </w:rPr>
              <w:t>государственных</w:t>
            </w:r>
            <w:proofErr w:type="gramEnd"/>
            <w:r w:rsidRPr="00626A29">
              <w:rPr>
                <w:rFonts w:cs="Times New Roman"/>
                <w:sz w:val="24"/>
                <w:szCs w:val="24"/>
              </w:rPr>
              <w:t xml:space="preserve"> </w:t>
            </w:r>
          </w:p>
          <w:p w:rsidR="00936551" w:rsidRPr="003815A4" w:rsidRDefault="00936551" w:rsidP="00626A29">
            <w:pPr>
              <w:spacing w:after="0" w:line="240" w:lineRule="auto"/>
              <w:rPr>
                <w:rFonts w:cs="Times New Roman"/>
                <w:sz w:val="24"/>
                <w:szCs w:val="24"/>
              </w:rPr>
            </w:pPr>
            <w:r w:rsidRPr="00626A29">
              <w:rPr>
                <w:rFonts w:cs="Times New Roman"/>
                <w:sz w:val="24"/>
                <w:szCs w:val="24"/>
              </w:rPr>
              <w:t>(муниципальных нужд) (200)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t>192 941,09</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186 859,54</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96,8</w:t>
            </w:r>
          </w:p>
        </w:tc>
        <w:tc>
          <w:tcPr>
            <w:tcW w:w="1559" w:type="dxa"/>
          </w:tcPr>
          <w:p w:rsidR="00936551" w:rsidRDefault="004E25CB" w:rsidP="003815A4">
            <w:pPr>
              <w:spacing w:after="0" w:line="240" w:lineRule="auto"/>
              <w:jc w:val="right"/>
              <w:rPr>
                <w:rFonts w:cs="Times New Roman"/>
                <w:sz w:val="28"/>
                <w:szCs w:val="28"/>
              </w:rPr>
            </w:pPr>
            <w:r>
              <w:rPr>
                <w:rFonts w:cs="Times New Roman"/>
                <w:sz w:val="28"/>
                <w:szCs w:val="28"/>
              </w:rPr>
              <w:t>7,9</w:t>
            </w:r>
          </w:p>
        </w:tc>
      </w:tr>
      <w:tr w:rsidR="00936551" w:rsidTr="00936551">
        <w:tc>
          <w:tcPr>
            <w:tcW w:w="2518" w:type="dxa"/>
          </w:tcPr>
          <w:p w:rsidR="00936551" w:rsidRPr="00626A29" w:rsidRDefault="00936551" w:rsidP="00626A29">
            <w:pPr>
              <w:spacing w:after="0" w:line="240" w:lineRule="auto"/>
              <w:rPr>
                <w:rFonts w:cs="Times New Roman"/>
                <w:sz w:val="24"/>
                <w:szCs w:val="24"/>
              </w:rPr>
            </w:pPr>
            <w:r w:rsidRPr="00626A29">
              <w:rPr>
                <w:rFonts w:cs="Times New Roman"/>
                <w:sz w:val="24"/>
                <w:szCs w:val="24"/>
              </w:rPr>
              <w:t xml:space="preserve">Социальное обеспечение и иные </w:t>
            </w:r>
          </w:p>
          <w:p w:rsidR="00936551" w:rsidRPr="003815A4" w:rsidRDefault="00936551" w:rsidP="00626A29">
            <w:pPr>
              <w:spacing w:after="0" w:line="240" w:lineRule="auto"/>
              <w:rPr>
                <w:rFonts w:cs="Times New Roman"/>
                <w:sz w:val="24"/>
                <w:szCs w:val="24"/>
              </w:rPr>
            </w:pPr>
            <w:r w:rsidRPr="00626A29">
              <w:rPr>
                <w:rFonts w:cs="Times New Roman"/>
                <w:sz w:val="24"/>
                <w:szCs w:val="24"/>
              </w:rPr>
              <w:t>выплаты населению (300)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t>13</w:t>
            </w:r>
            <w:r>
              <w:rPr>
                <w:rFonts w:cs="Times New Roman"/>
                <w:sz w:val="24"/>
                <w:szCs w:val="24"/>
              </w:rPr>
              <w:t xml:space="preserve"> </w:t>
            </w:r>
            <w:r w:rsidRPr="004E25CB">
              <w:rPr>
                <w:rFonts w:cs="Times New Roman"/>
                <w:sz w:val="24"/>
                <w:szCs w:val="24"/>
              </w:rPr>
              <w:t>487,32</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13 400,20</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99,4</w:t>
            </w:r>
          </w:p>
        </w:tc>
        <w:tc>
          <w:tcPr>
            <w:tcW w:w="1559" w:type="dxa"/>
          </w:tcPr>
          <w:p w:rsidR="00936551" w:rsidRDefault="004E25CB" w:rsidP="003815A4">
            <w:pPr>
              <w:spacing w:after="0" w:line="240" w:lineRule="auto"/>
              <w:jc w:val="right"/>
              <w:rPr>
                <w:rFonts w:cs="Times New Roman"/>
                <w:sz w:val="28"/>
                <w:szCs w:val="28"/>
              </w:rPr>
            </w:pPr>
            <w:r>
              <w:rPr>
                <w:rFonts w:cs="Times New Roman"/>
                <w:sz w:val="28"/>
                <w:szCs w:val="28"/>
              </w:rPr>
              <w:t>0,6</w:t>
            </w:r>
          </w:p>
        </w:tc>
      </w:tr>
      <w:tr w:rsidR="00936551" w:rsidTr="00936551">
        <w:tc>
          <w:tcPr>
            <w:tcW w:w="2518" w:type="dxa"/>
          </w:tcPr>
          <w:p w:rsidR="00936551" w:rsidRPr="00626A29" w:rsidRDefault="00936551" w:rsidP="00626A29">
            <w:pPr>
              <w:spacing w:after="0" w:line="240" w:lineRule="auto"/>
              <w:rPr>
                <w:rFonts w:cs="Times New Roman"/>
                <w:sz w:val="24"/>
                <w:szCs w:val="24"/>
              </w:rPr>
            </w:pPr>
            <w:r w:rsidRPr="00626A29">
              <w:rPr>
                <w:rFonts w:cs="Times New Roman"/>
                <w:sz w:val="24"/>
                <w:szCs w:val="24"/>
              </w:rPr>
              <w:t xml:space="preserve">Капитальные вложения в объекты </w:t>
            </w:r>
          </w:p>
          <w:p w:rsidR="00936551" w:rsidRPr="003815A4" w:rsidRDefault="00936551" w:rsidP="00626A29">
            <w:pPr>
              <w:spacing w:after="0" w:line="240" w:lineRule="auto"/>
              <w:rPr>
                <w:rFonts w:cs="Times New Roman"/>
                <w:sz w:val="24"/>
                <w:szCs w:val="24"/>
              </w:rPr>
            </w:pPr>
            <w:r w:rsidRPr="00626A29">
              <w:rPr>
                <w:rFonts w:cs="Times New Roman"/>
                <w:sz w:val="24"/>
                <w:szCs w:val="24"/>
              </w:rPr>
              <w:t>муниципальной собственности (400)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t>709 792,80</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547 747,01</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77,2</w:t>
            </w:r>
          </w:p>
        </w:tc>
        <w:tc>
          <w:tcPr>
            <w:tcW w:w="1559" w:type="dxa"/>
          </w:tcPr>
          <w:p w:rsidR="00936551" w:rsidRDefault="004E25CB" w:rsidP="003815A4">
            <w:pPr>
              <w:spacing w:after="0" w:line="240" w:lineRule="auto"/>
              <w:jc w:val="right"/>
              <w:rPr>
                <w:rFonts w:cs="Times New Roman"/>
                <w:sz w:val="28"/>
                <w:szCs w:val="28"/>
              </w:rPr>
            </w:pPr>
            <w:r>
              <w:rPr>
                <w:rFonts w:cs="Times New Roman"/>
                <w:sz w:val="28"/>
                <w:szCs w:val="28"/>
              </w:rPr>
              <w:t>23,2</w:t>
            </w:r>
          </w:p>
        </w:tc>
      </w:tr>
      <w:tr w:rsidR="00936551" w:rsidTr="00936551">
        <w:tc>
          <w:tcPr>
            <w:tcW w:w="2518" w:type="dxa"/>
          </w:tcPr>
          <w:p w:rsidR="00936551" w:rsidRPr="003815A4" w:rsidRDefault="00936551" w:rsidP="00626A29">
            <w:pPr>
              <w:spacing w:after="0" w:line="240" w:lineRule="auto"/>
              <w:rPr>
                <w:rFonts w:cs="Times New Roman"/>
                <w:sz w:val="24"/>
                <w:szCs w:val="24"/>
              </w:rPr>
            </w:pPr>
            <w:r w:rsidRPr="00626A29">
              <w:rPr>
                <w:rFonts w:cs="Times New Roman"/>
                <w:sz w:val="24"/>
                <w:szCs w:val="24"/>
              </w:rPr>
              <w:t>Межбюджетные трансферты (500)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t>137 873,20</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137 873,20</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100</w:t>
            </w:r>
          </w:p>
        </w:tc>
        <w:tc>
          <w:tcPr>
            <w:tcW w:w="1559" w:type="dxa"/>
          </w:tcPr>
          <w:p w:rsidR="00936551" w:rsidRDefault="004E25CB" w:rsidP="003815A4">
            <w:pPr>
              <w:spacing w:after="0" w:line="240" w:lineRule="auto"/>
              <w:jc w:val="right"/>
              <w:rPr>
                <w:rFonts w:cs="Times New Roman"/>
                <w:sz w:val="28"/>
                <w:szCs w:val="28"/>
              </w:rPr>
            </w:pPr>
            <w:r>
              <w:rPr>
                <w:rFonts w:cs="Times New Roman"/>
                <w:sz w:val="28"/>
                <w:szCs w:val="28"/>
              </w:rPr>
              <w:t>5,8</w:t>
            </w:r>
          </w:p>
        </w:tc>
      </w:tr>
      <w:tr w:rsidR="00936551" w:rsidTr="00936551">
        <w:tc>
          <w:tcPr>
            <w:tcW w:w="2518" w:type="dxa"/>
          </w:tcPr>
          <w:p w:rsidR="00936551" w:rsidRPr="00626A29" w:rsidRDefault="00DE4EF6" w:rsidP="00626A29">
            <w:pPr>
              <w:spacing w:after="0" w:line="240" w:lineRule="auto"/>
              <w:rPr>
                <w:rFonts w:cs="Times New Roman"/>
                <w:sz w:val="24"/>
                <w:szCs w:val="24"/>
              </w:rPr>
            </w:pPr>
            <w:r>
              <w:rPr>
                <w:rFonts w:cs="Times New Roman"/>
                <w:sz w:val="24"/>
                <w:szCs w:val="24"/>
              </w:rPr>
              <w:t>п</w:t>
            </w:r>
            <w:r w:rsidR="00936551" w:rsidRPr="00626A29">
              <w:rPr>
                <w:rFonts w:cs="Times New Roman"/>
                <w:sz w:val="24"/>
                <w:szCs w:val="24"/>
              </w:rPr>
              <w:t xml:space="preserve">редоставление субсидий </w:t>
            </w:r>
            <w:proofErr w:type="gramStart"/>
            <w:r w:rsidR="00936551" w:rsidRPr="00626A29">
              <w:rPr>
                <w:rFonts w:cs="Times New Roman"/>
                <w:sz w:val="24"/>
                <w:szCs w:val="24"/>
              </w:rPr>
              <w:t>бюджетным</w:t>
            </w:r>
            <w:proofErr w:type="gramEnd"/>
            <w:r w:rsidR="00936551" w:rsidRPr="00626A29">
              <w:rPr>
                <w:rFonts w:cs="Times New Roman"/>
                <w:sz w:val="24"/>
                <w:szCs w:val="24"/>
              </w:rPr>
              <w:t xml:space="preserve">, </w:t>
            </w:r>
          </w:p>
          <w:p w:rsidR="00936551" w:rsidRPr="00626A29" w:rsidRDefault="00936551" w:rsidP="00626A29">
            <w:pPr>
              <w:spacing w:after="0" w:line="240" w:lineRule="auto"/>
              <w:rPr>
                <w:rFonts w:cs="Times New Roman"/>
                <w:sz w:val="24"/>
                <w:szCs w:val="24"/>
              </w:rPr>
            </w:pPr>
            <w:r w:rsidRPr="00626A29">
              <w:rPr>
                <w:rFonts w:cs="Times New Roman"/>
                <w:sz w:val="24"/>
                <w:szCs w:val="24"/>
              </w:rPr>
              <w:t xml:space="preserve">автономным учреждениям и иным </w:t>
            </w:r>
          </w:p>
          <w:p w:rsidR="00936551" w:rsidRPr="003815A4" w:rsidRDefault="00936551" w:rsidP="00626A29">
            <w:pPr>
              <w:spacing w:after="0" w:line="240" w:lineRule="auto"/>
              <w:rPr>
                <w:rFonts w:cs="Times New Roman"/>
                <w:sz w:val="24"/>
                <w:szCs w:val="24"/>
              </w:rPr>
            </w:pPr>
            <w:r w:rsidRPr="00626A29">
              <w:rPr>
                <w:rFonts w:cs="Times New Roman"/>
                <w:sz w:val="24"/>
                <w:szCs w:val="24"/>
              </w:rPr>
              <w:t>некоммерческим организациям (600)</w:t>
            </w:r>
          </w:p>
        </w:tc>
        <w:tc>
          <w:tcPr>
            <w:tcW w:w="1843" w:type="dxa"/>
          </w:tcPr>
          <w:p w:rsidR="00936551" w:rsidRPr="004E25CB" w:rsidRDefault="004E25CB" w:rsidP="004E25CB">
            <w:pPr>
              <w:spacing w:after="0" w:line="240" w:lineRule="auto"/>
              <w:jc w:val="right"/>
              <w:rPr>
                <w:rFonts w:cs="Times New Roman"/>
                <w:sz w:val="24"/>
                <w:szCs w:val="24"/>
              </w:rPr>
            </w:pPr>
            <w:r w:rsidRPr="004E25CB">
              <w:rPr>
                <w:rFonts w:cs="Times New Roman"/>
                <w:sz w:val="24"/>
                <w:szCs w:val="24"/>
              </w:rPr>
              <w:t>1 341 516,1</w:t>
            </w:r>
            <w:r>
              <w:rPr>
                <w:rFonts w:cs="Times New Roman"/>
                <w:sz w:val="24"/>
                <w:szCs w:val="24"/>
              </w:rPr>
              <w:t>5</w:t>
            </w:r>
          </w:p>
        </w:tc>
        <w:tc>
          <w:tcPr>
            <w:tcW w:w="1984" w:type="dxa"/>
          </w:tcPr>
          <w:p w:rsidR="00936551" w:rsidRPr="004E25CB" w:rsidRDefault="00936551" w:rsidP="003815A4">
            <w:pPr>
              <w:spacing w:after="0" w:line="240" w:lineRule="auto"/>
              <w:jc w:val="right"/>
              <w:rPr>
                <w:rFonts w:cs="Times New Roman"/>
                <w:sz w:val="24"/>
                <w:szCs w:val="24"/>
              </w:rPr>
            </w:pPr>
            <w:r w:rsidRPr="004E25CB">
              <w:rPr>
                <w:rFonts w:cs="Times New Roman"/>
                <w:sz w:val="24"/>
                <w:szCs w:val="24"/>
              </w:rPr>
              <w:t>1 341 132,49</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99,9</w:t>
            </w:r>
          </w:p>
        </w:tc>
        <w:tc>
          <w:tcPr>
            <w:tcW w:w="1559" w:type="dxa"/>
          </w:tcPr>
          <w:p w:rsidR="00936551" w:rsidRDefault="004E25CB" w:rsidP="004E25CB">
            <w:pPr>
              <w:spacing w:after="0" w:line="240" w:lineRule="auto"/>
              <w:jc w:val="right"/>
              <w:rPr>
                <w:rFonts w:cs="Times New Roman"/>
                <w:sz w:val="28"/>
                <w:szCs w:val="28"/>
              </w:rPr>
            </w:pPr>
            <w:r>
              <w:rPr>
                <w:rFonts w:cs="Times New Roman"/>
                <w:sz w:val="28"/>
                <w:szCs w:val="28"/>
              </w:rPr>
              <w:t>56,7</w:t>
            </w:r>
          </w:p>
        </w:tc>
      </w:tr>
      <w:tr w:rsidR="00936551" w:rsidTr="00936551">
        <w:tc>
          <w:tcPr>
            <w:tcW w:w="2518" w:type="dxa"/>
          </w:tcPr>
          <w:p w:rsidR="00936551" w:rsidRPr="003815A4" w:rsidRDefault="00936551" w:rsidP="00626A29">
            <w:pPr>
              <w:spacing w:after="0" w:line="240" w:lineRule="auto"/>
              <w:rPr>
                <w:rFonts w:cs="Times New Roman"/>
                <w:sz w:val="24"/>
                <w:szCs w:val="24"/>
              </w:rPr>
            </w:pPr>
            <w:r w:rsidRPr="00626A29">
              <w:rPr>
                <w:rFonts w:cs="Times New Roman"/>
                <w:sz w:val="24"/>
                <w:szCs w:val="24"/>
              </w:rPr>
              <w:t>Иные бюджетные ассигнования (800)</w:t>
            </w:r>
          </w:p>
        </w:tc>
        <w:tc>
          <w:tcPr>
            <w:tcW w:w="1843" w:type="dxa"/>
          </w:tcPr>
          <w:p w:rsidR="00936551" w:rsidRPr="004E25CB" w:rsidRDefault="004E25CB" w:rsidP="003815A4">
            <w:pPr>
              <w:spacing w:after="0" w:line="240" w:lineRule="auto"/>
              <w:jc w:val="right"/>
              <w:rPr>
                <w:rFonts w:cs="Times New Roman"/>
                <w:sz w:val="24"/>
                <w:szCs w:val="24"/>
              </w:rPr>
            </w:pPr>
            <w:r w:rsidRPr="004E25CB">
              <w:rPr>
                <w:rFonts w:cs="Times New Roman"/>
                <w:sz w:val="24"/>
                <w:szCs w:val="24"/>
              </w:rPr>
              <w:t>2 031,55</w:t>
            </w:r>
          </w:p>
        </w:tc>
        <w:tc>
          <w:tcPr>
            <w:tcW w:w="1984" w:type="dxa"/>
          </w:tcPr>
          <w:p w:rsidR="00936551" w:rsidRPr="00936551" w:rsidRDefault="00936551" w:rsidP="003815A4">
            <w:pPr>
              <w:spacing w:after="0" w:line="240" w:lineRule="auto"/>
              <w:jc w:val="right"/>
              <w:rPr>
                <w:rFonts w:cs="Times New Roman"/>
                <w:sz w:val="24"/>
                <w:szCs w:val="24"/>
              </w:rPr>
            </w:pPr>
            <w:r w:rsidRPr="00936551">
              <w:rPr>
                <w:rFonts w:cs="Times New Roman"/>
                <w:sz w:val="24"/>
                <w:szCs w:val="24"/>
              </w:rPr>
              <w:t>1 844,04</w:t>
            </w:r>
          </w:p>
        </w:tc>
        <w:tc>
          <w:tcPr>
            <w:tcW w:w="1560" w:type="dxa"/>
          </w:tcPr>
          <w:p w:rsidR="00936551" w:rsidRDefault="004E25CB" w:rsidP="003815A4">
            <w:pPr>
              <w:spacing w:after="0" w:line="240" w:lineRule="auto"/>
              <w:jc w:val="right"/>
              <w:rPr>
                <w:rFonts w:cs="Times New Roman"/>
                <w:sz w:val="28"/>
                <w:szCs w:val="28"/>
              </w:rPr>
            </w:pPr>
            <w:r>
              <w:rPr>
                <w:rFonts w:cs="Times New Roman"/>
                <w:sz w:val="28"/>
                <w:szCs w:val="28"/>
              </w:rPr>
              <w:t>90,8</w:t>
            </w:r>
          </w:p>
        </w:tc>
        <w:tc>
          <w:tcPr>
            <w:tcW w:w="1559" w:type="dxa"/>
          </w:tcPr>
          <w:p w:rsidR="00936551" w:rsidRDefault="004E25CB" w:rsidP="004E25CB">
            <w:pPr>
              <w:spacing w:after="0" w:line="240" w:lineRule="auto"/>
              <w:jc w:val="right"/>
              <w:rPr>
                <w:rFonts w:cs="Times New Roman"/>
                <w:sz w:val="28"/>
                <w:szCs w:val="28"/>
              </w:rPr>
            </w:pPr>
            <w:r>
              <w:rPr>
                <w:rFonts w:cs="Times New Roman"/>
                <w:sz w:val="28"/>
                <w:szCs w:val="28"/>
              </w:rPr>
              <w:t>0,1</w:t>
            </w:r>
          </w:p>
        </w:tc>
      </w:tr>
      <w:tr w:rsidR="00936551" w:rsidTr="00936551">
        <w:tc>
          <w:tcPr>
            <w:tcW w:w="2518" w:type="dxa"/>
          </w:tcPr>
          <w:p w:rsidR="00936551" w:rsidRPr="004E25CB" w:rsidRDefault="00936551" w:rsidP="00936551">
            <w:pPr>
              <w:spacing w:after="0" w:line="240" w:lineRule="auto"/>
              <w:rPr>
                <w:rFonts w:cs="Times New Roman"/>
                <w:b/>
                <w:sz w:val="24"/>
                <w:szCs w:val="24"/>
              </w:rPr>
            </w:pPr>
            <w:r w:rsidRPr="004E25CB">
              <w:rPr>
                <w:rFonts w:cs="Times New Roman"/>
                <w:b/>
                <w:sz w:val="24"/>
                <w:szCs w:val="24"/>
              </w:rPr>
              <w:t>Всего расходов</w:t>
            </w:r>
          </w:p>
        </w:tc>
        <w:tc>
          <w:tcPr>
            <w:tcW w:w="1843" w:type="dxa"/>
          </w:tcPr>
          <w:p w:rsidR="00936551" w:rsidRPr="004E25CB" w:rsidRDefault="00936551" w:rsidP="00936551">
            <w:pPr>
              <w:spacing w:after="0" w:line="240" w:lineRule="auto"/>
              <w:jc w:val="right"/>
              <w:rPr>
                <w:rFonts w:cs="Times New Roman"/>
                <w:b/>
                <w:sz w:val="28"/>
                <w:szCs w:val="28"/>
              </w:rPr>
            </w:pPr>
            <w:r w:rsidRPr="004E25CB">
              <w:rPr>
                <w:rFonts w:cs="Times New Roman"/>
                <w:b/>
                <w:sz w:val="24"/>
                <w:szCs w:val="24"/>
              </w:rPr>
              <w:t>2 534 599,30</w:t>
            </w:r>
          </w:p>
        </w:tc>
        <w:tc>
          <w:tcPr>
            <w:tcW w:w="1984" w:type="dxa"/>
          </w:tcPr>
          <w:p w:rsidR="00936551" w:rsidRPr="004E25CB" w:rsidRDefault="00936551" w:rsidP="003815A4">
            <w:pPr>
              <w:spacing w:after="0" w:line="240" w:lineRule="auto"/>
              <w:jc w:val="right"/>
              <w:rPr>
                <w:rFonts w:cs="Times New Roman"/>
                <w:b/>
                <w:sz w:val="24"/>
                <w:szCs w:val="24"/>
              </w:rPr>
            </w:pPr>
            <w:r w:rsidRPr="004E25CB">
              <w:rPr>
                <w:rFonts w:cs="Times New Roman"/>
                <w:b/>
                <w:sz w:val="24"/>
                <w:szCs w:val="24"/>
              </w:rPr>
              <w:t>2 362 429,36</w:t>
            </w:r>
          </w:p>
        </w:tc>
        <w:tc>
          <w:tcPr>
            <w:tcW w:w="1560" w:type="dxa"/>
          </w:tcPr>
          <w:p w:rsidR="00936551" w:rsidRPr="004E25CB" w:rsidRDefault="00936551" w:rsidP="003815A4">
            <w:pPr>
              <w:spacing w:after="0" w:line="240" w:lineRule="auto"/>
              <w:jc w:val="right"/>
              <w:rPr>
                <w:rFonts w:cs="Times New Roman"/>
                <w:b/>
                <w:sz w:val="28"/>
                <w:szCs w:val="28"/>
              </w:rPr>
            </w:pPr>
            <w:r w:rsidRPr="004E25CB">
              <w:rPr>
                <w:rFonts w:cs="Times New Roman"/>
                <w:b/>
                <w:sz w:val="28"/>
                <w:szCs w:val="28"/>
              </w:rPr>
              <w:t>93,2</w:t>
            </w:r>
          </w:p>
        </w:tc>
        <w:tc>
          <w:tcPr>
            <w:tcW w:w="1559" w:type="dxa"/>
          </w:tcPr>
          <w:p w:rsidR="00936551" w:rsidRPr="004E25CB" w:rsidRDefault="00936551" w:rsidP="003815A4">
            <w:pPr>
              <w:spacing w:after="0" w:line="240" w:lineRule="auto"/>
              <w:jc w:val="right"/>
              <w:rPr>
                <w:rFonts w:cs="Times New Roman"/>
                <w:b/>
                <w:sz w:val="28"/>
                <w:szCs w:val="28"/>
              </w:rPr>
            </w:pPr>
            <w:r w:rsidRPr="004E25CB">
              <w:rPr>
                <w:rFonts w:cs="Times New Roman"/>
                <w:b/>
                <w:sz w:val="28"/>
                <w:szCs w:val="28"/>
              </w:rPr>
              <w:t>100</w:t>
            </w:r>
          </w:p>
        </w:tc>
      </w:tr>
    </w:tbl>
    <w:p w:rsidR="003815A4" w:rsidRDefault="003815A4" w:rsidP="003815A4">
      <w:pPr>
        <w:spacing w:after="0" w:line="240" w:lineRule="auto"/>
        <w:jc w:val="right"/>
        <w:rPr>
          <w:rFonts w:ascii="Times New Roman" w:hAnsi="Times New Roman" w:cs="Times New Roman"/>
          <w:sz w:val="28"/>
          <w:szCs w:val="28"/>
        </w:rPr>
      </w:pPr>
    </w:p>
    <w:p w:rsidR="009E4D83" w:rsidRPr="009E4D83" w:rsidRDefault="009E4D83"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E4D83">
        <w:rPr>
          <w:rFonts w:ascii="Times New Roman" w:hAnsi="Times New Roman" w:cs="Times New Roman"/>
          <w:bCs/>
          <w:sz w:val="28"/>
          <w:szCs w:val="28"/>
        </w:rPr>
        <w:t>Структура исполнения расходов районного бюджета по КВР показывает:</w:t>
      </w:r>
    </w:p>
    <w:p w:rsidR="009E4D83" w:rsidRPr="009E4D83" w:rsidRDefault="007D5335"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социально-значимые  расходы  (100,  300,  600)   – составили 1</w:t>
      </w:r>
      <w:r w:rsidR="00DE4EF6">
        <w:rPr>
          <w:rFonts w:ascii="Times New Roman" w:hAnsi="Times New Roman" w:cs="Times New Roman"/>
          <w:bCs/>
          <w:sz w:val="28"/>
          <w:szCs w:val="28"/>
        </w:rPr>
        <w:t>488 105,57</w:t>
      </w:r>
      <w:r w:rsidR="009E4D83" w:rsidRPr="009E4D83">
        <w:rPr>
          <w:rFonts w:ascii="Times New Roman" w:hAnsi="Times New Roman" w:cs="Times New Roman"/>
          <w:bCs/>
          <w:sz w:val="28"/>
          <w:szCs w:val="28"/>
        </w:rPr>
        <w:t xml:space="preserve"> тыс. рублей, (6</w:t>
      </w:r>
      <w:r w:rsidR="00DE4EF6">
        <w:rPr>
          <w:rFonts w:ascii="Times New Roman" w:hAnsi="Times New Roman" w:cs="Times New Roman"/>
          <w:bCs/>
          <w:sz w:val="28"/>
          <w:szCs w:val="28"/>
        </w:rPr>
        <w:t>3</w:t>
      </w:r>
      <w:r w:rsidR="009E4D83" w:rsidRPr="009E4D83">
        <w:rPr>
          <w:rFonts w:ascii="Times New Roman" w:hAnsi="Times New Roman" w:cs="Times New Roman"/>
          <w:bCs/>
          <w:sz w:val="28"/>
          <w:szCs w:val="28"/>
        </w:rPr>
        <w:t>%);</w:t>
      </w:r>
    </w:p>
    <w:p w:rsidR="009E4D83" w:rsidRPr="009E4D83" w:rsidRDefault="00DE4EF6"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xml:space="preserve">- первоочередные расходы (200) – составили </w:t>
      </w:r>
      <w:r>
        <w:rPr>
          <w:rFonts w:ascii="Times New Roman" w:hAnsi="Times New Roman" w:cs="Times New Roman"/>
          <w:bCs/>
          <w:sz w:val="28"/>
          <w:szCs w:val="28"/>
        </w:rPr>
        <w:t>186 859,54</w:t>
      </w:r>
      <w:r w:rsidR="009E4D83" w:rsidRPr="009E4D83">
        <w:rPr>
          <w:rFonts w:ascii="Times New Roman" w:hAnsi="Times New Roman" w:cs="Times New Roman"/>
          <w:bCs/>
          <w:sz w:val="28"/>
          <w:szCs w:val="28"/>
        </w:rPr>
        <w:t xml:space="preserve"> тыс</w:t>
      </w:r>
      <w:proofErr w:type="gramStart"/>
      <w:r w:rsidR="009E4D83" w:rsidRPr="009E4D83">
        <w:rPr>
          <w:rFonts w:ascii="Times New Roman" w:hAnsi="Times New Roman" w:cs="Times New Roman"/>
          <w:bCs/>
          <w:sz w:val="28"/>
          <w:szCs w:val="28"/>
        </w:rPr>
        <w:t>.р</w:t>
      </w:r>
      <w:proofErr w:type="gramEnd"/>
      <w:r w:rsidR="009E4D83" w:rsidRPr="009E4D83">
        <w:rPr>
          <w:rFonts w:ascii="Times New Roman" w:hAnsi="Times New Roman" w:cs="Times New Roman"/>
          <w:bCs/>
          <w:sz w:val="28"/>
          <w:szCs w:val="28"/>
        </w:rPr>
        <w:t>ублей (</w:t>
      </w:r>
      <w:r>
        <w:rPr>
          <w:rFonts w:ascii="Times New Roman" w:hAnsi="Times New Roman" w:cs="Times New Roman"/>
          <w:bCs/>
          <w:sz w:val="28"/>
          <w:szCs w:val="28"/>
        </w:rPr>
        <w:t>7,9</w:t>
      </w:r>
      <w:r w:rsidR="009E4D83" w:rsidRPr="009E4D83">
        <w:rPr>
          <w:rFonts w:ascii="Times New Roman" w:hAnsi="Times New Roman" w:cs="Times New Roman"/>
          <w:bCs/>
          <w:sz w:val="28"/>
          <w:szCs w:val="28"/>
        </w:rPr>
        <w:t>%);</w:t>
      </w:r>
    </w:p>
    <w:p w:rsidR="009E4D83" w:rsidRPr="009E4D83" w:rsidRDefault="00DE4EF6"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xml:space="preserve">- капитальные вложения (400)– составили </w:t>
      </w:r>
      <w:r>
        <w:rPr>
          <w:rFonts w:ascii="Times New Roman" w:hAnsi="Times New Roman" w:cs="Times New Roman"/>
          <w:bCs/>
          <w:sz w:val="28"/>
          <w:szCs w:val="28"/>
        </w:rPr>
        <w:t>547 747,01</w:t>
      </w:r>
      <w:r w:rsidR="009E4D83" w:rsidRPr="009E4D83">
        <w:rPr>
          <w:rFonts w:ascii="Times New Roman" w:hAnsi="Times New Roman" w:cs="Times New Roman"/>
          <w:bCs/>
          <w:sz w:val="28"/>
          <w:szCs w:val="28"/>
        </w:rPr>
        <w:t xml:space="preserve"> тыс</w:t>
      </w:r>
      <w:proofErr w:type="gramStart"/>
      <w:r w:rsidR="009E4D83" w:rsidRPr="009E4D83">
        <w:rPr>
          <w:rFonts w:ascii="Times New Roman" w:hAnsi="Times New Roman" w:cs="Times New Roman"/>
          <w:bCs/>
          <w:sz w:val="28"/>
          <w:szCs w:val="28"/>
        </w:rPr>
        <w:t>.р</w:t>
      </w:r>
      <w:proofErr w:type="gramEnd"/>
      <w:r w:rsidR="009E4D83" w:rsidRPr="009E4D83">
        <w:rPr>
          <w:rFonts w:ascii="Times New Roman" w:hAnsi="Times New Roman" w:cs="Times New Roman"/>
          <w:bCs/>
          <w:sz w:val="28"/>
          <w:szCs w:val="28"/>
        </w:rPr>
        <w:t>ублей (</w:t>
      </w:r>
      <w:r>
        <w:rPr>
          <w:rFonts w:ascii="Times New Roman" w:hAnsi="Times New Roman" w:cs="Times New Roman"/>
          <w:bCs/>
          <w:sz w:val="28"/>
          <w:szCs w:val="28"/>
        </w:rPr>
        <w:t>23,2</w:t>
      </w:r>
      <w:r w:rsidR="009E4D83" w:rsidRPr="009E4D83">
        <w:rPr>
          <w:rFonts w:ascii="Times New Roman" w:hAnsi="Times New Roman" w:cs="Times New Roman"/>
          <w:bCs/>
          <w:sz w:val="28"/>
          <w:szCs w:val="28"/>
        </w:rPr>
        <w:t>%);</w:t>
      </w:r>
    </w:p>
    <w:p w:rsidR="009E4D83" w:rsidRPr="009E4D83" w:rsidRDefault="00DE4EF6"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xml:space="preserve">- прочие расходы </w:t>
      </w:r>
      <w:r>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xml:space="preserve">уплата налогов, сборов и иных платежей) (800) -  составили </w:t>
      </w:r>
      <w:r>
        <w:rPr>
          <w:rFonts w:ascii="Times New Roman" w:hAnsi="Times New Roman" w:cs="Times New Roman"/>
          <w:bCs/>
          <w:sz w:val="28"/>
          <w:szCs w:val="28"/>
        </w:rPr>
        <w:t>1844,04</w:t>
      </w:r>
      <w:r w:rsidR="009E4D83" w:rsidRPr="009E4D83">
        <w:rPr>
          <w:rFonts w:ascii="Times New Roman" w:hAnsi="Times New Roman" w:cs="Times New Roman"/>
          <w:bCs/>
          <w:sz w:val="28"/>
          <w:szCs w:val="28"/>
        </w:rPr>
        <w:t xml:space="preserve"> тыс. рублей (0,</w:t>
      </w:r>
      <w:r>
        <w:rPr>
          <w:rFonts w:ascii="Times New Roman" w:hAnsi="Times New Roman" w:cs="Times New Roman"/>
          <w:bCs/>
          <w:sz w:val="28"/>
          <w:szCs w:val="28"/>
        </w:rPr>
        <w:t>1</w:t>
      </w:r>
      <w:r w:rsidR="009E4D83" w:rsidRPr="009E4D83">
        <w:rPr>
          <w:rFonts w:ascii="Times New Roman" w:hAnsi="Times New Roman" w:cs="Times New Roman"/>
          <w:bCs/>
          <w:sz w:val="28"/>
          <w:szCs w:val="28"/>
        </w:rPr>
        <w:t xml:space="preserve">%). </w:t>
      </w:r>
    </w:p>
    <w:p w:rsidR="009E4D83" w:rsidRPr="009E4D83" w:rsidRDefault="007D5335" w:rsidP="009E4D8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9255A">
        <w:rPr>
          <w:rFonts w:ascii="Times New Roman" w:hAnsi="Times New Roman" w:cs="Times New Roman"/>
          <w:bCs/>
          <w:sz w:val="28"/>
          <w:szCs w:val="28"/>
        </w:rPr>
        <w:t xml:space="preserve">  </w:t>
      </w:r>
      <w:r w:rsidR="009E4D83" w:rsidRPr="009E4D83">
        <w:rPr>
          <w:rFonts w:ascii="Times New Roman" w:hAnsi="Times New Roman" w:cs="Times New Roman"/>
          <w:bCs/>
          <w:sz w:val="28"/>
          <w:szCs w:val="28"/>
        </w:rPr>
        <w:t xml:space="preserve">Анализ  исполнения  расходов  по  разделам  и  подразделам  </w:t>
      </w:r>
      <w:proofErr w:type="gramStart"/>
      <w:r w:rsidR="009E4D83" w:rsidRPr="009E4D83">
        <w:rPr>
          <w:rFonts w:ascii="Times New Roman" w:hAnsi="Times New Roman" w:cs="Times New Roman"/>
          <w:bCs/>
          <w:sz w:val="28"/>
          <w:szCs w:val="28"/>
        </w:rPr>
        <w:t>бюджетной</w:t>
      </w:r>
      <w:proofErr w:type="gramEnd"/>
      <w:r w:rsidR="009E4D83" w:rsidRPr="009E4D83">
        <w:rPr>
          <w:rFonts w:ascii="Times New Roman" w:hAnsi="Times New Roman" w:cs="Times New Roman"/>
          <w:bCs/>
          <w:sz w:val="28"/>
          <w:szCs w:val="28"/>
        </w:rPr>
        <w:t xml:space="preserve"> </w:t>
      </w:r>
    </w:p>
    <w:p w:rsidR="009E4D83" w:rsidRDefault="009E4D83" w:rsidP="009E4D83">
      <w:pPr>
        <w:spacing w:after="0" w:line="240" w:lineRule="auto"/>
        <w:jc w:val="both"/>
        <w:rPr>
          <w:rFonts w:ascii="Times New Roman" w:hAnsi="Times New Roman" w:cs="Times New Roman"/>
          <w:bCs/>
          <w:sz w:val="28"/>
          <w:szCs w:val="28"/>
        </w:rPr>
      </w:pPr>
      <w:r w:rsidRPr="009E4D83">
        <w:rPr>
          <w:rFonts w:ascii="Times New Roman" w:hAnsi="Times New Roman" w:cs="Times New Roman"/>
          <w:bCs/>
          <w:sz w:val="28"/>
          <w:szCs w:val="28"/>
        </w:rPr>
        <w:t xml:space="preserve">классификации расходов бюджетов РФ </w:t>
      </w:r>
      <w:proofErr w:type="gramStart"/>
      <w:r w:rsidRPr="009E4D83">
        <w:rPr>
          <w:rFonts w:ascii="Times New Roman" w:hAnsi="Times New Roman" w:cs="Times New Roman"/>
          <w:bCs/>
          <w:sz w:val="28"/>
          <w:szCs w:val="28"/>
        </w:rPr>
        <w:t>представлен</w:t>
      </w:r>
      <w:proofErr w:type="gramEnd"/>
      <w:r w:rsidRPr="009E4D83">
        <w:rPr>
          <w:rFonts w:ascii="Times New Roman" w:hAnsi="Times New Roman" w:cs="Times New Roman"/>
          <w:bCs/>
          <w:sz w:val="28"/>
          <w:szCs w:val="28"/>
        </w:rPr>
        <w:t xml:space="preserve"> в таблице</w:t>
      </w:r>
      <w:r>
        <w:rPr>
          <w:rFonts w:ascii="Times New Roman" w:hAnsi="Times New Roman" w:cs="Times New Roman"/>
          <w:bCs/>
          <w:sz w:val="28"/>
          <w:szCs w:val="28"/>
        </w:rPr>
        <w:t>.</w:t>
      </w:r>
    </w:p>
    <w:p w:rsidR="00EA62E7" w:rsidRDefault="00EA62E7" w:rsidP="009E4D83">
      <w:pPr>
        <w:spacing w:after="0" w:line="240" w:lineRule="auto"/>
        <w:jc w:val="both"/>
        <w:rPr>
          <w:rFonts w:ascii="Times New Roman" w:hAnsi="Times New Roman" w:cs="Times New Roman"/>
          <w:bCs/>
          <w:sz w:val="28"/>
          <w:szCs w:val="28"/>
        </w:rPr>
      </w:pPr>
    </w:p>
    <w:p w:rsidR="007E2094" w:rsidRPr="007E2094" w:rsidRDefault="007E2094" w:rsidP="007E2094">
      <w:pPr>
        <w:autoSpaceDE w:val="0"/>
        <w:autoSpaceDN w:val="0"/>
        <w:adjustRightInd w:val="0"/>
        <w:spacing w:after="0" w:line="240" w:lineRule="auto"/>
        <w:jc w:val="right"/>
        <w:rPr>
          <w:rFonts w:ascii="Times New Roman" w:hAnsi="Times New Roman" w:cs="Times New Roman"/>
          <w:sz w:val="24"/>
          <w:szCs w:val="24"/>
        </w:rPr>
      </w:pPr>
      <w:r w:rsidRPr="007E2094">
        <w:rPr>
          <w:rFonts w:ascii="Times New Roman" w:hAnsi="Times New Roman" w:cs="Times New Roman"/>
          <w:sz w:val="24"/>
          <w:szCs w:val="24"/>
        </w:rPr>
        <w:t xml:space="preserve">                                                                                        </w:t>
      </w:r>
      <w:r w:rsidR="007D5335">
        <w:rPr>
          <w:rFonts w:ascii="Times New Roman" w:hAnsi="Times New Roman" w:cs="Times New Roman"/>
          <w:sz w:val="24"/>
          <w:szCs w:val="24"/>
        </w:rPr>
        <w:t xml:space="preserve">                              (</w:t>
      </w:r>
      <w:r w:rsidRPr="007E2094">
        <w:rPr>
          <w:rFonts w:ascii="Times New Roman" w:hAnsi="Times New Roman" w:cs="Times New Roman"/>
          <w:sz w:val="24"/>
          <w:szCs w:val="24"/>
        </w:rPr>
        <w:t xml:space="preserve"> рублей)</w:t>
      </w:r>
    </w:p>
    <w:tbl>
      <w:tblPr>
        <w:tblW w:w="9796" w:type="dxa"/>
        <w:tblInd w:w="93" w:type="dxa"/>
        <w:tblLayout w:type="fixed"/>
        <w:tblLook w:val="04A0"/>
      </w:tblPr>
      <w:tblGrid>
        <w:gridCol w:w="4268"/>
        <w:gridCol w:w="1134"/>
        <w:gridCol w:w="1701"/>
        <w:gridCol w:w="1701"/>
        <w:gridCol w:w="992"/>
      </w:tblGrid>
      <w:tr w:rsidR="009E4D83" w:rsidRPr="009E4D83" w:rsidTr="007D5335">
        <w:trPr>
          <w:trHeight w:val="255"/>
        </w:trPr>
        <w:tc>
          <w:tcPr>
            <w:tcW w:w="4268" w:type="dxa"/>
            <w:tcBorders>
              <w:top w:val="single" w:sz="4" w:space="0" w:color="auto"/>
              <w:left w:val="single" w:sz="4" w:space="0" w:color="auto"/>
              <w:bottom w:val="single" w:sz="4" w:space="0" w:color="auto"/>
              <w:right w:val="single" w:sz="4" w:space="0" w:color="auto"/>
            </w:tcBorders>
            <w:shd w:val="clear" w:color="FFFFFF" w:fill="FFFFFF"/>
            <w:hideMark/>
          </w:tcPr>
          <w:p w:rsidR="009E4D83" w:rsidRDefault="009E4D83" w:rsidP="009E4D83">
            <w:pPr>
              <w:spacing w:after="0" w:line="240" w:lineRule="auto"/>
              <w:jc w:val="center"/>
              <w:rPr>
                <w:rFonts w:ascii="Times New Roman" w:eastAsia="Times New Roman" w:hAnsi="Times New Roman" w:cs="Times New Roman"/>
                <w:b/>
                <w:bCs/>
                <w:color w:val="000000"/>
                <w:sz w:val="24"/>
                <w:szCs w:val="24"/>
                <w:lang w:eastAsia="ru-RU"/>
              </w:rPr>
            </w:pPr>
            <w:r w:rsidRPr="009E4D83">
              <w:rPr>
                <w:rFonts w:ascii="Times New Roman" w:eastAsia="Times New Roman" w:hAnsi="Times New Roman" w:cs="Times New Roman"/>
                <w:b/>
                <w:bCs/>
                <w:color w:val="000000"/>
                <w:sz w:val="24"/>
                <w:szCs w:val="24"/>
                <w:lang w:eastAsia="ru-RU"/>
              </w:rPr>
              <w:t>Наименование</w:t>
            </w:r>
          </w:p>
          <w:p w:rsidR="009E4D83" w:rsidRPr="009E4D83" w:rsidRDefault="009E4D83" w:rsidP="009E4D83">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rsidR="009E4D83" w:rsidRPr="009E4D83" w:rsidRDefault="009E4D83" w:rsidP="009E4D83">
            <w:pPr>
              <w:jc w:val="center"/>
              <w:rPr>
                <w:rFonts w:ascii="Times New Roman" w:hAnsi="Times New Roman" w:cs="Times New Roman"/>
                <w:b/>
                <w:bCs/>
                <w:color w:val="000000"/>
                <w:sz w:val="24"/>
                <w:szCs w:val="24"/>
              </w:rPr>
            </w:pPr>
            <w:r w:rsidRPr="009E4D83">
              <w:rPr>
                <w:rFonts w:ascii="Times New Roman" w:hAnsi="Times New Roman" w:cs="Times New Roman"/>
                <w:b/>
                <w:bCs/>
                <w:color w:val="000000"/>
                <w:sz w:val="24"/>
                <w:szCs w:val="24"/>
              </w:rPr>
              <w:t>Р</w:t>
            </w:r>
            <w:r>
              <w:rPr>
                <w:rFonts w:ascii="Times New Roman" w:hAnsi="Times New Roman" w:cs="Times New Roman"/>
                <w:b/>
                <w:bCs/>
                <w:color w:val="000000"/>
                <w:sz w:val="24"/>
                <w:szCs w:val="24"/>
              </w:rPr>
              <w:t>З</w:t>
            </w:r>
            <w:r w:rsidRPr="009E4D83">
              <w:rPr>
                <w:rFonts w:ascii="Times New Roman" w:hAnsi="Times New Roman" w:cs="Times New Roman"/>
                <w:b/>
                <w:bCs/>
                <w:color w:val="000000"/>
                <w:sz w:val="24"/>
                <w:szCs w:val="24"/>
              </w:rPr>
              <w:t>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E4D83" w:rsidRPr="009E4D83" w:rsidRDefault="009E4D8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Бюджет района</w:t>
            </w:r>
            <w:r w:rsidRPr="009E4D83">
              <w:rPr>
                <w:rFonts w:ascii="Times New Roman" w:hAnsi="Times New Roman" w:cs="Times New Roman"/>
                <w:b/>
                <w:bCs/>
                <w:color w:val="00000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pPr>
              <w:jc w:val="center"/>
              <w:rPr>
                <w:rFonts w:ascii="Times New Roman" w:hAnsi="Times New Roman" w:cs="Times New Roman"/>
                <w:b/>
                <w:bCs/>
                <w:sz w:val="24"/>
                <w:szCs w:val="24"/>
              </w:rPr>
            </w:pPr>
            <w:r>
              <w:rPr>
                <w:rFonts w:ascii="Times New Roman" w:hAnsi="Times New Roman" w:cs="Times New Roman"/>
                <w:b/>
                <w:bCs/>
                <w:sz w:val="24"/>
                <w:szCs w:val="24"/>
              </w:rPr>
              <w:t>Исполнено по отчету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pPr>
              <w:jc w:val="center"/>
              <w:rPr>
                <w:rFonts w:ascii="Times New Roman" w:hAnsi="Times New Roman" w:cs="Times New Roman"/>
                <w:b/>
                <w:bCs/>
                <w:sz w:val="24"/>
                <w:szCs w:val="24"/>
              </w:rPr>
            </w:pPr>
            <w:r w:rsidRPr="009E4D83">
              <w:rPr>
                <w:rFonts w:ascii="Times New Roman" w:hAnsi="Times New Roman" w:cs="Times New Roman"/>
                <w:b/>
                <w:bCs/>
                <w:sz w:val="24"/>
                <w:szCs w:val="24"/>
              </w:rPr>
              <w:t>% исп.</w:t>
            </w:r>
          </w:p>
        </w:tc>
      </w:tr>
      <w:tr w:rsidR="009E4D83" w:rsidRPr="009E4D83" w:rsidTr="007D5335">
        <w:trPr>
          <w:trHeight w:val="255"/>
        </w:trPr>
        <w:tc>
          <w:tcPr>
            <w:tcW w:w="4268" w:type="dxa"/>
            <w:tcBorders>
              <w:top w:val="single" w:sz="4" w:space="0" w:color="auto"/>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rsidR="007D5335" w:rsidRDefault="007D5335" w:rsidP="009E4D83">
            <w:pPr>
              <w:spacing w:after="0" w:line="240" w:lineRule="auto"/>
              <w:jc w:val="center"/>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95 907 155,87</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93 793 191,90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97,8</w:t>
            </w:r>
          </w:p>
        </w:tc>
      </w:tr>
      <w:tr w:rsidR="009E4D83" w:rsidRPr="009E4D83" w:rsidTr="007D5335">
        <w:trPr>
          <w:trHeight w:val="510"/>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0102</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3 210 062,90</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3 210 062,90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76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4 631 336,00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4 583 837,24</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w:t>
            </w:r>
          </w:p>
        </w:tc>
      </w:tr>
      <w:tr w:rsidR="009E4D83" w:rsidRPr="009E4D83" w:rsidTr="007D5335">
        <w:trPr>
          <w:trHeight w:val="76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62 785 752,52</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61 647 507,28</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98,2</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Судебная система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35 300,00</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35 300,00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76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21 312 042,45</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20 622 922,72</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96,8</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0111</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7D5335" w:rsidP="009E4D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3 782 662,00</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3 693 561,76</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97,6</w:t>
            </w:r>
          </w:p>
        </w:tc>
      </w:tr>
      <w:tr w:rsidR="009E4D83" w:rsidRPr="009E4D83" w:rsidTr="007D5335">
        <w:trPr>
          <w:trHeight w:val="510"/>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7D5335"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 xml:space="preserve">НАЦИОНАЛЬНАЯ БЕЗОПАСНОСТЬ И </w:t>
            </w: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ПРАВООХРАНИТЕЛЬНАЯ ДЕЯТЕЛЬНОСТЬ</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8 670 510,13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8 242 135,05</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95,1</w:t>
            </w:r>
          </w:p>
        </w:tc>
      </w:tr>
      <w:tr w:rsidR="009E4D83" w:rsidRPr="009E4D83" w:rsidTr="007D5335">
        <w:trPr>
          <w:trHeight w:val="510"/>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8 481 810,13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8 082 935,05</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95,3</w:t>
            </w:r>
          </w:p>
        </w:tc>
      </w:tr>
      <w:tr w:rsidR="009E4D83" w:rsidRPr="009E4D83" w:rsidTr="007D5335">
        <w:trPr>
          <w:trHeight w:val="510"/>
        </w:trPr>
        <w:tc>
          <w:tcPr>
            <w:tcW w:w="4268" w:type="dxa"/>
            <w:tcBorders>
              <w:top w:val="single" w:sz="4" w:space="0" w:color="auto"/>
              <w:left w:val="single" w:sz="4" w:space="0" w:color="auto"/>
              <w:bottom w:val="single" w:sz="4" w:space="0" w:color="auto"/>
              <w:right w:val="nil"/>
            </w:tcBorders>
            <w:shd w:val="clear" w:color="auto" w:fill="auto"/>
            <w:vAlign w:val="bottom"/>
            <w:hideMark/>
          </w:tcPr>
          <w:p w:rsidR="009E4D83" w:rsidRPr="009E4D83" w:rsidRDefault="009E4D83" w:rsidP="009E4D83">
            <w:pPr>
              <w:spacing w:after="0" w:line="240" w:lineRule="auto"/>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34" w:type="dxa"/>
            <w:tcBorders>
              <w:top w:val="nil"/>
              <w:left w:val="single" w:sz="4" w:space="0" w:color="auto"/>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188 700,00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159 200,00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84,4</w:t>
            </w:r>
          </w:p>
        </w:tc>
      </w:tr>
      <w:tr w:rsidR="009E4D83" w:rsidRPr="009E4D83" w:rsidTr="007D5335">
        <w:trPr>
          <w:trHeight w:val="255"/>
        </w:trPr>
        <w:tc>
          <w:tcPr>
            <w:tcW w:w="4268" w:type="dxa"/>
            <w:tcBorders>
              <w:top w:val="single" w:sz="4" w:space="0" w:color="auto"/>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58 166 758,23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58 063 520,00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99,8</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58 012 758,23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57 909 520,00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99,8</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154 000,00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154 000,00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3 270 270,58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3 199 063,47</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97,8</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Коммунальное хозяйство</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957 659,58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957 600,00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E4D83" w:rsidRPr="009E4D83" w:rsidRDefault="009E4D83" w:rsidP="009E4D83">
            <w:pPr>
              <w:spacing w:after="0" w:line="240" w:lineRule="auto"/>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2 312 611,00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2 241 463,47</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96,9</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7D5335" w:rsidRDefault="007D5335" w:rsidP="009E4D83">
            <w:pPr>
              <w:spacing w:after="0" w:line="240" w:lineRule="auto"/>
              <w:rPr>
                <w:rFonts w:ascii="Times New Roman" w:eastAsia="Times New Roman" w:hAnsi="Times New Roman" w:cs="Times New Roman"/>
                <w:b/>
                <w:bCs/>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ОХРАНА ОКРУЖАЮЩЕЙ СРЕДЫ</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color w:val="000000"/>
                <w:sz w:val="20"/>
                <w:szCs w:val="20"/>
                <w:lang w:eastAsia="ru-RU"/>
              </w:rPr>
            </w:pPr>
            <w:r w:rsidRPr="009E4D83">
              <w:rPr>
                <w:rFonts w:ascii="Times New Roman" w:eastAsia="Times New Roman" w:hAnsi="Times New Roman" w:cs="Times New Roman"/>
                <w:b/>
                <w:color w:val="000000"/>
                <w:sz w:val="20"/>
                <w:szCs w:val="20"/>
                <w:lang w:eastAsia="ru-RU"/>
              </w:rPr>
              <w:t>0600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23 725 542,00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23 299 244,62</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98,2</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9E4D83" w:rsidRPr="009E4D83" w:rsidRDefault="009E4D83" w:rsidP="009E4D83">
            <w:pPr>
              <w:spacing w:after="0" w:line="240" w:lineRule="auto"/>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23 725 542,00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23 299 244,62</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98,2</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ОБРАЗОВАНИЕ</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1 414 248 646,48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7D5335">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1 407675</w:t>
            </w:r>
            <w:r w:rsidR="007D5335">
              <w:rPr>
                <w:rFonts w:ascii="Times New Roman" w:eastAsia="Times New Roman" w:hAnsi="Times New Roman" w:cs="Times New Roman"/>
                <w:b/>
                <w:sz w:val="20"/>
                <w:szCs w:val="20"/>
                <w:lang w:eastAsia="ru-RU"/>
              </w:rPr>
              <w:t xml:space="preserve"> </w:t>
            </w:r>
            <w:r w:rsidRPr="009E4D83">
              <w:rPr>
                <w:rFonts w:ascii="Times New Roman" w:eastAsia="Times New Roman" w:hAnsi="Times New Roman" w:cs="Times New Roman"/>
                <w:b/>
                <w:sz w:val="20"/>
                <w:szCs w:val="20"/>
                <w:lang w:eastAsia="ru-RU"/>
              </w:rPr>
              <w:t>467,74</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99,5</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Дошкольное образование</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322 954 127,08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321 390 648,48</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99,5</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Общее образование</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989 898 038,98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985 862 670,50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99,6</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E4D83" w:rsidRPr="009E4D83" w:rsidRDefault="009E4D83" w:rsidP="009E4D83">
            <w:pPr>
              <w:spacing w:after="0" w:line="240" w:lineRule="auto"/>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0703</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60 870 481,42</w:t>
            </w:r>
          </w:p>
        </w:tc>
        <w:tc>
          <w:tcPr>
            <w:tcW w:w="1701" w:type="dxa"/>
            <w:tcBorders>
              <w:top w:val="nil"/>
              <w:left w:val="nil"/>
              <w:bottom w:val="single" w:sz="4" w:space="0" w:color="auto"/>
              <w:right w:val="single" w:sz="4" w:space="0" w:color="auto"/>
            </w:tcBorders>
            <w:shd w:val="clear" w:color="000000" w:fill="FFFFFF"/>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60 553 711,28</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99,5</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7 635 091,00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7 635 090,88</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32 890 908,00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32 233 346,60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98</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35 762 949,71</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35 736 654,19</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99,9</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24 234 908,28</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24 214 394,30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99,9</w:t>
            </w:r>
          </w:p>
        </w:tc>
      </w:tr>
      <w:tr w:rsidR="007D5335" w:rsidRPr="009E4D83" w:rsidTr="007D5335">
        <w:trPr>
          <w:trHeight w:val="255"/>
        </w:trPr>
        <w:tc>
          <w:tcPr>
            <w:tcW w:w="4268" w:type="dxa"/>
            <w:tcBorders>
              <w:top w:val="single" w:sz="4" w:space="0" w:color="auto"/>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0804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11 528 041,43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11 522 259,89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99,9</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38 147 833,64</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37 988 953,92</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99,6</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5 753 643,00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5 730 753,52</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99,6</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3 892 400,00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3 874 729,61</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99,5</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23 320 455,04</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23 320 396,00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5 181 335,60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5 063 074,79</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97,7</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714 604 479,60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552 335 979,39</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77,3</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lastRenderedPageBreak/>
              <w:t>Массовый спорт</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1102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714 604 479,60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552 335 979,39</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77,3</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7D5335" w:rsidRDefault="007D5335" w:rsidP="009E4D83">
            <w:pPr>
              <w:spacing w:after="0" w:line="240" w:lineRule="auto"/>
              <w:rPr>
                <w:rFonts w:ascii="Times New Roman" w:eastAsia="Times New Roman" w:hAnsi="Times New Roman" w:cs="Times New Roman"/>
                <w:b/>
                <w:bCs/>
                <w:color w:val="000000"/>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4 221 958,00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4 221 957,65</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Периодическая печать и издательства</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4 221 958,00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4 221 957,65</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76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b/>
                <w:bCs/>
                <w:color w:val="000000"/>
                <w:sz w:val="20"/>
                <w:szCs w:val="20"/>
                <w:lang w:eastAsia="ru-RU"/>
              </w:rPr>
            </w:pPr>
            <w:r w:rsidRPr="009E4D83">
              <w:rPr>
                <w:rFonts w:ascii="Times New Roman" w:eastAsia="Times New Roman" w:hAnsi="Times New Roman" w:cs="Times New Roman"/>
                <w:b/>
                <w:bCs/>
                <w:color w:val="000000"/>
                <w:sz w:val="20"/>
                <w:szCs w:val="20"/>
                <w:lang w:eastAsia="ru-RU"/>
              </w:rPr>
              <w:t>1400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137 873 200,00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137 873 200,00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bCs/>
                <w:sz w:val="20"/>
                <w:szCs w:val="20"/>
                <w:lang w:eastAsia="ru-RU"/>
              </w:rPr>
            </w:pPr>
            <w:r w:rsidRPr="009E4D83">
              <w:rPr>
                <w:rFonts w:ascii="Times New Roman" w:eastAsia="Times New Roman" w:hAnsi="Times New Roman" w:cs="Times New Roman"/>
                <w:b/>
                <w:bCs/>
                <w:sz w:val="20"/>
                <w:szCs w:val="20"/>
                <w:lang w:eastAsia="ru-RU"/>
              </w:rPr>
              <w:t>100</w:t>
            </w:r>
          </w:p>
        </w:tc>
      </w:tr>
      <w:tr w:rsidR="009E4D83" w:rsidRPr="009E4D83" w:rsidTr="007D5335">
        <w:trPr>
          <w:trHeight w:val="76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1401</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127 695 650,00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127 695 650,00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FFFFFF" w:fill="FFFFFF"/>
            <w:hideMark/>
          </w:tcPr>
          <w:p w:rsidR="009E4D83" w:rsidRPr="009E4D83" w:rsidRDefault="009E4D83" w:rsidP="009E4D83">
            <w:pPr>
              <w:spacing w:after="0" w:line="240" w:lineRule="auto"/>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Иные дотации</w:t>
            </w:r>
          </w:p>
        </w:tc>
        <w:tc>
          <w:tcPr>
            <w:tcW w:w="1134" w:type="dxa"/>
            <w:tcBorders>
              <w:top w:val="nil"/>
              <w:left w:val="nil"/>
              <w:bottom w:val="single" w:sz="4" w:space="0" w:color="auto"/>
              <w:right w:val="single" w:sz="4" w:space="0" w:color="auto"/>
            </w:tcBorders>
            <w:shd w:val="clear" w:color="FFFFFF" w:fill="FFFFFF"/>
            <w:vAlign w:val="bottom"/>
            <w:hideMark/>
          </w:tcPr>
          <w:p w:rsidR="009E4D83" w:rsidRPr="009E4D83" w:rsidRDefault="009E4D83" w:rsidP="009E4D83">
            <w:pPr>
              <w:spacing w:after="0" w:line="240" w:lineRule="auto"/>
              <w:jc w:val="center"/>
              <w:rPr>
                <w:rFonts w:ascii="Times New Roman" w:eastAsia="Times New Roman" w:hAnsi="Times New Roman" w:cs="Times New Roman"/>
                <w:color w:val="000000"/>
                <w:sz w:val="20"/>
                <w:szCs w:val="20"/>
                <w:lang w:eastAsia="ru-RU"/>
              </w:rPr>
            </w:pPr>
            <w:r w:rsidRPr="009E4D83">
              <w:rPr>
                <w:rFonts w:ascii="Times New Roman" w:eastAsia="Times New Roman" w:hAnsi="Times New Roman" w:cs="Times New Roman"/>
                <w:color w:val="000000"/>
                <w:sz w:val="20"/>
                <w:szCs w:val="20"/>
                <w:lang w:eastAsia="ru-RU"/>
              </w:rPr>
              <w:t>1402</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10 177 550,00</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10 177 550,00</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sz w:val="20"/>
                <w:szCs w:val="20"/>
                <w:lang w:eastAsia="ru-RU"/>
              </w:rPr>
            </w:pPr>
            <w:r w:rsidRPr="009E4D83">
              <w:rPr>
                <w:rFonts w:ascii="Times New Roman" w:eastAsia="Times New Roman" w:hAnsi="Times New Roman" w:cs="Times New Roman"/>
                <w:sz w:val="20"/>
                <w:szCs w:val="20"/>
                <w:lang w:eastAsia="ru-RU"/>
              </w:rPr>
              <w:t>100</w:t>
            </w:r>
          </w:p>
        </w:tc>
      </w:tr>
      <w:tr w:rsidR="009E4D83" w:rsidRPr="009E4D83" w:rsidTr="007D5335">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7D5335" w:rsidRDefault="007D5335" w:rsidP="009E4D83">
            <w:pPr>
              <w:spacing w:after="0" w:line="240" w:lineRule="auto"/>
              <w:rPr>
                <w:rFonts w:ascii="Times New Roman" w:eastAsia="Times New Roman" w:hAnsi="Times New Roman" w:cs="Times New Roman"/>
                <w:b/>
                <w:sz w:val="20"/>
                <w:szCs w:val="20"/>
                <w:lang w:eastAsia="ru-RU"/>
              </w:rPr>
            </w:pPr>
          </w:p>
          <w:p w:rsidR="009E4D83" w:rsidRPr="009E4D83" w:rsidRDefault="009E4D83" w:rsidP="009E4D83">
            <w:pPr>
              <w:spacing w:after="0" w:line="240" w:lineRule="auto"/>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ИТОГО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2 534 599 304,24</w:t>
            </w:r>
          </w:p>
        </w:tc>
        <w:tc>
          <w:tcPr>
            <w:tcW w:w="1701"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2 362 429 367,93</w:t>
            </w:r>
          </w:p>
        </w:tc>
        <w:tc>
          <w:tcPr>
            <w:tcW w:w="992" w:type="dxa"/>
            <w:tcBorders>
              <w:top w:val="nil"/>
              <w:left w:val="nil"/>
              <w:bottom w:val="single" w:sz="4" w:space="0" w:color="auto"/>
              <w:right w:val="single" w:sz="4" w:space="0" w:color="auto"/>
            </w:tcBorders>
            <w:shd w:val="clear" w:color="auto" w:fill="auto"/>
            <w:noWrap/>
            <w:vAlign w:val="bottom"/>
            <w:hideMark/>
          </w:tcPr>
          <w:p w:rsidR="009E4D83" w:rsidRPr="009E4D83" w:rsidRDefault="009E4D83" w:rsidP="009E4D83">
            <w:pPr>
              <w:spacing w:after="0" w:line="240" w:lineRule="auto"/>
              <w:jc w:val="right"/>
              <w:rPr>
                <w:rFonts w:ascii="Times New Roman" w:eastAsia="Times New Roman" w:hAnsi="Times New Roman" w:cs="Times New Roman"/>
                <w:b/>
                <w:sz w:val="20"/>
                <w:szCs w:val="20"/>
                <w:lang w:eastAsia="ru-RU"/>
              </w:rPr>
            </w:pPr>
            <w:r w:rsidRPr="009E4D83">
              <w:rPr>
                <w:rFonts w:ascii="Times New Roman" w:eastAsia="Times New Roman" w:hAnsi="Times New Roman" w:cs="Times New Roman"/>
                <w:b/>
                <w:sz w:val="20"/>
                <w:szCs w:val="20"/>
                <w:lang w:eastAsia="ru-RU"/>
              </w:rPr>
              <w:t>93,2</w:t>
            </w:r>
          </w:p>
        </w:tc>
      </w:tr>
    </w:tbl>
    <w:p w:rsidR="007E2094" w:rsidRPr="0014480B" w:rsidRDefault="007E2094" w:rsidP="007E2094">
      <w:pPr>
        <w:autoSpaceDE w:val="0"/>
        <w:autoSpaceDN w:val="0"/>
        <w:adjustRightInd w:val="0"/>
        <w:ind w:left="6372"/>
        <w:jc w:val="right"/>
      </w:pPr>
    </w:p>
    <w:p w:rsidR="002A6097" w:rsidRPr="002A6097" w:rsidRDefault="007E2094" w:rsidP="002A6097">
      <w:pPr>
        <w:spacing w:after="0" w:line="240" w:lineRule="auto"/>
        <w:ind w:firstLine="709"/>
        <w:jc w:val="both"/>
        <w:rPr>
          <w:rFonts w:ascii="Times New Roman" w:hAnsi="Times New Roman" w:cs="Times New Roman"/>
          <w:sz w:val="28"/>
          <w:szCs w:val="28"/>
        </w:rPr>
      </w:pPr>
      <w:r w:rsidRPr="008D3665">
        <w:rPr>
          <w:rFonts w:ascii="Times New Roman" w:hAnsi="Times New Roman" w:cs="Times New Roman"/>
          <w:sz w:val="28"/>
          <w:szCs w:val="28"/>
        </w:rPr>
        <w:t>Анализ исполнения бюджетных назначений показал, что практически по всем разделам расходы исполнены более 9</w:t>
      </w:r>
      <w:r w:rsidR="00EA62E7">
        <w:rPr>
          <w:rFonts w:ascii="Times New Roman" w:hAnsi="Times New Roman" w:cs="Times New Roman"/>
          <w:sz w:val="28"/>
          <w:szCs w:val="28"/>
        </w:rPr>
        <w:t>5</w:t>
      </w:r>
      <w:r w:rsidRPr="008D3665">
        <w:rPr>
          <w:rFonts w:ascii="Times New Roman" w:hAnsi="Times New Roman" w:cs="Times New Roman"/>
          <w:sz w:val="28"/>
          <w:szCs w:val="28"/>
        </w:rPr>
        <w:t>% к плану, за исключением раздел</w:t>
      </w:r>
      <w:r w:rsidR="00C11CFB" w:rsidRPr="008D3665">
        <w:rPr>
          <w:rFonts w:ascii="Times New Roman" w:hAnsi="Times New Roman" w:cs="Times New Roman"/>
          <w:sz w:val="28"/>
          <w:szCs w:val="28"/>
        </w:rPr>
        <w:t>а</w:t>
      </w:r>
      <w:r w:rsidRPr="008D3665">
        <w:rPr>
          <w:rFonts w:ascii="Times New Roman" w:hAnsi="Times New Roman" w:cs="Times New Roman"/>
          <w:sz w:val="28"/>
          <w:szCs w:val="28"/>
        </w:rPr>
        <w:t>: «</w:t>
      </w:r>
      <w:r w:rsidR="00EA62E7">
        <w:rPr>
          <w:rFonts w:ascii="Times New Roman" w:hAnsi="Times New Roman" w:cs="Times New Roman"/>
          <w:sz w:val="28"/>
          <w:szCs w:val="28"/>
        </w:rPr>
        <w:t xml:space="preserve">Физическая культура и спорт» 77,3%. </w:t>
      </w:r>
      <w:r w:rsidR="002A6097" w:rsidRPr="002A6097">
        <w:rPr>
          <w:rFonts w:ascii="Times New Roman" w:hAnsi="Times New Roman" w:cs="Times New Roman"/>
          <w:sz w:val="28"/>
          <w:szCs w:val="28"/>
        </w:rPr>
        <w:t>Низкий процент исполнения связан с переносом сроков исполнения контракта с 2022 года на 2023 год.</w:t>
      </w:r>
    </w:p>
    <w:p w:rsidR="002A6097" w:rsidRPr="002A6097" w:rsidRDefault="002A6097" w:rsidP="002A60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36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097">
        <w:rPr>
          <w:rFonts w:ascii="Times New Roman" w:hAnsi="Times New Roman" w:cs="Times New Roman"/>
          <w:sz w:val="28"/>
          <w:szCs w:val="28"/>
        </w:rPr>
        <w:t xml:space="preserve">Основная  доля расходов  местного  бюджета  приходится  на  разделы: </w:t>
      </w:r>
    </w:p>
    <w:p w:rsidR="007E2094" w:rsidRPr="008D3665" w:rsidRDefault="002A6097" w:rsidP="002A6097">
      <w:pPr>
        <w:spacing w:after="0" w:line="240" w:lineRule="auto"/>
        <w:jc w:val="both"/>
        <w:rPr>
          <w:rFonts w:ascii="Times New Roman" w:hAnsi="Times New Roman" w:cs="Times New Roman"/>
          <w:color w:val="000000"/>
          <w:sz w:val="28"/>
          <w:szCs w:val="28"/>
        </w:rPr>
      </w:pPr>
      <w:r w:rsidRPr="002A6097">
        <w:rPr>
          <w:rFonts w:ascii="Times New Roman" w:hAnsi="Times New Roman" w:cs="Times New Roman"/>
          <w:sz w:val="28"/>
          <w:szCs w:val="28"/>
        </w:rPr>
        <w:t xml:space="preserve">«Образование»  -  </w:t>
      </w:r>
      <w:r>
        <w:rPr>
          <w:rFonts w:ascii="Times New Roman" w:hAnsi="Times New Roman" w:cs="Times New Roman"/>
          <w:sz w:val="28"/>
          <w:szCs w:val="28"/>
        </w:rPr>
        <w:t>59,6</w:t>
      </w:r>
      <w:r w:rsidRPr="002A6097">
        <w:rPr>
          <w:rFonts w:ascii="Times New Roman" w:hAnsi="Times New Roman" w:cs="Times New Roman"/>
          <w:sz w:val="28"/>
          <w:szCs w:val="28"/>
        </w:rPr>
        <w:t xml:space="preserve">%, </w:t>
      </w:r>
      <w:r>
        <w:rPr>
          <w:rFonts w:ascii="Times New Roman" w:hAnsi="Times New Roman" w:cs="Times New Roman"/>
          <w:sz w:val="28"/>
          <w:szCs w:val="28"/>
        </w:rPr>
        <w:t xml:space="preserve"> «Физическая культура и спорт» 23,4%.</w:t>
      </w:r>
      <w:r w:rsidRPr="002A6097">
        <w:rPr>
          <w:rFonts w:ascii="Times New Roman" w:hAnsi="Times New Roman" w:cs="Times New Roman"/>
          <w:sz w:val="28"/>
          <w:szCs w:val="28"/>
        </w:rPr>
        <w:t xml:space="preserve"> </w:t>
      </w:r>
    </w:p>
    <w:p w:rsidR="002A6097" w:rsidRPr="009616C6" w:rsidRDefault="002C7428"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39255A">
        <w:rPr>
          <w:rFonts w:ascii="Times New Roman" w:hAnsi="Times New Roman" w:cs="Times New Roman"/>
          <w:sz w:val="28"/>
          <w:szCs w:val="28"/>
        </w:rPr>
        <w:t xml:space="preserve"> </w:t>
      </w:r>
      <w:r w:rsidRPr="009616C6">
        <w:rPr>
          <w:rFonts w:ascii="Times New Roman" w:hAnsi="Times New Roman" w:cs="Times New Roman"/>
          <w:sz w:val="28"/>
          <w:szCs w:val="28"/>
        </w:rPr>
        <w:t xml:space="preserve">  </w:t>
      </w:r>
      <w:r w:rsidR="002A6097" w:rsidRPr="009616C6">
        <w:rPr>
          <w:rFonts w:ascii="Times New Roman" w:hAnsi="Times New Roman" w:cs="Times New Roman"/>
          <w:b/>
          <w:sz w:val="28"/>
          <w:szCs w:val="28"/>
        </w:rPr>
        <w:t>Расходы по разделу 01</w:t>
      </w:r>
      <w:r w:rsidR="002A6097" w:rsidRPr="009616C6">
        <w:rPr>
          <w:rFonts w:ascii="Times New Roman" w:hAnsi="Times New Roman" w:cs="Times New Roman"/>
          <w:sz w:val="28"/>
          <w:szCs w:val="28"/>
        </w:rPr>
        <w:t xml:space="preserve"> «Общегосударственные вопросы» составили  93 793,2 тыс. рублей или 97,8 % к плану.</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9616C6">
        <w:rPr>
          <w:rFonts w:ascii="Times New Roman" w:hAnsi="Times New Roman" w:cs="Times New Roman"/>
          <w:sz w:val="28"/>
          <w:szCs w:val="28"/>
        </w:rPr>
        <w:t xml:space="preserve"> </w:t>
      </w:r>
      <w:r w:rsidR="0039255A">
        <w:rPr>
          <w:rFonts w:ascii="Times New Roman" w:hAnsi="Times New Roman" w:cs="Times New Roman"/>
          <w:sz w:val="28"/>
          <w:szCs w:val="28"/>
        </w:rPr>
        <w:t xml:space="preserve"> </w:t>
      </w:r>
      <w:r w:rsidRPr="009616C6">
        <w:rPr>
          <w:rFonts w:ascii="Times New Roman" w:hAnsi="Times New Roman" w:cs="Times New Roman"/>
          <w:sz w:val="28"/>
          <w:szCs w:val="28"/>
        </w:rPr>
        <w:t>По подразделу 02  отражены расходы на содержание мэра района</w:t>
      </w:r>
      <w:r w:rsidR="009616C6">
        <w:rPr>
          <w:rFonts w:ascii="Times New Roman" w:hAnsi="Times New Roman" w:cs="Times New Roman"/>
          <w:sz w:val="28"/>
          <w:szCs w:val="28"/>
        </w:rPr>
        <w:t>.</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39255A">
        <w:rPr>
          <w:rFonts w:ascii="Times New Roman" w:hAnsi="Times New Roman" w:cs="Times New Roman"/>
          <w:sz w:val="28"/>
          <w:szCs w:val="28"/>
        </w:rPr>
        <w:t xml:space="preserve"> </w:t>
      </w:r>
      <w:r w:rsidRPr="009616C6">
        <w:rPr>
          <w:rFonts w:ascii="Times New Roman" w:hAnsi="Times New Roman" w:cs="Times New Roman"/>
          <w:sz w:val="28"/>
          <w:szCs w:val="28"/>
        </w:rPr>
        <w:t xml:space="preserve"> По подразделу 03 отражены  расходы на содержание   председателя Думы муниципального образования  «Эхирит-Булагатский район» и  содержание аппарата Думы района. Сумма денежного содержания составила за год  4 362,2  тыс. рублей или  99,0%  к плановым назначениям. На материальные затраты по содержанию аппарата Думы  направлено 221,6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39255A">
        <w:rPr>
          <w:rFonts w:ascii="Times New Roman" w:hAnsi="Times New Roman" w:cs="Times New Roman"/>
          <w:sz w:val="28"/>
          <w:szCs w:val="28"/>
        </w:rPr>
        <w:t xml:space="preserve"> </w:t>
      </w:r>
      <w:r w:rsidRPr="009616C6">
        <w:rPr>
          <w:rFonts w:ascii="Times New Roman" w:hAnsi="Times New Roman" w:cs="Times New Roman"/>
          <w:sz w:val="28"/>
          <w:szCs w:val="28"/>
        </w:rPr>
        <w:t xml:space="preserve">  По подразделу 04  расходы за 2022 год составили  61 647,5 тыс. рублей, из них на выплату заработной платы и начислений на нее направлено 54 122,5  тыс. рублей или 99,3% к плану. Материальные затраты профинансированы в размере 7 525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39255A">
        <w:rPr>
          <w:rFonts w:ascii="Times New Roman" w:hAnsi="Times New Roman" w:cs="Times New Roman"/>
          <w:sz w:val="28"/>
          <w:szCs w:val="28"/>
        </w:rPr>
        <w:t xml:space="preserve"> </w:t>
      </w:r>
      <w:r w:rsidRPr="009616C6">
        <w:rPr>
          <w:rFonts w:ascii="Times New Roman" w:hAnsi="Times New Roman" w:cs="Times New Roman"/>
          <w:sz w:val="28"/>
          <w:szCs w:val="28"/>
        </w:rPr>
        <w:t>По подразделу 05 осуществлялись расходы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Расходы составили  35,3 тыс. рублей или 100% к ассигнованиям на 2022 год.</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06 расходы сложились в сумме  20 622,9 тыс. рублей, в том числе на выплату заработной платы и начислений на нее направлено 19 620,8 тыс. рублей или 97,1% к плану. В данном подразделе отражаются расходы по содержанию Комитета по финансам и экономике администрации муниципального образования «Эхирит-Булагатский район» и Контрольно-счетной палаты Эхирит-Булагатского района.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lastRenderedPageBreak/>
        <w:t xml:space="preserve">         Начисление заработной платы работникам органов местного самоуправления производилось на  основании законодательства Иркутской области по данному вопросу.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Расходы за счет резервного фонда планировались в 2022 году в размере 150 тыс. рублей, кассовые расходы за счет средств резервных фондов не производились.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Расходы по подразделу 13  составили  3 693,6  тыс. рублей. Расходы за счет субвенций из областного бюджета для осуществления органами местного самоуправления  областных государственных полномочий произведены в сумме 2 609,7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Расходы по подпрограмме  "Материально-техническое обеспечение и освещение деятельности  администрации муниципального образования "Эхирит-Булагатский район" на 2020-2030 годы" профинансированы в  размере 666,1 тыс. рублей.  Расходы на обеспечение режима секретности и защиты  гос. тайны составили 417,8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9616C6">
        <w:rPr>
          <w:rFonts w:ascii="Times New Roman" w:hAnsi="Times New Roman" w:cs="Times New Roman"/>
          <w:b/>
          <w:sz w:val="28"/>
          <w:szCs w:val="28"/>
        </w:rPr>
        <w:t>По разделу 03</w:t>
      </w:r>
      <w:r w:rsidRPr="009616C6">
        <w:rPr>
          <w:rFonts w:ascii="Times New Roman" w:hAnsi="Times New Roman" w:cs="Times New Roman"/>
          <w:sz w:val="28"/>
          <w:szCs w:val="28"/>
        </w:rPr>
        <w:t xml:space="preserve"> «Национальная безопасность и правоохранительная деятельность»  расходы составили  8 242,1 тыс. рублей</w:t>
      </w:r>
      <w:r w:rsidR="009616C6">
        <w:rPr>
          <w:rFonts w:ascii="Times New Roman" w:hAnsi="Times New Roman" w:cs="Times New Roman"/>
          <w:sz w:val="28"/>
          <w:szCs w:val="28"/>
        </w:rPr>
        <w:t xml:space="preserve"> или 95,1%</w:t>
      </w:r>
      <w:r w:rsidRPr="009616C6">
        <w:rPr>
          <w:rFonts w:ascii="Times New Roman" w:hAnsi="Times New Roman" w:cs="Times New Roman"/>
          <w:sz w:val="28"/>
          <w:szCs w:val="28"/>
        </w:rPr>
        <w:t xml:space="preserve">.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proofErr w:type="gramStart"/>
      <w:r w:rsidRPr="009616C6">
        <w:rPr>
          <w:rFonts w:ascii="Times New Roman" w:hAnsi="Times New Roman" w:cs="Times New Roman"/>
          <w:sz w:val="28"/>
          <w:szCs w:val="28"/>
        </w:rPr>
        <w:t>По подразделу 09 «Гражданская оборона»  расходы  составили 8 082,9 тыс. рублей</w:t>
      </w:r>
      <w:r w:rsidR="009616C6">
        <w:rPr>
          <w:rFonts w:ascii="Times New Roman" w:hAnsi="Times New Roman" w:cs="Times New Roman"/>
          <w:sz w:val="28"/>
          <w:szCs w:val="28"/>
        </w:rPr>
        <w:t xml:space="preserve"> или 95,3%</w:t>
      </w:r>
      <w:r w:rsidRPr="009616C6">
        <w:rPr>
          <w:rFonts w:ascii="Times New Roman" w:hAnsi="Times New Roman" w:cs="Times New Roman"/>
          <w:sz w:val="28"/>
          <w:szCs w:val="28"/>
        </w:rPr>
        <w:t>.</w:t>
      </w:r>
      <w:r w:rsidR="009616C6">
        <w:rPr>
          <w:rFonts w:ascii="Times New Roman" w:hAnsi="Times New Roman" w:cs="Times New Roman"/>
          <w:sz w:val="28"/>
          <w:szCs w:val="28"/>
        </w:rPr>
        <w:t xml:space="preserve"> </w:t>
      </w:r>
      <w:r w:rsidRPr="009616C6">
        <w:rPr>
          <w:rFonts w:ascii="Times New Roman" w:hAnsi="Times New Roman" w:cs="Times New Roman"/>
          <w:sz w:val="28"/>
          <w:szCs w:val="28"/>
        </w:rPr>
        <w:t>Расходы осуществлялись по   программе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2020-2024 годы" и направлялись на содержание единой</w:t>
      </w:r>
      <w:proofErr w:type="gramEnd"/>
      <w:r w:rsidRPr="009616C6">
        <w:rPr>
          <w:rFonts w:ascii="Times New Roman" w:hAnsi="Times New Roman" w:cs="Times New Roman"/>
          <w:sz w:val="28"/>
          <w:szCs w:val="28"/>
        </w:rPr>
        <w:t xml:space="preserve"> дежурной диспетчерской службы (ЕДДС) района в размере  6358,1 тыс. рублей,  в том числе на выплату заработной платы и начислений на нее в сумме 5 833,4 тыс. рублей.  В рамках программы также приобретены и установлены  две системы оповещения населения, расходы составили  1724,8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14 расходы составили 159,2 тыс. рублей. В районе в течение отчетного года финансировалась программа  "Укрепление общественной безопасности и снижение уровня преступности в муниципальном образовании  "Эхирит-Булагатский район" на 2021-2024 годы".</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b/>
          <w:sz w:val="28"/>
          <w:szCs w:val="28"/>
        </w:rPr>
        <w:t xml:space="preserve">          По разделу 04</w:t>
      </w:r>
      <w:r w:rsidRPr="009616C6">
        <w:rPr>
          <w:rFonts w:ascii="Times New Roman" w:hAnsi="Times New Roman" w:cs="Times New Roman"/>
          <w:sz w:val="28"/>
          <w:szCs w:val="28"/>
        </w:rPr>
        <w:t xml:space="preserve"> «Национальная экономика» расходы сформировались в размере  58 063,5 тыс. рублей или  99,8% к плану.</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Расходы по подразделу 09 «Дорожное хозяйство (дорожные фонды)» сформировались в размере 57 909,5  тыс. рублей или  99,8%  к ассигнованиям на 2022 год.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Бюджету МО «Эхирит-Булагатский район» предоставлялись субсидии местным бюджетам на осуществление дорожной деятельности в отношении автомобильных дорог местного значения по государственной программе Иркутской области «Развитие дорожного хозяйства и сети искусственных сооружений», подпрограмме «Дорожное хозяйство» в размере  52 950,3 тыс. рублей или  99,9%, неисполнение  - экономия в результате проведенных </w:t>
      </w:r>
      <w:r w:rsidRPr="009616C6">
        <w:rPr>
          <w:rFonts w:ascii="Times New Roman" w:hAnsi="Times New Roman" w:cs="Times New Roman"/>
          <w:sz w:val="28"/>
          <w:szCs w:val="28"/>
        </w:rPr>
        <w:lastRenderedPageBreak/>
        <w:t>конкурсных мероприятий.  Поводились работы по капитальному ремонту временного моста через р</w:t>
      </w:r>
      <w:proofErr w:type="gramStart"/>
      <w:r w:rsidRPr="009616C6">
        <w:rPr>
          <w:rFonts w:ascii="Times New Roman" w:hAnsi="Times New Roman" w:cs="Times New Roman"/>
          <w:sz w:val="28"/>
          <w:szCs w:val="28"/>
        </w:rPr>
        <w:t>.К</w:t>
      </w:r>
      <w:proofErr w:type="gramEnd"/>
      <w:r w:rsidRPr="009616C6">
        <w:rPr>
          <w:rFonts w:ascii="Times New Roman" w:hAnsi="Times New Roman" w:cs="Times New Roman"/>
          <w:sz w:val="28"/>
          <w:szCs w:val="28"/>
        </w:rPr>
        <w:t xml:space="preserve">уда  в  </w:t>
      </w:r>
      <w:proofErr w:type="spellStart"/>
      <w:r w:rsidRPr="009616C6">
        <w:rPr>
          <w:rFonts w:ascii="Times New Roman" w:hAnsi="Times New Roman" w:cs="Times New Roman"/>
          <w:sz w:val="28"/>
          <w:szCs w:val="28"/>
        </w:rPr>
        <w:t>п.Бозой</w:t>
      </w:r>
      <w:proofErr w:type="spellEnd"/>
      <w:r w:rsidRPr="009616C6">
        <w:rPr>
          <w:rFonts w:ascii="Times New Roman" w:hAnsi="Times New Roman" w:cs="Times New Roman"/>
          <w:sz w:val="28"/>
          <w:szCs w:val="28"/>
        </w:rPr>
        <w:t>.  Расходы местного бюджета на исполнение указанного мероприятия составили 3 699,6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дорожного фонда профинансированы расходы в размере 1 259,4 тыс. рублей. На оплату проектно-сметной документации и инженерные изыскания для ПСД моста в  </w:t>
      </w:r>
      <w:proofErr w:type="spellStart"/>
      <w:r w:rsidRPr="009616C6">
        <w:rPr>
          <w:rFonts w:ascii="Times New Roman" w:hAnsi="Times New Roman" w:cs="Times New Roman"/>
          <w:sz w:val="28"/>
          <w:szCs w:val="28"/>
        </w:rPr>
        <w:t>с</w:t>
      </w:r>
      <w:proofErr w:type="gramStart"/>
      <w:r w:rsidRPr="009616C6">
        <w:rPr>
          <w:rFonts w:ascii="Times New Roman" w:hAnsi="Times New Roman" w:cs="Times New Roman"/>
          <w:sz w:val="28"/>
          <w:szCs w:val="28"/>
        </w:rPr>
        <w:t>.С</w:t>
      </w:r>
      <w:proofErr w:type="gramEnd"/>
      <w:r w:rsidRPr="009616C6">
        <w:rPr>
          <w:rFonts w:ascii="Times New Roman" w:hAnsi="Times New Roman" w:cs="Times New Roman"/>
          <w:sz w:val="28"/>
          <w:szCs w:val="28"/>
        </w:rPr>
        <w:t>ерафимовск</w:t>
      </w:r>
      <w:proofErr w:type="spellEnd"/>
      <w:r w:rsidRPr="009616C6">
        <w:rPr>
          <w:rFonts w:ascii="Times New Roman" w:hAnsi="Times New Roman" w:cs="Times New Roman"/>
          <w:sz w:val="28"/>
          <w:szCs w:val="28"/>
        </w:rPr>
        <w:t xml:space="preserve"> направлено  1200 тыс. рублей. На текущее содержание автомобильных дорог и приобретение дорожных знаков  направлено 59,4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12 «Другие вопросы в области национальной экономики» отражены расходы в сумме 154 тыс. рублей или  100%  к ассигнованиям на год.</w:t>
      </w:r>
      <w:r w:rsidRPr="009616C6">
        <w:rPr>
          <w:rFonts w:ascii="Times New Roman" w:hAnsi="Times New Roman" w:cs="Times New Roman"/>
          <w:color w:val="FF0000"/>
          <w:sz w:val="28"/>
          <w:szCs w:val="28"/>
        </w:rPr>
        <w:t xml:space="preserve"> </w:t>
      </w:r>
      <w:r w:rsidRPr="009616C6">
        <w:rPr>
          <w:rFonts w:ascii="Times New Roman" w:hAnsi="Times New Roman" w:cs="Times New Roman"/>
          <w:sz w:val="28"/>
          <w:szCs w:val="28"/>
        </w:rPr>
        <w:t>Расходы направлялись на  межевание земельных участков, паспортизации зданий, внесению изменений в территориальное планирование.</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9616C6" w:rsidRPr="009616C6">
        <w:rPr>
          <w:rFonts w:ascii="Times New Roman" w:hAnsi="Times New Roman" w:cs="Times New Roman"/>
          <w:b/>
          <w:sz w:val="28"/>
          <w:szCs w:val="28"/>
        </w:rPr>
        <w:t>П</w:t>
      </w:r>
      <w:r w:rsidRPr="009616C6">
        <w:rPr>
          <w:rFonts w:ascii="Times New Roman" w:hAnsi="Times New Roman" w:cs="Times New Roman"/>
          <w:b/>
          <w:sz w:val="28"/>
          <w:szCs w:val="28"/>
        </w:rPr>
        <w:t>о разделу 05</w:t>
      </w:r>
      <w:r w:rsidRPr="009616C6">
        <w:rPr>
          <w:rFonts w:ascii="Times New Roman" w:hAnsi="Times New Roman" w:cs="Times New Roman"/>
          <w:sz w:val="28"/>
          <w:szCs w:val="28"/>
        </w:rPr>
        <w:t xml:space="preserve"> «Жилищно-коммунальное хозяйство» расходы составили 3 199,1 тыс. рублей или 97,8%.</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Расходы по подразделу 0502 «Коммунальное хозяйство» составили 957,6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bCs/>
          <w:sz w:val="28"/>
          <w:szCs w:val="28"/>
        </w:rPr>
        <w:t xml:space="preserve">         </w:t>
      </w:r>
      <w:proofErr w:type="gramStart"/>
      <w:r w:rsidRPr="009616C6">
        <w:rPr>
          <w:rFonts w:ascii="Times New Roman" w:hAnsi="Times New Roman" w:cs="Times New Roman"/>
          <w:bCs/>
          <w:sz w:val="28"/>
          <w:szCs w:val="28"/>
        </w:rPr>
        <w:t>Бюджету района в 2022 году предоставлены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по государственной программе «</w:t>
      </w:r>
      <w:r w:rsidRPr="009616C6">
        <w:rPr>
          <w:rFonts w:ascii="Times New Roman" w:hAnsi="Times New Roman" w:cs="Times New Roman"/>
          <w:sz w:val="28"/>
          <w:szCs w:val="28"/>
        </w:rPr>
        <w:t>Развитие жилищно-коммунального хозяйства Иркутской области»,  подпрограмме «Модернизация объектов коммунальной инфраструктуры Иркутской области» использованы муниципальным  образованием «Эхирит-Булагатский район» в сумме 900,1 тыс. рублей или 100% к плану.</w:t>
      </w:r>
      <w:proofErr w:type="gramEnd"/>
      <w:r w:rsidRPr="009616C6">
        <w:rPr>
          <w:rFonts w:ascii="Times New Roman" w:hAnsi="Times New Roman" w:cs="Times New Roman"/>
          <w:sz w:val="28"/>
          <w:szCs w:val="28"/>
        </w:rPr>
        <w:t xml:space="preserve"> Расходы местного бюджета на исполнение указанного мероприятия составили 57,5 тыс. рублей. Расходы направлены на приобретение котлов для МОУ </w:t>
      </w:r>
      <w:proofErr w:type="spellStart"/>
      <w:r w:rsidRPr="009616C6">
        <w:rPr>
          <w:rFonts w:ascii="Times New Roman" w:hAnsi="Times New Roman" w:cs="Times New Roman"/>
          <w:sz w:val="28"/>
          <w:szCs w:val="28"/>
        </w:rPr>
        <w:t>Булусинская</w:t>
      </w:r>
      <w:proofErr w:type="spellEnd"/>
      <w:r w:rsidRPr="009616C6">
        <w:rPr>
          <w:rFonts w:ascii="Times New Roman" w:hAnsi="Times New Roman" w:cs="Times New Roman"/>
          <w:sz w:val="28"/>
          <w:szCs w:val="28"/>
        </w:rPr>
        <w:t xml:space="preserve"> СОШ, МОУ </w:t>
      </w:r>
      <w:proofErr w:type="spellStart"/>
      <w:r w:rsidRPr="009616C6">
        <w:rPr>
          <w:rFonts w:ascii="Times New Roman" w:hAnsi="Times New Roman" w:cs="Times New Roman"/>
          <w:sz w:val="28"/>
          <w:szCs w:val="28"/>
        </w:rPr>
        <w:t>Харатская</w:t>
      </w:r>
      <w:proofErr w:type="spellEnd"/>
      <w:r w:rsidRPr="009616C6">
        <w:rPr>
          <w:rFonts w:ascii="Times New Roman" w:hAnsi="Times New Roman" w:cs="Times New Roman"/>
          <w:sz w:val="28"/>
          <w:szCs w:val="28"/>
        </w:rPr>
        <w:t xml:space="preserve"> СОШ, МОУ </w:t>
      </w:r>
      <w:proofErr w:type="spellStart"/>
      <w:r w:rsidRPr="009616C6">
        <w:rPr>
          <w:rFonts w:ascii="Times New Roman" w:hAnsi="Times New Roman" w:cs="Times New Roman"/>
          <w:sz w:val="28"/>
          <w:szCs w:val="28"/>
        </w:rPr>
        <w:t>Корсукская</w:t>
      </w:r>
      <w:proofErr w:type="spellEnd"/>
      <w:r w:rsidRPr="009616C6">
        <w:rPr>
          <w:rFonts w:ascii="Times New Roman" w:hAnsi="Times New Roman" w:cs="Times New Roman"/>
          <w:sz w:val="28"/>
          <w:szCs w:val="28"/>
        </w:rPr>
        <w:t xml:space="preserve"> СОШ.</w:t>
      </w:r>
    </w:p>
    <w:p w:rsidR="002A6097" w:rsidRPr="009616C6" w:rsidRDefault="002A6097" w:rsidP="009616C6">
      <w:pPr>
        <w:spacing w:after="0" w:line="240" w:lineRule="auto"/>
        <w:jc w:val="both"/>
        <w:rPr>
          <w:rFonts w:ascii="Times New Roman" w:hAnsi="Times New Roman" w:cs="Times New Roman"/>
          <w:color w:val="FF00FF"/>
          <w:sz w:val="28"/>
          <w:szCs w:val="28"/>
        </w:rPr>
      </w:pPr>
      <w:r w:rsidRPr="009616C6">
        <w:rPr>
          <w:rFonts w:ascii="Times New Roman" w:hAnsi="Times New Roman" w:cs="Times New Roman"/>
          <w:sz w:val="28"/>
          <w:szCs w:val="28"/>
        </w:rPr>
        <w:t xml:space="preserve">        По подразделу 0505 «Другие вопросы в области жилищно-коммунального хозяйства»  расходы составили  2 241,5  тыс. рублей или 96,9% к плану, из них:</w:t>
      </w:r>
      <w:r w:rsidRPr="009616C6">
        <w:rPr>
          <w:rFonts w:ascii="Times New Roman" w:hAnsi="Times New Roman" w:cs="Times New Roman"/>
          <w:color w:val="FF00FF"/>
          <w:sz w:val="28"/>
          <w:szCs w:val="28"/>
        </w:rPr>
        <w:t xml:space="preserve"> </w:t>
      </w:r>
    </w:p>
    <w:p w:rsidR="002A6097" w:rsidRPr="009616C6" w:rsidRDefault="009616C6"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мероприятия по подготовке к отопительному сезону объектов коммунальной инфраструктуры в муниципальных учреждениях  -  2 123,8 тыс. рублей;</w:t>
      </w:r>
    </w:p>
    <w:p w:rsidR="002A6097" w:rsidRPr="009616C6" w:rsidRDefault="009616C6"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проведение мероприятий, осуществляемых в целях пожарной безопасности – 12,0 тыс. рублей;</w:t>
      </w:r>
    </w:p>
    <w:p w:rsidR="002A6097" w:rsidRPr="009616C6" w:rsidRDefault="009616C6"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установка приборов учета фактического потребления энергетических и водных ресурсов, </w:t>
      </w:r>
      <w:proofErr w:type="spellStart"/>
      <w:r w:rsidR="002A6097" w:rsidRPr="009616C6">
        <w:rPr>
          <w:rFonts w:ascii="Times New Roman" w:hAnsi="Times New Roman" w:cs="Times New Roman"/>
          <w:sz w:val="28"/>
          <w:szCs w:val="28"/>
        </w:rPr>
        <w:t>госповерка</w:t>
      </w:r>
      <w:proofErr w:type="spellEnd"/>
      <w:r w:rsidR="002A6097" w:rsidRPr="009616C6">
        <w:rPr>
          <w:rFonts w:ascii="Times New Roman" w:hAnsi="Times New Roman" w:cs="Times New Roman"/>
          <w:sz w:val="28"/>
          <w:szCs w:val="28"/>
        </w:rPr>
        <w:t xml:space="preserve"> тепловых счетчиков – 105,7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9616C6">
        <w:rPr>
          <w:rFonts w:ascii="Times New Roman" w:hAnsi="Times New Roman" w:cs="Times New Roman"/>
          <w:b/>
          <w:sz w:val="28"/>
          <w:szCs w:val="28"/>
        </w:rPr>
        <w:t>По разделу 06</w:t>
      </w:r>
      <w:r w:rsidRPr="009616C6">
        <w:rPr>
          <w:rFonts w:ascii="Times New Roman" w:hAnsi="Times New Roman" w:cs="Times New Roman"/>
          <w:sz w:val="28"/>
          <w:szCs w:val="28"/>
        </w:rPr>
        <w:t xml:space="preserve"> «Охрана окружающей среды»</w:t>
      </w:r>
      <w:r w:rsidR="009616C6">
        <w:rPr>
          <w:rFonts w:ascii="Times New Roman" w:hAnsi="Times New Roman" w:cs="Times New Roman"/>
          <w:sz w:val="28"/>
          <w:szCs w:val="28"/>
        </w:rPr>
        <w:t xml:space="preserve"> расходы исполнены</w:t>
      </w:r>
      <w:r w:rsidRPr="009616C6">
        <w:rPr>
          <w:rFonts w:ascii="Times New Roman" w:hAnsi="Times New Roman" w:cs="Times New Roman"/>
          <w:sz w:val="28"/>
          <w:szCs w:val="28"/>
        </w:rPr>
        <w:t xml:space="preserve"> </w:t>
      </w:r>
      <w:r w:rsidR="008970C0">
        <w:rPr>
          <w:rFonts w:ascii="Times New Roman" w:hAnsi="Times New Roman" w:cs="Times New Roman"/>
          <w:sz w:val="28"/>
          <w:szCs w:val="28"/>
        </w:rPr>
        <w:t xml:space="preserve">по </w:t>
      </w:r>
      <w:r w:rsidRPr="009616C6">
        <w:rPr>
          <w:rFonts w:ascii="Times New Roman" w:hAnsi="Times New Roman" w:cs="Times New Roman"/>
          <w:sz w:val="28"/>
          <w:szCs w:val="28"/>
        </w:rPr>
        <w:t>подразделу 05</w:t>
      </w:r>
      <w:r w:rsidR="008970C0">
        <w:rPr>
          <w:rFonts w:ascii="Times New Roman" w:hAnsi="Times New Roman" w:cs="Times New Roman"/>
          <w:sz w:val="28"/>
          <w:szCs w:val="28"/>
        </w:rPr>
        <w:t xml:space="preserve"> «другие вопросы в области охраны окружающей среды»</w:t>
      </w:r>
      <w:r w:rsidRPr="009616C6">
        <w:rPr>
          <w:rFonts w:ascii="Times New Roman" w:hAnsi="Times New Roman" w:cs="Times New Roman"/>
          <w:sz w:val="28"/>
          <w:szCs w:val="28"/>
        </w:rPr>
        <w:t xml:space="preserve"> </w:t>
      </w:r>
      <w:r w:rsidR="008970C0">
        <w:rPr>
          <w:rFonts w:ascii="Times New Roman" w:hAnsi="Times New Roman" w:cs="Times New Roman"/>
          <w:sz w:val="28"/>
          <w:szCs w:val="28"/>
        </w:rPr>
        <w:t xml:space="preserve">в сумме </w:t>
      </w:r>
      <w:r w:rsidRPr="009616C6">
        <w:rPr>
          <w:rFonts w:ascii="Times New Roman" w:hAnsi="Times New Roman" w:cs="Times New Roman"/>
          <w:sz w:val="28"/>
          <w:szCs w:val="28"/>
        </w:rPr>
        <w:t xml:space="preserve">23 299,2 тыс. рублей или 98,2% от плана.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В том числе средства использованы:</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lastRenderedPageBreak/>
        <w:t xml:space="preserve">        - расходы на  осуществление полномочий муниципального района в области обращения с твердыми коммунальными отходами (содержание площадок ТКО) – 4 705,8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 за счет субсидии из областного бюджета на создание мест (площадок) накопления твердых коммунальных отходов направлено 11 098,9 тыс. рублей, средства местного бюджета на финансирование указанного мероприятия составили 708,4 тыс. рублей;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  за счет субсидии на закупку контейнеров для раздельного накопления твердых коммунальных отходов  израсходовано 4 323,0 тыс. рублей, в том числе  средства федерального бюджета 4140,1 тыс. рублей, средства областного бюджета 172,5 тыс. рублей, за счет средств местного бюджета направлено на мероприятие 10,4 тыс. рублей. Приобретен  171  контейнер для раздельного сбора мусора.</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  в бюджете, начиная с  1 сентября 2022 года</w:t>
      </w:r>
      <w:r w:rsidR="00752B4A">
        <w:rPr>
          <w:rFonts w:ascii="Times New Roman" w:hAnsi="Times New Roman" w:cs="Times New Roman"/>
          <w:sz w:val="28"/>
          <w:szCs w:val="28"/>
        </w:rPr>
        <w:t>,</w:t>
      </w:r>
      <w:r w:rsidRPr="009616C6">
        <w:rPr>
          <w:rFonts w:ascii="Times New Roman" w:hAnsi="Times New Roman" w:cs="Times New Roman"/>
          <w:sz w:val="28"/>
          <w:szCs w:val="28"/>
        </w:rPr>
        <w:t xml:space="preserve"> планировались мероприятия по предотвращению и снижению негативного воздействия хозяйственной и иной деятельности на  окружающую среду, сохранению и восстановлению природной среды, обеспечению экологической безопасности за счет целевых «экологических платежей» в размере 226,3 тыс. рублей. Расходы не производились в связи с низким поступлением доходов от «экологических платежей».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В подразделе  отражены расходы, произведенные за счет субвенций на осуществление отдельных областных государственных полномочий  в сфере обращения с безнадзорными собаками и кошками в Иркутской области в размере 2 463,1 тыс. рублей или 92,6% к плану.  Причина неполного освоения средств субвенции – невозможность заключения контракта в декабре после доведения дополнительных ассигнований субвенции.     Осуществили отлов  133 собак.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8970C0">
        <w:rPr>
          <w:rFonts w:ascii="Times New Roman" w:hAnsi="Times New Roman" w:cs="Times New Roman"/>
          <w:b/>
          <w:sz w:val="28"/>
          <w:szCs w:val="28"/>
        </w:rPr>
        <w:t>По разделу 07</w:t>
      </w:r>
      <w:r w:rsidRPr="009616C6">
        <w:rPr>
          <w:rFonts w:ascii="Times New Roman" w:hAnsi="Times New Roman" w:cs="Times New Roman"/>
          <w:sz w:val="28"/>
          <w:szCs w:val="28"/>
        </w:rPr>
        <w:t xml:space="preserve">  «Образование»   расходов   за отчетный период произведено 1 407 675,5 тыс. рублей  или 99,5% к плановым назначениям.</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01 «Дошкольное образование»  расходы составили 321 390,6  тыс. рублей или 99,5% к плану.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На выполнение муниципального задания  дошкольным учреждениям направлено из бюджета района  281 128,3  тыс. рублей,  из них за счет «субвенции на дошкольное образование»  266 713,1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субсидий из областного бюджета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израсходовано 1 037,2 тыс. рублей, из местного бюджета направлено 66,3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целевых субсидий из областного бюджета,  направленных  на реализацию мероприятий перечня проектов народных инициатив направлено муниципальным районом  3 682,7 тыс. рублей. </w:t>
      </w:r>
      <w:proofErr w:type="gramStart"/>
      <w:r w:rsidRPr="009616C6">
        <w:rPr>
          <w:rFonts w:ascii="Times New Roman" w:hAnsi="Times New Roman" w:cs="Times New Roman"/>
          <w:sz w:val="28"/>
          <w:szCs w:val="28"/>
        </w:rPr>
        <w:t xml:space="preserve">Средства направлены на текущий ремонт автоматической пожарной сигнализации в бюджетных учреждениях, обеспечение первичных мер пожарной безопасности, текущий </w:t>
      </w:r>
      <w:r w:rsidRPr="009616C6">
        <w:rPr>
          <w:rFonts w:ascii="Times New Roman" w:hAnsi="Times New Roman" w:cs="Times New Roman"/>
          <w:sz w:val="28"/>
          <w:szCs w:val="28"/>
        </w:rPr>
        <w:lastRenderedPageBreak/>
        <w:t>ремонт полов, крыш, систем водоснабжения и водоотведения, на мероприятия антитеррористической направленности, приобретение посуды для детских садов.</w:t>
      </w:r>
      <w:proofErr w:type="gramEnd"/>
      <w:r w:rsidRPr="009616C6">
        <w:rPr>
          <w:rFonts w:ascii="Times New Roman" w:hAnsi="Times New Roman" w:cs="Times New Roman"/>
          <w:sz w:val="28"/>
          <w:szCs w:val="28"/>
        </w:rPr>
        <w:t xml:space="preserve"> За счет средств местного бюджета направлено на исполнение перечня народных инициатив 235,1 тыс. рублей.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На мероприятия по капитальному ремонту образовательных организаций за счет средств субсидии из областного бюджета направлено 28 839,2 тыс. рублей или 96,1% на капитальный ремонт здания  МДОУ детский сад №7 "Колосок", расположенного по адресу Иркутская область Эхирит-Булагатский район, п. Усть-Ордынский, ул. Микрорайон, 8. Расходы местного бюджета на проведение капитального ремонта составили 1840,8 тыс. рублей. Причина неисполнения – снижение цены по строительному контролю и  экономия по торгам.</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Профинансированы также расходы по муниципальным программам в сфере дошкольного образования в размере 4 796,1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02   «Общее образование»  расходы произведены в сумме 985 777,6 тыс. рублей или 99,6 % к плану, в том числе:</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субсидии на выполнение муниципального задания средними, основными, начальными общеобразовательными школами профинансированы в размере 813 594,3 тыс. рублей, из них  расходы за счет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 774 962,8 тыс. рублей. </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выплачено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51 924,0 тыс. рублей.  </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субсидии из федерального бюджета направлено 2160,6 тыс. рублей или 100% от плана,</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097" w:rsidRPr="009616C6">
        <w:rPr>
          <w:rFonts w:ascii="Times New Roman" w:hAnsi="Times New Roman" w:cs="Times New Roman"/>
          <w:color w:val="000000"/>
          <w:sz w:val="28"/>
          <w:szCs w:val="28"/>
        </w:rPr>
        <w:t xml:space="preserve">- на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счет средств субсидии из федерального бюджета направлено 317,6 тыс. рублей, за счет средств областного бюджета – 3216,7 тыс. рублей, за счет средств местного бюджета – 225,6 тыс. рублей. План мероприятий исполнен на  100%, выполнены работы по ремонту спортивного зала МОУ </w:t>
      </w:r>
      <w:proofErr w:type="spellStart"/>
      <w:r w:rsidR="002A6097" w:rsidRPr="009616C6">
        <w:rPr>
          <w:rFonts w:ascii="Times New Roman" w:hAnsi="Times New Roman" w:cs="Times New Roman"/>
          <w:color w:val="000000"/>
          <w:sz w:val="28"/>
          <w:szCs w:val="28"/>
        </w:rPr>
        <w:t>Идыгинская</w:t>
      </w:r>
      <w:proofErr w:type="spellEnd"/>
      <w:r w:rsidR="002A6097" w:rsidRPr="009616C6">
        <w:rPr>
          <w:rFonts w:ascii="Times New Roman" w:hAnsi="Times New Roman" w:cs="Times New Roman"/>
          <w:color w:val="000000"/>
          <w:sz w:val="28"/>
          <w:szCs w:val="28"/>
        </w:rPr>
        <w:t xml:space="preserve"> СОШ.</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097" w:rsidRPr="009616C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A6097" w:rsidRPr="009616C6">
        <w:rPr>
          <w:rFonts w:ascii="Times New Roman" w:hAnsi="Times New Roman" w:cs="Times New Roman"/>
          <w:color w:val="000000"/>
          <w:sz w:val="28"/>
          <w:szCs w:val="28"/>
        </w:rPr>
        <w:t>субсидия на приобретение средств обучения и воспитания, необходимых для оснащения учебных кабинетов муниципальных общеобразовательных организаций использована в размере 3102 тыс. рублей или 100% к плану.</w:t>
      </w:r>
      <w:r w:rsidR="002A6097" w:rsidRPr="009616C6">
        <w:rPr>
          <w:rFonts w:ascii="Times New Roman" w:hAnsi="Times New Roman" w:cs="Times New Roman"/>
          <w:sz w:val="28"/>
          <w:szCs w:val="28"/>
        </w:rPr>
        <w:t xml:space="preserve"> Из местного бюджета профинансировано на мероприятие </w:t>
      </w: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198 </w:t>
      </w:r>
      <w:r w:rsidR="002A6097" w:rsidRPr="009616C6">
        <w:rPr>
          <w:rFonts w:ascii="Times New Roman" w:hAnsi="Times New Roman" w:cs="Times New Roman"/>
          <w:color w:val="000000"/>
          <w:sz w:val="28"/>
          <w:szCs w:val="28"/>
        </w:rPr>
        <w:t>тыс. рублей или 100%.</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097" w:rsidRPr="009616C6">
        <w:rPr>
          <w:rFonts w:ascii="Times New Roman" w:hAnsi="Times New Roman" w:cs="Times New Roman"/>
          <w:color w:val="000000"/>
          <w:sz w:val="28"/>
          <w:szCs w:val="28"/>
        </w:rPr>
        <w:t xml:space="preserve">- субсидии на мероприятия по приобретению учебников и учебных пособий, учебно-методических материалов, необходимых для реализации </w:t>
      </w:r>
      <w:r w:rsidR="002A6097" w:rsidRPr="009616C6">
        <w:rPr>
          <w:rFonts w:ascii="Times New Roman" w:hAnsi="Times New Roman" w:cs="Times New Roman"/>
          <w:color w:val="000000"/>
          <w:sz w:val="28"/>
          <w:szCs w:val="28"/>
        </w:rPr>
        <w:lastRenderedPageBreak/>
        <w:t>образовательных программ муниципальных общеобразовательных организаций в Иркутской области израсходованы в размере 2 349,2 тыс. рублей, из местного бюджета направлено на исполнение мероприятия 150 тыс. рублей или 100%.</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097" w:rsidRPr="009616C6">
        <w:rPr>
          <w:rFonts w:ascii="Times New Roman" w:hAnsi="Times New Roman" w:cs="Times New Roman"/>
          <w:color w:val="000000"/>
          <w:sz w:val="28"/>
          <w:szCs w:val="28"/>
        </w:rPr>
        <w:t>- субсидия на приобретение средств обучения и воспитани</w:t>
      </w:r>
      <w:proofErr w:type="gramStart"/>
      <w:r w:rsidR="002A6097" w:rsidRPr="009616C6">
        <w:rPr>
          <w:rFonts w:ascii="Times New Roman" w:hAnsi="Times New Roman" w:cs="Times New Roman"/>
          <w:color w:val="000000"/>
          <w:sz w:val="28"/>
          <w:szCs w:val="28"/>
        </w:rPr>
        <w:t>я(</w:t>
      </w:r>
      <w:proofErr w:type="gramEnd"/>
      <w:r w:rsidR="002A6097" w:rsidRPr="009616C6">
        <w:rPr>
          <w:rFonts w:ascii="Times New Roman" w:hAnsi="Times New Roman" w:cs="Times New Roman"/>
          <w:color w:val="000000"/>
          <w:sz w:val="28"/>
          <w:szCs w:val="28"/>
        </w:rPr>
        <w:t xml:space="preserve">мебели для занятий в учебных классах) необходимых для оснащения муниципальных общеобразовательных организаций в Иркутской области использована в сумме 678,7 тыс. рублей, из местного бюджета направлено 43,9 тыс. рублей. Приобретена мебель для МОУ </w:t>
      </w:r>
      <w:proofErr w:type="spellStart"/>
      <w:r w:rsidR="002A6097" w:rsidRPr="009616C6">
        <w:rPr>
          <w:rFonts w:ascii="Times New Roman" w:hAnsi="Times New Roman" w:cs="Times New Roman"/>
          <w:color w:val="000000"/>
          <w:sz w:val="28"/>
          <w:szCs w:val="28"/>
        </w:rPr>
        <w:t>Олойская</w:t>
      </w:r>
      <w:proofErr w:type="spellEnd"/>
      <w:r w:rsidR="002A6097" w:rsidRPr="009616C6">
        <w:rPr>
          <w:rFonts w:ascii="Times New Roman" w:hAnsi="Times New Roman" w:cs="Times New Roman"/>
          <w:color w:val="000000"/>
          <w:sz w:val="28"/>
          <w:szCs w:val="28"/>
        </w:rPr>
        <w:t xml:space="preserve"> СОШ после капитального ремонта.</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002A6097" w:rsidRPr="009616C6">
        <w:rPr>
          <w:rFonts w:ascii="Times New Roman" w:hAnsi="Times New Roman" w:cs="Times New Roman"/>
          <w:sz w:val="28"/>
          <w:szCs w:val="28"/>
        </w:rPr>
        <w:t>- за счет субсидии об областного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использовано 5 489,9 тыс. рублей или 100 % к плану.</w:t>
      </w:r>
      <w:proofErr w:type="gramEnd"/>
      <w:r w:rsidR="002A6097" w:rsidRPr="009616C6">
        <w:rPr>
          <w:rFonts w:ascii="Times New Roman" w:hAnsi="Times New Roman" w:cs="Times New Roman"/>
          <w:sz w:val="28"/>
          <w:szCs w:val="28"/>
        </w:rPr>
        <w:t xml:space="preserve">  </w:t>
      </w:r>
      <w:proofErr w:type="spellStart"/>
      <w:r w:rsidR="002A6097" w:rsidRPr="009616C6">
        <w:rPr>
          <w:rFonts w:ascii="Times New Roman" w:hAnsi="Times New Roman" w:cs="Times New Roman"/>
          <w:sz w:val="28"/>
          <w:szCs w:val="28"/>
        </w:rPr>
        <w:t>Софинансирование</w:t>
      </w:r>
      <w:proofErr w:type="spellEnd"/>
      <w:r w:rsidR="002A6097" w:rsidRPr="009616C6">
        <w:rPr>
          <w:rFonts w:ascii="Times New Roman" w:hAnsi="Times New Roman" w:cs="Times New Roman"/>
          <w:sz w:val="28"/>
          <w:szCs w:val="28"/>
        </w:rPr>
        <w:t xml:space="preserve"> </w:t>
      </w:r>
      <w:r w:rsidR="002A6097" w:rsidRPr="009616C6">
        <w:rPr>
          <w:rFonts w:ascii="Times New Roman" w:hAnsi="Times New Roman" w:cs="Times New Roman"/>
          <w:color w:val="000000"/>
          <w:sz w:val="28"/>
          <w:szCs w:val="28"/>
        </w:rPr>
        <w:t xml:space="preserve">осуществлено в размере 350,4 тыс. рублей. </w:t>
      </w:r>
      <w:r w:rsidR="002A6097" w:rsidRPr="009616C6">
        <w:rPr>
          <w:rFonts w:ascii="Times New Roman" w:hAnsi="Times New Roman" w:cs="Times New Roman"/>
          <w:sz w:val="28"/>
          <w:szCs w:val="28"/>
        </w:rPr>
        <w:t>На 01.01.2023 года на счете финансового органа сформировался остаток субсидии в размере 0,01 рублей. Остатки возвращены в областной бюджет в январе 2023 года</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за счет субсидии из областного бюджета  на о</w:t>
      </w:r>
      <w:r w:rsidR="002A6097" w:rsidRPr="009616C6">
        <w:rPr>
          <w:rFonts w:ascii="Times New Roman" w:hAnsi="Times New Roman" w:cs="Times New Roman"/>
          <w:color w:val="000000"/>
          <w:sz w:val="28"/>
          <w:szCs w:val="28"/>
        </w:rPr>
        <w:t>беспечение бесплатным питьевым молоком обучающихся 1-4 классов  в муниципальных общеобразовательных организациях</w:t>
      </w:r>
      <w:r w:rsidR="002A6097" w:rsidRPr="009616C6">
        <w:rPr>
          <w:rFonts w:ascii="Times New Roman" w:hAnsi="Times New Roman" w:cs="Times New Roman"/>
          <w:sz w:val="28"/>
          <w:szCs w:val="28"/>
        </w:rPr>
        <w:t xml:space="preserve"> израсходовано 1958,4 тыс. рублей или 100 % к плану.  </w:t>
      </w:r>
      <w:proofErr w:type="spellStart"/>
      <w:r w:rsidR="002A6097" w:rsidRPr="009616C6">
        <w:rPr>
          <w:rFonts w:ascii="Times New Roman" w:hAnsi="Times New Roman" w:cs="Times New Roman"/>
          <w:sz w:val="28"/>
          <w:szCs w:val="28"/>
        </w:rPr>
        <w:t>Софинансирование</w:t>
      </w:r>
      <w:proofErr w:type="spellEnd"/>
      <w:r w:rsidR="002A6097" w:rsidRPr="009616C6">
        <w:rPr>
          <w:rFonts w:ascii="Times New Roman" w:hAnsi="Times New Roman" w:cs="Times New Roman"/>
          <w:sz w:val="28"/>
          <w:szCs w:val="28"/>
        </w:rPr>
        <w:t xml:space="preserve"> </w:t>
      </w:r>
      <w:r w:rsidR="002A6097" w:rsidRPr="009616C6">
        <w:rPr>
          <w:rFonts w:ascii="Times New Roman" w:hAnsi="Times New Roman" w:cs="Times New Roman"/>
          <w:color w:val="000000"/>
          <w:sz w:val="28"/>
          <w:szCs w:val="28"/>
        </w:rPr>
        <w:t xml:space="preserve">осуществлено в размере 125,0 тыс. рублей. Условия </w:t>
      </w:r>
      <w:proofErr w:type="spellStart"/>
      <w:r w:rsidR="002A6097" w:rsidRPr="009616C6">
        <w:rPr>
          <w:rFonts w:ascii="Times New Roman" w:hAnsi="Times New Roman" w:cs="Times New Roman"/>
          <w:color w:val="000000"/>
          <w:sz w:val="28"/>
          <w:szCs w:val="28"/>
        </w:rPr>
        <w:t>софинансирования</w:t>
      </w:r>
      <w:proofErr w:type="spellEnd"/>
      <w:r w:rsidR="002A6097" w:rsidRPr="009616C6">
        <w:rPr>
          <w:rFonts w:ascii="Times New Roman" w:hAnsi="Times New Roman" w:cs="Times New Roman"/>
          <w:color w:val="000000"/>
          <w:sz w:val="28"/>
          <w:szCs w:val="28"/>
        </w:rPr>
        <w:t xml:space="preserve"> выполнены в полном объеме. </w:t>
      </w:r>
      <w:r w:rsidR="002A6097" w:rsidRPr="009616C6">
        <w:rPr>
          <w:rFonts w:ascii="Times New Roman" w:hAnsi="Times New Roman" w:cs="Times New Roman"/>
          <w:sz w:val="28"/>
          <w:szCs w:val="28"/>
        </w:rPr>
        <w:t xml:space="preserve"> На 01.01.2023 года на счете финансового органа сформировался остаток субсидии в размере 0,02 рублей. Остатки возвращены в областной бюджет в январе 2023 года.</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за счет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израсходовано 23 456,6 тыс. рублей или  100% к плану. </w:t>
      </w:r>
      <w:proofErr w:type="spellStart"/>
      <w:r w:rsidR="002A6097" w:rsidRPr="009616C6">
        <w:rPr>
          <w:rFonts w:ascii="Times New Roman" w:hAnsi="Times New Roman" w:cs="Times New Roman"/>
          <w:sz w:val="28"/>
          <w:szCs w:val="28"/>
        </w:rPr>
        <w:t>Софинансирование</w:t>
      </w:r>
      <w:proofErr w:type="spellEnd"/>
      <w:r w:rsidR="002A6097" w:rsidRPr="009616C6">
        <w:rPr>
          <w:rFonts w:ascii="Times New Roman" w:hAnsi="Times New Roman" w:cs="Times New Roman"/>
          <w:sz w:val="28"/>
          <w:szCs w:val="28"/>
        </w:rPr>
        <w:t xml:space="preserve"> </w:t>
      </w:r>
      <w:r w:rsidR="002A6097" w:rsidRPr="009616C6">
        <w:rPr>
          <w:rFonts w:ascii="Times New Roman" w:hAnsi="Times New Roman" w:cs="Times New Roman"/>
          <w:color w:val="000000"/>
          <w:sz w:val="28"/>
          <w:szCs w:val="28"/>
        </w:rPr>
        <w:t xml:space="preserve">осуществлено в размере 236,9 тыс. рублей. Условия </w:t>
      </w:r>
      <w:proofErr w:type="spellStart"/>
      <w:r w:rsidR="002A6097" w:rsidRPr="009616C6">
        <w:rPr>
          <w:rFonts w:ascii="Times New Roman" w:hAnsi="Times New Roman" w:cs="Times New Roman"/>
          <w:color w:val="000000"/>
          <w:sz w:val="28"/>
          <w:szCs w:val="28"/>
        </w:rPr>
        <w:t>софинансирования</w:t>
      </w:r>
      <w:proofErr w:type="spellEnd"/>
      <w:r w:rsidR="002A6097" w:rsidRPr="009616C6">
        <w:rPr>
          <w:rFonts w:ascii="Times New Roman" w:hAnsi="Times New Roman" w:cs="Times New Roman"/>
          <w:color w:val="000000"/>
          <w:sz w:val="28"/>
          <w:szCs w:val="28"/>
        </w:rPr>
        <w:t xml:space="preserve"> выполнены в полном объеме. </w:t>
      </w:r>
      <w:r w:rsidR="002A6097" w:rsidRPr="009616C6">
        <w:rPr>
          <w:rFonts w:ascii="Times New Roman" w:hAnsi="Times New Roman" w:cs="Times New Roman"/>
          <w:sz w:val="28"/>
          <w:szCs w:val="28"/>
        </w:rPr>
        <w:t xml:space="preserve"> </w:t>
      </w:r>
      <w:r w:rsidR="00FC09B6">
        <w:rPr>
          <w:rFonts w:ascii="Times New Roman" w:hAnsi="Times New Roman" w:cs="Times New Roman"/>
          <w:sz w:val="28"/>
          <w:szCs w:val="28"/>
        </w:rPr>
        <w:t xml:space="preserve">    </w:t>
      </w:r>
      <w:r w:rsidR="002A6097" w:rsidRPr="009616C6">
        <w:rPr>
          <w:rFonts w:ascii="Times New Roman" w:hAnsi="Times New Roman" w:cs="Times New Roman"/>
          <w:sz w:val="28"/>
          <w:szCs w:val="28"/>
        </w:rPr>
        <w:t>На 01.01.2023 года на счете финансового органа сформировался остаток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размере 973,58 рублей, в том числе за счет средств федерального бюджета – 730,18 рублей, областного бюджета 243,4 рублей. Остатки возвращены в областной бюджет в январе 2023 года.</w:t>
      </w:r>
    </w:p>
    <w:p w:rsidR="002A6097" w:rsidRPr="009616C6" w:rsidRDefault="008970C0" w:rsidP="009616C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за счет субвенций из областного бюджета на осуществление областных государственных полномочий по обеспечению бесплатным двухразовым питанием  детей инвалидов израсходовано 562,1 тыс. рублей или 100%. </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в рамках  государственной программы Иркутской области    «Развитие образования»  в отчетный период осуществлялся капитальный ремонт МОУ </w:t>
      </w:r>
      <w:proofErr w:type="spellStart"/>
      <w:r w:rsidR="002A6097" w:rsidRPr="009616C6">
        <w:rPr>
          <w:rFonts w:ascii="Times New Roman" w:hAnsi="Times New Roman" w:cs="Times New Roman"/>
          <w:sz w:val="28"/>
          <w:szCs w:val="28"/>
        </w:rPr>
        <w:t>Олойская</w:t>
      </w:r>
      <w:proofErr w:type="spellEnd"/>
      <w:r w:rsidR="002A6097" w:rsidRPr="009616C6">
        <w:rPr>
          <w:rFonts w:ascii="Times New Roman" w:hAnsi="Times New Roman" w:cs="Times New Roman"/>
          <w:sz w:val="28"/>
          <w:szCs w:val="28"/>
        </w:rPr>
        <w:t xml:space="preserve"> СОШ.  Профинансировано </w:t>
      </w:r>
      <w:proofErr w:type="gramStart"/>
      <w:r w:rsidR="002A6097" w:rsidRPr="009616C6">
        <w:rPr>
          <w:rFonts w:ascii="Times New Roman" w:hAnsi="Times New Roman" w:cs="Times New Roman"/>
          <w:sz w:val="28"/>
          <w:szCs w:val="28"/>
        </w:rPr>
        <w:t>за счет средств субсидии из областного бюджета на мероприятия по капитальному ремонту образовательных организаций за ремонт</w:t>
      </w:r>
      <w:proofErr w:type="gramEnd"/>
      <w:r w:rsidR="002A6097" w:rsidRPr="009616C6">
        <w:rPr>
          <w:rFonts w:ascii="Times New Roman" w:hAnsi="Times New Roman" w:cs="Times New Roman"/>
          <w:sz w:val="28"/>
          <w:szCs w:val="28"/>
        </w:rPr>
        <w:t xml:space="preserve"> объекта 9 839,7 тыс. рублей или  100%. </w:t>
      </w:r>
      <w:r>
        <w:rPr>
          <w:rFonts w:ascii="Times New Roman" w:hAnsi="Times New Roman" w:cs="Times New Roman"/>
          <w:sz w:val="28"/>
          <w:szCs w:val="28"/>
        </w:rPr>
        <w:t xml:space="preserve">      </w:t>
      </w:r>
      <w:proofErr w:type="spellStart"/>
      <w:r w:rsidR="002A6097" w:rsidRPr="009616C6">
        <w:rPr>
          <w:rFonts w:ascii="Times New Roman" w:hAnsi="Times New Roman" w:cs="Times New Roman"/>
          <w:sz w:val="28"/>
          <w:szCs w:val="28"/>
        </w:rPr>
        <w:lastRenderedPageBreak/>
        <w:t>Софинансирование</w:t>
      </w:r>
      <w:proofErr w:type="spellEnd"/>
      <w:r w:rsidR="002A6097" w:rsidRPr="009616C6">
        <w:rPr>
          <w:rFonts w:ascii="Times New Roman" w:hAnsi="Times New Roman" w:cs="Times New Roman"/>
          <w:sz w:val="28"/>
          <w:szCs w:val="28"/>
        </w:rPr>
        <w:t xml:space="preserve"> за счет средств местного бюджета составило 628,1  тыс. рублей или 100% к плану.  </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xml:space="preserve">-  на реализацию мероприятий по модернизации школьных систем образования на капитальный ремонт и закупку оборудования МОУ </w:t>
      </w:r>
      <w:proofErr w:type="spellStart"/>
      <w:r w:rsidR="002A6097" w:rsidRPr="009616C6">
        <w:rPr>
          <w:rFonts w:ascii="Times New Roman" w:hAnsi="Times New Roman" w:cs="Times New Roman"/>
          <w:sz w:val="28"/>
          <w:szCs w:val="28"/>
        </w:rPr>
        <w:t>Захальская</w:t>
      </w:r>
      <w:proofErr w:type="spellEnd"/>
      <w:r w:rsidR="002A6097" w:rsidRPr="009616C6">
        <w:rPr>
          <w:rFonts w:ascii="Times New Roman" w:hAnsi="Times New Roman" w:cs="Times New Roman"/>
          <w:sz w:val="28"/>
          <w:szCs w:val="28"/>
        </w:rPr>
        <w:t xml:space="preserve"> СОШ направлено 41494,2 тыс. рублей или 95,4% к плану, в том числе за счет средств федерального бюджета 23005,9 тыс. рублей, за счет средств областного бюджета 15998,6 тыс. рублей, за счет средств местного бюджета  - 2489,7 тыс. рублей</w:t>
      </w:r>
      <w:proofErr w:type="gramStart"/>
      <w:r w:rsidR="002A6097" w:rsidRPr="009616C6">
        <w:rPr>
          <w:rFonts w:ascii="Times New Roman" w:hAnsi="Times New Roman" w:cs="Times New Roman"/>
          <w:sz w:val="28"/>
          <w:szCs w:val="28"/>
        </w:rPr>
        <w:t>.</w:t>
      </w:r>
      <w:proofErr w:type="gramEnd"/>
      <w:r w:rsidR="002A6097" w:rsidRPr="009616C6">
        <w:rPr>
          <w:rFonts w:ascii="Times New Roman" w:hAnsi="Times New Roman" w:cs="Times New Roman"/>
          <w:sz w:val="28"/>
          <w:szCs w:val="28"/>
        </w:rPr>
        <w:t xml:space="preserve"> </w:t>
      </w:r>
      <w:proofErr w:type="gramStart"/>
      <w:r w:rsidR="002A6097" w:rsidRPr="009616C6">
        <w:rPr>
          <w:rFonts w:ascii="Times New Roman" w:hAnsi="Times New Roman" w:cs="Times New Roman"/>
          <w:sz w:val="28"/>
          <w:szCs w:val="28"/>
        </w:rPr>
        <w:t>н</w:t>
      </w:r>
      <w:proofErr w:type="gramEnd"/>
      <w:r w:rsidR="002A6097" w:rsidRPr="009616C6">
        <w:rPr>
          <w:rFonts w:ascii="Times New Roman" w:hAnsi="Times New Roman" w:cs="Times New Roman"/>
          <w:sz w:val="28"/>
          <w:szCs w:val="28"/>
        </w:rPr>
        <w:t>еисполнение -  результат проведенных конкурсных мероприятий, экономия в результате торгов.</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расходы по муниципальным программам составили  23 676,3  тыс. рублей, в том числе  за счет средств субсидии областного бюджета  на реализацию мероприятий перечня проектов народных инициатив – 6 912,2 тыс. рублей.</w:t>
      </w:r>
    </w:p>
    <w:p w:rsidR="002A6097" w:rsidRPr="009616C6" w:rsidRDefault="002A6097" w:rsidP="009616C6">
      <w:pPr>
        <w:spacing w:after="0" w:line="240" w:lineRule="auto"/>
        <w:jc w:val="both"/>
        <w:rPr>
          <w:rFonts w:ascii="Times New Roman" w:hAnsi="Times New Roman" w:cs="Times New Roman"/>
          <w:bCs/>
          <w:sz w:val="28"/>
          <w:szCs w:val="28"/>
        </w:rPr>
      </w:pPr>
      <w:r w:rsidRPr="009616C6">
        <w:rPr>
          <w:rFonts w:ascii="Times New Roman" w:hAnsi="Times New Roman" w:cs="Times New Roman"/>
          <w:bCs/>
          <w:sz w:val="28"/>
          <w:szCs w:val="28"/>
        </w:rPr>
        <w:t xml:space="preserve">        По</w:t>
      </w:r>
      <w:r w:rsidRPr="009616C6">
        <w:rPr>
          <w:rFonts w:ascii="Times New Roman" w:hAnsi="Times New Roman" w:cs="Times New Roman"/>
          <w:bCs/>
          <w:color w:val="FF0000"/>
          <w:sz w:val="28"/>
          <w:szCs w:val="28"/>
        </w:rPr>
        <w:t xml:space="preserve"> </w:t>
      </w:r>
      <w:r w:rsidRPr="009616C6">
        <w:rPr>
          <w:rFonts w:ascii="Times New Roman" w:hAnsi="Times New Roman" w:cs="Times New Roman"/>
          <w:bCs/>
          <w:sz w:val="28"/>
          <w:szCs w:val="28"/>
        </w:rPr>
        <w:t>подразделу 0703 «Дополнительное образование детей» расходы за отчетный период составили  60 638,7 тыс. рублей или  99,5% от плана на год, в том числе:</w:t>
      </w:r>
    </w:p>
    <w:p w:rsidR="002A6097" w:rsidRPr="009616C6" w:rsidRDefault="008970C0" w:rsidP="00961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097" w:rsidRPr="009616C6">
        <w:rPr>
          <w:rFonts w:ascii="Times New Roman" w:hAnsi="Times New Roman" w:cs="Times New Roman"/>
          <w:sz w:val="28"/>
          <w:szCs w:val="28"/>
        </w:rPr>
        <w:t>- расходы выполнение муниципального задания учреждениями дополнительного образования  58 458,1 тыс. рублей, из них на выплату заработной платы и начислений на нее 57 027,7  тыс. рублей.  В целях исполнения   Указа Президента Российской Федерации от 07.05.2012 года №597 «О мероприятиях по реализации государственной социальной политики» исполняется  «дорожная карта» по увеличению средней заработной платы педагогическим работникам учреждений дополнительного образования.</w:t>
      </w:r>
    </w:p>
    <w:p w:rsidR="002A6097" w:rsidRPr="009616C6" w:rsidRDefault="002A6097" w:rsidP="009616C6">
      <w:pPr>
        <w:spacing w:after="0" w:line="240" w:lineRule="auto"/>
        <w:jc w:val="both"/>
        <w:rPr>
          <w:rFonts w:ascii="Times New Roman" w:hAnsi="Times New Roman" w:cs="Times New Roman"/>
          <w:bCs/>
          <w:sz w:val="28"/>
          <w:szCs w:val="28"/>
        </w:rPr>
      </w:pPr>
      <w:r w:rsidRPr="009616C6">
        <w:rPr>
          <w:rFonts w:ascii="Times New Roman" w:hAnsi="Times New Roman" w:cs="Times New Roman"/>
          <w:sz w:val="28"/>
          <w:szCs w:val="28"/>
        </w:rPr>
        <w:t>- расходы по муниципальным программам составили  2 180,6  тыс. рублей.</w:t>
      </w:r>
      <w:r w:rsidRPr="009616C6">
        <w:rPr>
          <w:rFonts w:ascii="Times New Roman" w:hAnsi="Times New Roman" w:cs="Times New Roman"/>
          <w:bCs/>
          <w:sz w:val="28"/>
          <w:szCs w:val="28"/>
        </w:rPr>
        <w:t xml:space="preserve">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07  «Молодежная политика и оздоровление детей» расходы профинансированы в сумме 7 635,1 тыс. рублей или 100% к плану.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В рамках муниципальных программ в области молодежной политики произведены расходы:</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за счет субсидии на организацию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местного самоуправления) направлено 4 568,4 тыс. рублей или 100% к плану. За счет средств местного бюджета израсходовано по мероприятию 291,6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за счет субсидий на укрепление материально-технической базы учреждений, оказывающих услуги по организации отдыха и оздоровления детей направлено 1 760,7 тыс. рублей или 100% к плану. За счет средств местного бюджета израсходовано по мероприятию 112,4 тыс. рублей.</w:t>
      </w:r>
    </w:p>
    <w:p w:rsidR="002A6097" w:rsidRPr="009616C6" w:rsidRDefault="002A6097" w:rsidP="009616C6">
      <w:pPr>
        <w:spacing w:after="0" w:line="240" w:lineRule="auto"/>
        <w:jc w:val="both"/>
        <w:rPr>
          <w:rFonts w:ascii="Times New Roman" w:hAnsi="Times New Roman" w:cs="Times New Roman"/>
          <w:bCs/>
          <w:sz w:val="28"/>
          <w:szCs w:val="28"/>
        </w:rPr>
      </w:pPr>
      <w:r w:rsidRPr="009616C6">
        <w:rPr>
          <w:rFonts w:ascii="Times New Roman" w:hAnsi="Times New Roman" w:cs="Times New Roman"/>
          <w:sz w:val="28"/>
          <w:szCs w:val="28"/>
        </w:rPr>
        <w:t xml:space="preserve">-  на </w:t>
      </w:r>
      <w:r w:rsidRPr="009616C6">
        <w:rPr>
          <w:rFonts w:ascii="Times New Roman" w:hAnsi="Times New Roman" w:cs="Times New Roman"/>
          <w:bCs/>
          <w:sz w:val="28"/>
          <w:szCs w:val="28"/>
        </w:rPr>
        <w:t xml:space="preserve"> организацию временного трудоустройства несовершеннолетних граждан в возрасте от 14-18 лет  направлено в отчетном периоде 660,1 тыс. рублей.</w:t>
      </w:r>
    </w:p>
    <w:p w:rsidR="002A6097" w:rsidRPr="009616C6" w:rsidRDefault="002A6097" w:rsidP="009616C6">
      <w:pPr>
        <w:spacing w:after="0" w:line="240" w:lineRule="auto"/>
        <w:jc w:val="both"/>
        <w:rPr>
          <w:rFonts w:ascii="Times New Roman" w:hAnsi="Times New Roman" w:cs="Times New Roman"/>
          <w:color w:val="FF0000"/>
          <w:sz w:val="28"/>
          <w:szCs w:val="28"/>
        </w:rPr>
      </w:pPr>
      <w:r w:rsidRPr="009616C6">
        <w:rPr>
          <w:rFonts w:ascii="Times New Roman" w:hAnsi="Times New Roman" w:cs="Times New Roman"/>
          <w:bCs/>
          <w:sz w:val="28"/>
          <w:szCs w:val="28"/>
        </w:rPr>
        <w:t>- на организацию мероприятий для детей и молодежи направлено  241,9 тыс. рублей.</w:t>
      </w:r>
      <w:r w:rsidRPr="009616C6">
        <w:rPr>
          <w:rFonts w:ascii="Times New Roman" w:hAnsi="Times New Roman" w:cs="Times New Roman"/>
          <w:color w:val="FF0000"/>
          <w:sz w:val="28"/>
          <w:szCs w:val="28"/>
        </w:rPr>
        <w:t xml:space="preserve">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09 «Другие вопросы в области образования»  расходы за отчетный период   составили 32 233,3 тыс. рублей или  98,0% к плану.</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lastRenderedPageBreak/>
        <w:tab/>
      </w:r>
      <w:r w:rsidRPr="00630616">
        <w:rPr>
          <w:rFonts w:ascii="Times New Roman" w:hAnsi="Times New Roman" w:cs="Times New Roman"/>
          <w:b/>
          <w:sz w:val="28"/>
          <w:szCs w:val="28"/>
        </w:rPr>
        <w:t>По разделу 08</w:t>
      </w:r>
      <w:r w:rsidRPr="009616C6">
        <w:rPr>
          <w:rFonts w:ascii="Times New Roman" w:hAnsi="Times New Roman" w:cs="Times New Roman"/>
          <w:sz w:val="28"/>
          <w:szCs w:val="28"/>
        </w:rPr>
        <w:t xml:space="preserve"> «Культура и кинематография» расходы  отражены в сумме 35 736,7 тыс. рублей или 99,9% к плану.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01 «Культура»  расходы составили 24 214,4 тыс. рублей, из них:</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bCs/>
          <w:sz w:val="28"/>
          <w:szCs w:val="28"/>
        </w:rPr>
        <w:t>-</w:t>
      </w:r>
      <w:r w:rsidRPr="009616C6">
        <w:rPr>
          <w:rFonts w:ascii="Times New Roman" w:hAnsi="Times New Roman" w:cs="Times New Roman"/>
          <w:sz w:val="28"/>
          <w:szCs w:val="28"/>
        </w:rPr>
        <w:t xml:space="preserve"> на м</w:t>
      </w:r>
      <w:r w:rsidRPr="009616C6">
        <w:rPr>
          <w:rFonts w:ascii="Times New Roman" w:hAnsi="Times New Roman" w:cs="Times New Roman"/>
          <w:bCs/>
          <w:sz w:val="28"/>
          <w:szCs w:val="28"/>
        </w:rPr>
        <w:t>ероприятия по модернизации библиотек в части комплектования книжных фондов библиотек муниципальных образований израсходовано МО «Эхирит-Булагатский район» 99,1 тыс. рублей, в том числе за счет средств федерального бюджета 69,9 тыс. рублей, областного бюджета 23,3 тыс. рублей.</w:t>
      </w:r>
      <w:r w:rsidRPr="009616C6">
        <w:rPr>
          <w:rFonts w:ascii="Times New Roman" w:hAnsi="Times New Roman" w:cs="Times New Roman"/>
          <w:sz w:val="28"/>
          <w:szCs w:val="28"/>
        </w:rPr>
        <w:t xml:space="preserve"> За счет средств местного бюджета израсходовано по мероприятию 5,9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субсидии за развитие домов культуры израсходованы в размере 650,6 тыс. рублей или 100% к плану, за счет средств местного бюджета направлено на исполнение мероприятия – 41,5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средств субсидии областного бюджета направленных в муниципальный район на реализацию мероприятий перечня проектов народных инициатив израсходовано 1135,0 тыс. рублей. За счет средств местного бюджета израсходовано по мероприятию 72,4 тыс. рублей. Приобретены  сценические костюмы и обувь для коллективов, микрофоны, сценические мониторы, радиосистема для межмуниципального Центра Досуга.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на содержание учреждений Центра Досуга в рамках исполнения  муниципального задания и муниципальных программ направлено 22 215,8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04  «Другие вопросы в области культуры и кинематографии» отражены расходы в сумме 11 522,3 тыс. рублей.  Ассигнования использованы на  содержание Отдела культуры администрации муниципального образования «Эхирит-Булагатский район.</w:t>
      </w:r>
    </w:p>
    <w:p w:rsidR="002A6097" w:rsidRPr="009616C6" w:rsidRDefault="002A6097" w:rsidP="009616C6">
      <w:pPr>
        <w:spacing w:after="0" w:line="240" w:lineRule="auto"/>
        <w:jc w:val="both"/>
        <w:rPr>
          <w:rFonts w:ascii="Times New Roman" w:hAnsi="Times New Roman" w:cs="Times New Roman"/>
          <w:sz w:val="28"/>
          <w:szCs w:val="28"/>
        </w:rPr>
      </w:pPr>
      <w:r w:rsidRPr="00B86DEE">
        <w:rPr>
          <w:rFonts w:ascii="Times New Roman" w:hAnsi="Times New Roman" w:cs="Times New Roman"/>
          <w:b/>
          <w:sz w:val="28"/>
          <w:szCs w:val="28"/>
        </w:rPr>
        <w:t xml:space="preserve">           По разделу 10</w:t>
      </w:r>
      <w:r w:rsidRPr="009616C6">
        <w:rPr>
          <w:rFonts w:ascii="Times New Roman" w:hAnsi="Times New Roman" w:cs="Times New Roman"/>
          <w:sz w:val="28"/>
          <w:szCs w:val="28"/>
        </w:rPr>
        <w:t xml:space="preserve"> «Социальная политика»  расходы составили 37 989,0  тыс. рублей или  99,5% к плану.</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В подразделе 01  «Пенсионное обеспечение» отражены расходы муниципального района  на доплаты к пенсиям муниципальным служащим в соответствии с гарантиями, определенными областным законодательством о муниципальной службе и нормативными правовыми актами местного самоуправления.</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03 «Социальное обеспечение населения» отражаются расходы  на предоставление  гражданам субсидий на оплату    жилых помещений и коммунальных услуг   гражданам  и  расходов по доставке субсидий до адресатов в сумме  3 874,7  тыс. рублей или  99,6 % ассигнований на год.</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По подразделу 04 «Охрана семьи и детства»   расходы произведены:</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субсидии из областного бюджета  на предоставление мер социальной поддержки многодетным и малоимущим семьям в размере 20 793,7 тыс. рублей  или 100%  от ассигнований.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proofErr w:type="gramStart"/>
      <w:r w:rsidRPr="009616C6">
        <w:rPr>
          <w:rFonts w:ascii="Times New Roman" w:hAnsi="Times New Roman" w:cs="Times New Roman"/>
          <w:sz w:val="28"/>
          <w:szCs w:val="28"/>
        </w:rPr>
        <w:t xml:space="preserve">-   произведены расходы за счет субсидии  местным бюджетам на реализацию мероприятий по обеспечению жильем молодых семей в сумме  2 </w:t>
      </w:r>
      <w:r w:rsidRPr="009616C6">
        <w:rPr>
          <w:rFonts w:ascii="Times New Roman" w:hAnsi="Times New Roman" w:cs="Times New Roman"/>
          <w:sz w:val="28"/>
          <w:szCs w:val="28"/>
        </w:rPr>
        <w:lastRenderedPageBreak/>
        <w:t xml:space="preserve">526,6 тыс. рублей или 100% к плану, в том числе за счет средств федерального бюджета в размере 497,2 тыс. рублей, за счет средств областного бюджета 1 372,5 тыс. рублей, за счет средств  местного бюджета – 656,9 тыс. рублей. </w:t>
      </w:r>
      <w:proofErr w:type="gramEnd"/>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00735513">
        <w:rPr>
          <w:rFonts w:ascii="Times New Roman" w:hAnsi="Times New Roman" w:cs="Times New Roman"/>
          <w:sz w:val="28"/>
          <w:szCs w:val="28"/>
        </w:rPr>
        <w:t xml:space="preserve">  </w:t>
      </w:r>
      <w:r w:rsidRPr="009616C6">
        <w:rPr>
          <w:rFonts w:ascii="Times New Roman" w:hAnsi="Times New Roman" w:cs="Times New Roman"/>
          <w:sz w:val="28"/>
          <w:szCs w:val="28"/>
        </w:rPr>
        <w:t xml:space="preserve">  По подразделу 06 «Другие вопросы в области социальной политики» отражены расходы:</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в размере  2 445,6 тыс. рублей или 100 % к плану;</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субвенций для осуществления  органами местного самоуправления областных государственных полномочий  по  определению персонального состава и обеспечение деятельности  районных комиссий по делам несовершеннолетних и защите их прав в сумме  1 973,2 тыс. рублей или 100% к плану.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в рамках исполнения муниципальной программы "Развитие образования муниципального образования  "Эхирит-Булагатский район" на 2020-2024 годы профинансированы единовременные выплаты  (подъемные) педагогическим работникам, переезжающим в сельские населенные пункты района в размере 200,0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расходы по муниципальным программам составили 444,3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B86DEE">
        <w:rPr>
          <w:rFonts w:ascii="Times New Roman" w:hAnsi="Times New Roman" w:cs="Times New Roman"/>
          <w:b/>
          <w:sz w:val="28"/>
          <w:szCs w:val="28"/>
        </w:rPr>
        <w:t>По разделу  11</w:t>
      </w:r>
      <w:r w:rsidRPr="009616C6">
        <w:rPr>
          <w:rFonts w:ascii="Times New Roman" w:hAnsi="Times New Roman" w:cs="Times New Roman"/>
          <w:sz w:val="28"/>
          <w:szCs w:val="28"/>
        </w:rPr>
        <w:t xml:space="preserve"> «Физическая культура и спорт» расходы составили  552 336 тыс. рублей или 77,3% к плану, в том числе:  </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 за счет субсидии из областного бюджета в целях </w:t>
      </w:r>
      <w:proofErr w:type="spellStart"/>
      <w:r w:rsidRPr="009616C6">
        <w:rPr>
          <w:rFonts w:ascii="Times New Roman" w:hAnsi="Times New Roman" w:cs="Times New Roman"/>
          <w:sz w:val="28"/>
          <w:szCs w:val="28"/>
        </w:rPr>
        <w:t>софинансирования</w:t>
      </w:r>
      <w:proofErr w:type="spellEnd"/>
      <w:r w:rsidRPr="009616C6">
        <w:rPr>
          <w:rFonts w:ascii="Times New Roman" w:hAnsi="Times New Roman" w:cs="Times New Roman"/>
          <w:sz w:val="28"/>
          <w:szCs w:val="28"/>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w:t>
      </w:r>
      <w:proofErr w:type="gramStart"/>
      <w:r w:rsidRPr="009616C6">
        <w:rPr>
          <w:rFonts w:ascii="Times New Roman" w:hAnsi="Times New Roman" w:cs="Times New Roman"/>
          <w:sz w:val="28"/>
          <w:szCs w:val="28"/>
        </w:rPr>
        <w:t>муниципальных организаций, осуществляющих деятельность в сфере физической культуры и спорта направлено</w:t>
      </w:r>
      <w:proofErr w:type="gramEnd"/>
      <w:r w:rsidRPr="009616C6">
        <w:rPr>
          <w:rFonts w:ascii="Times New Roman" w:hAnsi="Times New Roman" w:cs="Times New Roman"/>
          <w:sz w:val="28"/>
          <w:szCs w:val="28"/>
        </w:rPr>
        <w:t xml:space="preserve"> на приобретение спортивного инвентаря 479,7 тыс. рублей. Расходы за счет средств местного бюджета на исполнение мероприятия составили   30,6 тыс. рублей. </w:t>
      </w:r>
    </w:p>
    <w:p w:rsidR="002A6097" w:rsidRPr="009616C6" w:rsidRDefault="002A6097" w:rsidP="009616C6">
      <w:pPr>
        <w:spacing w:after="0" w:line="240" w:lineRule="auto"/>
        <w:jc w:val="both"/>
        <w:rPr>
          <w:rFonts w:ascii="Times New Roman" w:hAnsi="Times New Roman" w:cs="Times New Roman"/>
          <w:sz w:val="28"/>
          <w:szCs w:val="28"/>
        </w:rPr>
      </w:pPr>
      <w:proofErr w:type="gramStart"/>
      <w:r w:rsidRPr="009616C6">
        <w:rPr>
          <w:rFonts w:ascii="Times New Roman" w:hAnsi="Times New Roman" w:cs="Times New Roman"/>
          <w:sz w:val="28"/>
          <w:szCs w:val="28"/>
        </w:rPr>
        <w:t xml:space="preserve">- субсидии местным бюджетам на </w:t>
      </w:r>
      <w:proofErr w:type="spellStart"/>
      <w:r w:rsidRPr="009616C6">
        <w:rPr>
          <w:rFonts w:ascii="Times New Roman" w:hAnsi="Times New Roman" w:cs="Times New Roman"/>
          <w:sz w:val="28"/>
          <w:szCs w:val="28"/>
        </w:rPr>
        <w:t>софинансирование</w:t>
      </w:r>
      <w:proofErr w:type="spellEnd"/>
      <w:r w:rsidRPr="009616C6">
        <w:rPr>
          <w:rFonts w:ascii="Times New Roman" w:hAnsi="Times New Roman" w:cs="Times New Roman"/>
          <w:sz w:val="28"/>
          <w:szCs w:val="28"/>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израсходованы  на строительство Дома</w:t>
      </w:r>
      <w:proofErr w:type="gramEnd"/>
      <w:r w:rsidRPr="009616C6">
        <w:rPr>
          <w:rFonts w:ascii="Times New Roman" w:hAnsi="Times New Roman" w:cs="Times New Roman"/>
          <w:sz w:val="28"/>
          <w:szCs w:val="28"/>
        </w:rPr>
        <w:t xml:space="preserve"> спорта в п. Усть-Ордынский в размере 516 257,4 тыс. рублей или 77,2% к плану.  Расходы за счет средств местного бюджета на исполнение мероприятия составили   32 952,6 тыс. рублей.  Низкий процент исполнения связан с переносом сроков исполнения контракта с 2022 года на 2023 год.</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за счет средств субсидии областного бюджета направленных в муниципальный район на реализацию мероприятий перечня проектов народных инициатив израсходовано  131,6  тыс. рублей на приобретение </w:t>
      </w:r>
      <w:r w:rsidRPr="009616C6">
        <w:rPr>
          <w:rFonts w:ascii="Times New Roman" w:hAnsi="Times New Roman" w:cs="Times New Roman"/>
          <w:sz w:val="28"/>
          <w:szCs w:val="28"/>
        </w:rPr>
        <w:lastRenderedPageBreak/>
        <w:t>спортивной формы. За счет средств местного бюджета на исполнение мероприятия направлено 8,4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профинансированы расходы за счет средств местного бюджета муниципального района  по муниципальным программам  на  развитие массового спорта, на подготовку и участие спортсменов в спортивных мероприятиях в сумме 2 475,7 тыс. рублей.</w:t>
      </w:r>
    </w:p>
    <w:p w:rsidR="002A6097" w:rsidRPr="009616C6"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4045F5">
        <w:rPr>
          <w:rFonts w:ascii="Times New Roman" w:hAnsi="Times New Roman" w:cs="Times New Roman"/>
          <w:b/>
          <w:sz w:val="28"/>
          <w:szCs w:val="28"/>
        </w:rPr>
        <w:t>По разделу 12</w:t>
      </w:r>
      <w:r w:rsidRPr="009616C6">
        <w:rPr>
          <w:rFonts w:ascii="Times New Roman" w:hAnsi="Times New Roman" w:cs="Times New Roman"/>
          <w:sz w:val="28"/>
          <w:szCs w:val="28"/>
        </w:rPr>
        <w:t xml:space="preserve"> «Средства массовой информации» подразделу 02 «Периодическая печать и издательства» отражены расходы на содержание   редакции газеты «Эхирит-Булагатский вестник».</w:t>
      </w:r>
    </w:p>
    <w:p w:rsidR="002A6097" w:rsidRDefault="002A6097" w:rsidP="009616C6">
      <w:pPr>
        <w:spacing w:after="0" w:line="240" w:lineRule="auto"/>
        <w:jc w:val="both"/>
        <w:rPr>
          <w:rFonts w:ascii="Times New Roman" w:hAnsi="Times New Roman" w:cs="Times New Roman"/>
          <w:sz w:val="28"/>
          <w:szCs w:val="28"/>
        </w:rPr>
      </w:pPr>
      <w:r w:rsidRPr="009616C6">
        <w:rPr>
          <w:rFonts w:ascii="Times New Roman" w:hAnsi="Times New Roman" w:cs="Times New Roman"/>
          <w:sz w:val="28"/>
          <w:szCs w:val="28"/>
        </w:rPr>
        <w:t xml:space="preserve">         </w:t>
      </w:r>
      <w:r w:rsidRPr="00071BC6">
        <w:rPr>
          <w:rFonts w:ascii="Times New Roman" w:hAnsi="Times New Roman" w:cs="Times New Roman"/>
          <w:b/>
          <w:sz w:val="28"/>
          <w:szCs w:val="28"/>
        </w:rPr>
        <w:t>По разделу 14</w:t>
      </w:r>
      <w:r w:rsidRPr="009616C6">
        <w:rPr>
          <w:rFonts w:ascii="Times New Roman" w:hAnsi="Times New Roman" w:cs="Times New Roman"/>
          <w:sz w:val="28"/>
          <w:szCs w:val="28"/>
        </w:rPr>
        <w:t xml:space="preserve"> «Межбюджетные трансферты общего характера бюджетам субъектов Российской Федерации и муниципальных образований»» расходы в виде дотации на выравнивание уровня бюджетной обеспеченности составили  127 695,7 тыс. рублей, в виде дотации на поддержку мер по обеспечению сбалансированности бюджетов сельских поселений  - 10 177,5 тыс. рублей.  </w:t>
      </w:r>
    </w:p>
    <w:p w:rsidR="00B86DEE" w:rsidRPr="009616C6" w:rsidRDefault="00B86DEE" w:rsidP="009616C6">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2693"/>
        <w:gridCol w:w="2091"/>
      </w:tblGrid>
      <w:tr w:rsidR="002A6097" w:rsidRPr="00BD2E98" w:rsidTr="00630616">
        <w:tc>
          <w:tcPr>
            <w:tcW w:w="2376" w:type="dxa"/>
            <w:shd w:val="clear" w:color="auto" w:fill="auto"/>
          </w:tcPr>
          <w:p w:rsidR="002A6097" w:rsidRPr="00964A23" w:rsidRDefault="002A6097" w:rsidP="00630616">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964A23">
              <w:rPr>
                <w:rFonts w:ascii="Times New Roman" w:hAnsi="Times New Roman" w:cs="Times New Roman"/>
                <w:b/>
                <w:sz w:val="24"/>
                <w:szCs w:val="24"/>
              </w:rPr>
              <w:t>поселения</w:t>
            </w:r>
          </w:p>
        </w:tc>
        <w:tc>
          <w:tcPr>
            <w:tcW w:w="2410" w:type="dxa"/>
            <w:shd w:val="clear" w:color="auto" w:fill="auto"/>
          </w:tcPr>
          <w:p w:rsidR="00A85A14" w:rsidRDefault="002A6097" w:rsidP="00630616">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 xml:space="preserve">Размер дотации </w:t>
            </w:r>
            <w:r w:rsidR="00A85A14">
              <w:rPr>
                <w:rFonts w:ascii="Times New Roman" w:hAnsi="Times New Roman" w:cs="Times New Roman"/>
                <w:b/>
                <w:sz w:val="24"/>
                <w:szCs w:val="24"/>
              </w:rPr>
              <w:t>на выравнивание уровня бюджетной обеспеченности</w:t>
            </w:r>
          </w:p>
          <w:p w:rsidR="002A6097" w:rsidRPr="00964A23" w:rsidRDefault="002A6097" w:rsidP="00630616">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(план)</w:t>
            </w:r>
          </w:p>
        </w:tc>
        <w:tc>
          <w:tcPr>
            <w:tcW w:w="2693" w:type="dxa"/>
            <w:shd w:val="clear" w:color="auto" w:fill="auto"/>
          </w:tcPr>
          <w:p w:rsidR="00A85A14" w:rsidRDefault="002A6097" w:rsidP="00A85A14">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Размер дотации</w:t>
            </w:r>
            <w:r w:rsidR="00A85A14">
              <w:rPr>
                <w:rFonts w:ascii="Times New Roman" w:hAnsi="Times New Roman" w:cs="Times New Roman"/>
                <w:b/>
                <w:sz w:val="24"/>
                <w:szCs w:val="24"/>
              </w:rPr>
              <w:t xml:space="preserve"> на выравнивание уровня бюджетной обеспеченности</w:t>
            </w:r>
          </w:p>
          <w:p w:rsidR="002A6097" w:rsidRPr="00964A23" w:rsidRDefault="002A6097" w:rsidP="00630616">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(факт)</w:t>
            </w:r>
          </w:p>
        </w:tc>
        <w:tc>
          <w:tcPr>
            <w:tcW w:w="2091" w:type="dxa"/>
            <w:shd w:val="clear" w:color="auto" w:fill="auto"/>
          </w:tcPr>
          <w:p w:rsidR="002A6097" w:rsidRDefault="002A6097" w:rsidP="00630616">
            <w:pPr>
              <w:tabs>
                <w:tab w:val="left" w:pos="0"/>
              </w:tabs>
              <w:jc w:val="center"/>
              <w:rPr>
                <w:rFonts w:ascii="Times New Roman" w:hAnsi="Times New Roman" w:cs="Times New Roman"/>
                <w:b/>
                <w:sz w:val="24"/>
                <w:szCs w:val="24"/>
              </w:rPr>
            </w:pPr>
            <w:r w:rsidRPr="00964A23">
              <w:rPr>
                <w:rFonts w:ascii="Times New Roman" w:hAnsi="Times New Roman" w:cs="Times New Roman"/>
                <w:b/>
                <w:sz w:val="24"/>
                <w:szCs w:val="24"/>
              </w:rPr>
              <w:t>% исполнения</w:t>
            </w:r>
          </w:p>
          <w:p w:rsidR="002A6097" w:rsidRDefault="002A6097" w:rsidP="00630616">
            <w:pPr>
              <w:tabs>
                <w:tab w:val="left" w:pos="0"/>
              </w:tabs>
              <w:jc w:val="center"/>
              <w:rPr>
                <w:rFonts w:ascii="Times New Roman" w:hAnsi="Times New Roman" w:cs="Times New Roman"/>
                <w:b/>
                <w:sz w:val="24"/>
                <w:szCs w:val="24"/>
              </w:rPr>
            </w:pPr>
          </w:p>
          <w:p w:rsidR="002A6097" w:rsidRPr="00964A23" w:rsidRDefault="002A6097" w:rsidP="00630616">
            <w:pPr>
              <w:tabs>
                <w:tab w:val="left" w:pos="0"/>
              </w:tabs>
              <w:jc w:val="center"/>
              <w:rPr>
                <w:rFonts w:ascii="Times New Roman" w:hAnsi="Times New Roman" w:cs="Times New Roman"/>
                <w:b/>
                <w:sz w:val="24"/>
                <w:szCs w:val="24"/>
              </w:rPr>
            </w:pPr>
          </w:p>
        </w:tc>
      </w:tr>
      <w:tr w:rsidR="002A6097" w:rsidRPr="00BD2E98" w:rsidTr="00630616">
        <w:trPr>
          <w:trHeight w:val="305"/>
        </w:trPr>
        <w:tc>
          <w:tcPr>
            <w:tcW w:w="2376" w:type="dxa"/>
            <w:shd w:val="clear" w:color="auto" w:fill="auto"/>
          </w:tcPr>
          <w:p w:rsidR="002A6097" w:rsidRPr="00ED3D9B" w:rsidRDefault="002A6097" w:rsidP="00630616">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1</w:t>
            </w:r>
          </w:p>
        </w:tc>
        <w:tc>
          <w:tcPr>
            <w:tcW w:w="2410" w:type="dxa"/>
            <w:shd w:val="clear" w:color="auto" w:fill="auto"/>
          </w:tcPr>
          <w:p w:rsidR="002A6097" w:rsidRPr="00ED3D9B" w:rsidRDefault="002A6097" w:rsidP="00630616">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2</w:t>
            </w:r>
          </w:p>
        </w:tc>
        <w:tc>
          <w:tcPr>
            <w:tcW w:w="2693" w:type="dxa"/>
            <w:shd w:val="clear" w:color="auto" w:fill="auto"/>
          </w:tcPr>
          <w:p w:rsidR="002A6097" w:rsidRPr="00ED3D9B" w:rsidRDefault="002A6097" w:rsidP="00630616">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3</w:t>
            </w:r>
          </w:p>
        </w:tc>
        <w:tc>
          <w:tcPr>
            <w:tcW w:w="2091" w:type="dxa"/>
            <w:shd w:val="clear" w:color="auto" w:fill="auto"/>
          </w:tcPr>
          <w:p w:rsidR="002A6097" w:rsidRPr="00ED3D9B" w:rsidRDefault="002A6097" w:rsidP="00630616">
            <w:pPr>
              <w:tabs>
                <w:tab w:val="left" w:pos="0"/>
              </w:tabs>
              <w:jc w:val="center"/>
              <w:rPr>
                <w:rFonts w:ascii="Times New Roman" w:hAnsi="Times New Roman" w:cs="Times New Roman"/>
                <w:sz w:val="20"/>
                <w:szCs w:val="20"/>
              </w:rPr>
            </w:pPr>
            <w:r w:rsidRPr="00ED3D9B">
              <w:rPr>
                <w:rFonts w:ascii="Times New Roman" w:hAnsi="Times New Roman" w:cs="Times New Roman"/>
                <w:sz w:val="20"/>
                <w:szCs w:val="20"/>
              </w:rPr>
              <w:t>4</w:t>
            </w:r>
          </w:p>
        </w:tc>
      </w:tr>
      <w:tr w:rsidR="00A85A14" w:rsidRPr="00BD2E98" w:rsidTr="00D1178E">
        <w:trPr>
          <w:trHeight w:val="734"/>
        </w:trPr>
        <w:tc>
          <w:tcPr>
            <w:tcW w:w="2376" w:type="dxa"/>
            <w:shd w:val="clear" w:color="auto" w:fill="auto"/>
          </w:tcPr>
          <w:p w:rsidR="00A85A14" w:rsidRPr="00964A23" w:rsidRDefault="00A85A14" w:rsidP="00630616">
            <w:pPr>
              <w:pStyle w:val="afc"/>
            </w:pPr>
            <w:r w:rsidRPr="00964A23">
              <w:rPr>
                <w:color w:val="000000"/>
              </w:rPr>
              <w:t xml:space="preserve">1. </w:t>
            </w:r>
            <w:proofErr w:type="spellStart"/>
            <w:r w:rsidRPr="00964A23">
              <w:rPr>
                <w:color w:val="000000"/>
              </w:rPr>
              <w:t>Алужинское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7 618 100,00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7 618 100,00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c>
          <w:tcPr>
            <w:tcW w:w="2376" w:type="dxa"/>
            <w:shd w:val="clear" w:color="auto" w:fill="auto"/>
          </w:tcPr>
          <w:p w:rsidR="00A85A14" w:rsidRPr="00964A23" w:rsidRDefault="00A85A14" w:rsidP="00630616">
            <w:pPr>
              <w:pStyle w:val="afc"/>
            </w:pPr>
            <w:r w:rsidRPr="00964A23">
              <w:rPr>
                <w:color w:val="000000"/>
              </w:rPr>
              <w:t xml:space="preserve">2.Ахинское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10 596 300,00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10 596 300,00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c>
          <w:tcPr>
            <w:tcW w:w="2376" w:type="dxa"/>
            <w:shd w:val="clear" w:color="auto" w:fill="auto"/>
          </w:tcPr>
          <w:p w:rsidR="00A85A14" w:rsidRPr="00964A23" w:rsidRDefault="00A85A14" w:rsidP="00630616">
            <w:pPr>
              <w:pStyle w:val="afc"/>
            </w:pPr>
            <w:r w:rsidRPr="00964A23">
              <w:rPr>
                <w:color w:val="000000"/>
              </w:rPr>
              <w:t xml:space="preserve"> 3. </w:t>
            </w:r>
            <w:proofErr w:type="spellStart"/>
            <w:r w:rsidRPr="00964A23">
              <w:rPr>
                <w:color w:val="000000"/>
              </w:rPr>
              <w:t>Гаханское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10 740 300,00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10 740 300,00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c>
          <w:tcPr>
            <w:tcW w:w="2376" w:type="dxa"/>
            <w:shd w:val="clear" w:color="auto" w:fill="auto"/>
          </w:tcPr>
          <w:p w:rsidR="00A85A14" w:rsidRPr="00964A23" w:rsidRDefault="00A85A14" w:rsidP="00630616">
            <w:pPr>
              <w:pStyle w:val="afc"/>
            </w:pPr>
            <w:r w:rsidRPr="00964A23">
              <w:rPr>
                <w:color w:val="000000"/>
              </w:rPr>
              <w:t xml:space="preserve">4. </w:t>
            </w:r>
            <w:proofErr w:type="spellStart"/>
            <w:r w:rsidRPr="00964A23">
              <w:rPr>
                <w:color w:val="000000"/>
              </w:rPr>
              <w:t>Захальское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11 113 600,00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11 113 600,00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c>
          <w:tcPr>
            <w:tcW w:w="2376" w:type="dxa"/>
            <w:shd w:val="clear" w:color="auto" w:fill="auto"/>
          </w:tcPr>
          <w:p w:rsidR="00A85A14" w:rsidRPr="00964A23" w:rsidRDefault="00A85A14" w:rsidP="00630616">
            <w:pPr>
              <w:pStyle w:val="afc"/>
            </w:pPr>
            <w:r w:rsidRPr="00964A23">
              <w:rPr>
                <w:color w:val="000000"/>
              </w:rPr>
              <w:t xml:space="preserve">5. </w:t>
            </w:r>
            <w:proofErr w:type="spellStart"/>
            <w:r w:rsidRPr="00964A23">
              <w:rPr>
                <w:color w:val="000000"/>
              </w:rPr>
              <w:t>Капсальское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7 872 200,00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7 872 200,00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c>
          <w:tcPr>
            <w:tcW w:w="2376" w:type="dxa"/>
            <w:shd w:val="clear" w:color="auto" w:fill="auto"/>
          </w:tcPr>
          <w:p w:rsidR="00A85A14" w:rsidRPr="00964A23" w:rsidRDefault="00A85A14" w:rsidP="00630616">
            <w:pPr>
              <w:pStyle w:val="afc"/>
            </w:pPr>
            <w:r w:rsidRPr="00964A23">
              <w:rPr>
                <w:color w:val="000000"/>
              </w:rPr>
              <w:t xml:space="preserve">6. </w:t>
            </w:r>
            <w:proofErr w:type="spellStart"/>
            <w:r w:rsidRPr="00964A23">
              <w:rPr>
                <w:color w:val="000000"/>
              </w:rPr>
              <w:t>Корсукское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9 967 600,00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9 967 600,00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31"/>
        </w:trPr>
        <w:tc>
          <w:tcPr>
            <w:tcW w:w="2376" w:type="dxa"/>
            <w:shd w:val="clear" w:color="auto" w:fill="auto"/>
          </w:tcPr>
          <w:p w:rsidR="00A85A14" w:rsidRPr="00964A23" w:rsidRDefault="00A85A14" w:rsidP="00630616">
            <w:pPr>
              <w:pStyle w:val="afc"/>
            </w:pPr>
            <w:r w:rsidRPr="00964A23">
              <w:rPr>
                <w:color w:val="000000"/>
              </w:rPr>
              <w:t xml:space="preserve">7. </w:t>
            </w:r>
            <w:proofErr w:type="spellStart"/>
            <w:r w:rsidRPr="00964A23">
              <w:rPr>
                <w:color w:val="000000"/>
              </w:rPr>
              <w:t>Кулункунское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10 840 900,00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10 840 900,00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353"/>
        </w:trPr>
        <w:tc>
          <w:tcPr>
            <w:tcW w:w="2376" w:type="dxa"/>
            <w:shd w:val="clear" w:color="auto" w:fill="auto"/>
          </w:tcPr>
          <w:p w:rsidR="00A85A14" w:rsidRPr="00964A23" w:rsidRDefault="00A85A14" w:rsidP="00630616">
            <w:pPr>
              <w:pStyle w:val="afc"/>
            </w:pPr>
            <w:r w:rsidRPr="00964A23">
              <w:rPr>
                <w:color w:val="000000"/>
              </w:rPr>
              <w:t xml:space="preserve">8. Ново-Николаевское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11 400 600,00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11 400 600,00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71"/>
        </w:trPr>
        <w:tc>
          <w:tcPr>
            <w:tcW w:w="2376" w:type="dxa"/>
            <w:shd w:val="clear" w:color="auto" w:fill="auto"/>
          </w:tcPr>
          <w:p w:rsidR="00A85A14" w:rsidRPr="00964A23" w:rsidRDefault="00A85A14" w:rsidP="00630616">
            <w:pPr>
              <w:pStyle w:val="afc"/>
            </w:pPr>
            <w:r w:rsidRPr="00964A23">
              <w:rPr>
                <w:color w:val="000000"/>
              </w:rPr>
              <w:t xml:space="preserve">9. </w:t>
            </w:r>
            <w:proofErr w:type="spellStart"/>
            <w:r w:rsidRPr="00964A23">
              <w:rPr>
                <w:color w:val="000000"/>
              </w:rPr>
              <w:t>Олойское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9 976 500,00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9 976 500,00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90"/>
        </w:trPr>
        <w:tc>
          <w:tcPr>
            <w:tcW w:w="2376" w:type="dxa"/>
            <w:shd w:val="clear" w:color="auto" w:fill="auto"/>
          </w:tcPr>
          <w:p w:rsidR="00A85A14" w:rsidRPr="00964A23" w:rsidRDefault="00A85A14" w:rsidP="00630616">
            <w:pPr>
              <w:pStyle w:val="afc"/>
            </w:pPr>
            <w:r w:rsidRPr="00964A23">
              <w:rPr>
                <w:color w:val="000000"/>
              </w:rPr>
              <w:t xml:space="preserve">10. </w:t>
            </w:r>
            <w:proofErr w:type="spellStart"/>
            <w:r w:rsidRPr="00964A23">
              <w:rPr>
                <w:color w:val="000000"/>
              </w:rPr>
              <w:t>Тугутуйское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8 689 900,00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8 689 900,00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90"/>
        </w:trPr>
        <w:tc>
          <w:tcPr>
            <w:tcW w:w="2376" w:type="dxa"/>
            <w:shd w:val="clear" w:color="auto" w:fill="auto"/>
          </w:tcPr>
          <w:p w:rsidR="00A85A14" w:rsidRPr="00964A23" w:rsidRDefault="00A85A14" w:rsidP="00630616">
            <w:pPr>
              <w:pStyle w:val="afc"/>
              <w:rPr>
                <w:color w:val="000000"/>
              </w:rPr>
            </w:pPr>
            <w:r w:rsidRPr="00964A23">
              <w:rPr>
                <w:color w:val="000000"/>
              </w:rPr>
              <w:t xml:space="preserve">11. Усть-Ордынское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13 340 900,00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13 340 900,00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90"/>
        </w:trPr>
        <w:tc>
          <w:tcPr>
            <w:tcW w:w="2376" w:type="dxa"/>
            <w:shd w:val="clear" w:color="auto" w:fill="auto"/>
          </w:tcPr>
          <w:p w:rsidR="00A85A14" w:rsidRPr="00964A23" w:rsidRDefault="00A85A14" w:rsidP="00630616">
            <w:pPr>
              <w:pStyle w:val="afc"/>
              <w:rPr>
                <w:color w:val="000000"/>
              </w:rPr>
            </w:pPr>
            <w:r w:rsidRPr="00964A23">
              <w:rPr>
                <w:color w:val="000000"/>
              </w:rPr>
              <w:t xml:space="preserve">12. </w:t>
            </w:r>
            <w:proofErr w:type="spellStart"/>
            <w:r w:rsidRPr="00964A23">
              <w:rPr>
                <w:color w:val="000000"/>
              </w:rPr>
              <w:t>Харатское</w:t>
            </w:r>
            <w:proofErr w:type="spellEnd"/>
            <w:r w:rsidRPr="00964A23">
              <w:rPr>
                <w:color w:val="000000"/>
              </w:rPr>
              <w:t xml:space="preserve"> </w:t>
            </w:r>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8 776 200,00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8 776 200,00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290"/>
        </w:trPr>
        <w:tc>
          <w:tcPr>
            <w:tcW w:w="2376" w:type="dxa"/>
            <w:shd w:val="clear" w:color="auto" w:fill="auto"/>
          </w:tcPr>
          <w:p w:rsidR="00A85A14" w:rsidRPr="00964A23" w:rsidRDefault="00A85A14" w:rsidP="00630616">
            <w:pPr>
              <w:pStyle w:val="afc"/>
              <w:rPr>
                <w:color w:val="000000"/>
              </w:rPr>
            </w:pPr>
            <w:r w:rsidRPr="00964A23">
              <w:rPr>
                <w:color w:val="000000"/>
              </w:rPr>
              <w:t xml:space="preserve">13. </w:t>
            </w:r>
            <w:proofErr w:type="spellStart"/>
            <w:r w:rsidRPr="00964A23">
              <w:rPr>
                <w:color w:val="000000"/>
              </w:rPr>
              <w:t>Харазаргайское</w:t>
            </w:r>
            <w:proofErr w:type="spellEnd"/>
          </w:p>
        </w:tc>
        <w:tc>
          <w:tcPr>
            <w:tcW w:w="2410"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6 762 550,00</w:t>
            </w:r>
          </w:p>
        </w:tc>
        <w:tc>
          <w:tcPr>
            <w:tcW w:w="2693"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6 762 550,00</w:t>
            </w:r>
          </w:p>
        </w:tc>
        <w:tc>
          <w:tcPr>
            <w:tcW w:w="2091" w:type="dxa"/>
            <w:shd w:val="clear" w:color="auto" w:fill="auto"/>
            <w:vAlign w:val="bottom"/>
          </w:tcPr>
          <w:p w:rsidR="00A85A14" w:rsidRPr="00A85A14" w:rsidRDefault="00A85A14" w:rsidP="00D1178E">
            <w:pPr>
              <w:jc w:val="center"/>
              <w:rPr>
                <w:rFonts w:ascii="Times New Roman" w:hAnsi="Times New Roman" w:cs="Times New Roman"/>
              </w:rPr>
            </w:pPr>
            <w:r w:rsidRPr="00A85A14">
              <w:rPr>
                <w:rFonts w:ascii="Times New Roman" w:hAnsi="Times New Roman" w:cs="Times New Roman"/>
              </w:rPr>
              <w:t>100</w:t>
            </w:r>
          </w:p>
        </w:tc>
      </w:tr>
      <w:tr w:rsidR="00A85A14" w:rsidRPr="00BD2E98" w:rsidTr="00D1178E">
        <w:trPr>
          <w:trHeight w:val="340"/>
        </w:trPr>
        <w:tc>
          <w:tcPr>
            <w:tcW w:w="2376" w:type="dxa"/>
            <w:shd w:val="clear" w:color="auto" w:fill="auto"/>
          </w:tcPr>
          <w:p w:rsidR="00A85A14" w:rsidRPr="00964A23" w:rsidRDefault="00A85A14" w:rsidP="00630616">
            <w:pPr>
              <w:tabs>
                <w:tab w:val="left" w:pos="0"/>
              </w:tabs>
              <w:jc w:val="both"/>
              <w:rPr>
                <w:rFonts w:ascii="Times New Roman" w:hAnsi="Times New Roman" w:cs="Times New Roman"/>
                <w:b/>
                <w:sz w:val="24"/>
                <w:szCs w:val="24"/>
              </w:rPr>
            </w:pPr>
            <w:r w:rsidRPr="00964A23">
              <w:rPr>
                <w:rFonts w:ascii="Times New Roman" w:hAnsi="Times New Roman" w:cs="Times New Roman"/>
                <w:b/>
                <w:sz w:val="24"/>
                <w:szCs w:val="24"/>
              </w:rPr>
              <w:lastRenderedPageBreak/>
              <w:t>Итого</w:t>
            </w:r>
          </w:p>
        </w:tc>
        <w:tc>
          <w:tcPr>
            <w:tcW w:w="2410" w:type="dxa"/>
            <w:shd w:val="clear" w:color="auto" w:fill="auto"/>
            <w:vAlign w:val="bottom"/>
          </w:tcPr>
          <w:p w:rsidR="00A85A14" w:rsidRPr="00A85A14" w:rsidRDefault="00A85A14" w:rsidP="00D1178E">
            <w:pPr>
              <w:jc w:val="center"/>
              <w:rPr>
                <w:rFonts w:ascii="Times New Roman" w:hAnsi="Times New Roman" w:cs="Times New Roman"/>
                <w:b/>
              </w:rPr>
            </w:pPr>
            <w:r w:rsidRPr="00A85A14">
              <w:rPr>
                <w:rFonts w:ascii="Times New Roman" w:hAnsi="Times New Roman" w:cs="Times New Roman"/>
                <w:b/>
              </w:rPr>
              <w:t>127 695 650,00</w:t>
            </w:r>
          </w:p>
        </w:tc>
        <w:tc>
          <w:tcPr>
            <w:tcW w:w="2693" w:type="dxa"/>
            <w:shd w:val="clear" w:color="auto" w:fill="auto"/>
            <w:vAlign w:val="bottom"/>
          </w:tcPr>
          <w:p w:rsidR="00A85A14" w:rsidRPr="00A85A14" w:rsidRDefault="00A85A14" w:rsidP="00D1178E">
            <w:pPr>
              <w:jc w:val="center"/>
              <w:rPr>
                <w:rFonts w:ascii="Times New Roman" w:hAnsi="Times New Roman" w:cs="Times New Roman"/>
                <w:b/>
              </w:rPr>
            </w:pPr>
            <w:r w:rsidRPr="00A85A14">
              <w:rPr>
                <w:rFonts w:ascii="Times New Roman" w:hAnsi="Times New Roman" w:cs="Times New Roman"/>
                <w:b/>
              </w:rPr>
              <w:t>127 695 650,00</w:t>
            </w:r>
          </w:p>
        </w:tc>
        <w:tc>
          <w:tcPr>
            <w:tcW w:w="2091" w:type="dxa"/>
            <w:shd w:val="clear" w:color="auto" w:fill="auto"/>
            <w:vAlign w:val="bottom"/>
          </w:tcPr>
          <w:p w:rsidR="00A85A14" w:rsidRPr="00A85A14" w:rsidRDefault="00A85A14" w:rsidP="00D1178E">
            <w:pPr>
              <w:jc w:val="center"/>
              <w:rPr>
                <w:rFonts w:ascii="Times New Roman" w:hAnsi="Times New Roman" w:cs="Times New Roman"/>
                <w:b/>
              </w:rPr>
            </w:pPr>
            <w:r w:rsidRPr="00A85A14">
              <w:rPr>
                <w:rFonts w:ascii="Times New Roman" w:hAnsi="Times New Roman" w:cs="Times New Roman"/>
                <w:b/>
              </w:rPr>
              <w:t>100</w:t>
            </w:r>
          </w:p>
        </w:tc>
      </w:tr>
    </w:tbl>
    <w:p w:rsidR="002A6097" w:rsidRPr="00185379" w:rsidRDefault="002A6097" w:rsidP="002A6097">
      <w:pPr>
        <w:jc w:val="both"/>
        <w:rPr>
          <w:sz w:val="28"/>
          <w:szCs w:val="28"/>
        </w:rPr>
      </w:pPr>
    </w:p>
    <w:p w:rsidR="004742B1" w:rsidRPr="004742B1" w:rsidRDefault="002A6097" w:rsidP="004045F5">
      <w:pPr>
        <w:jc w:val="both"/>
        <w:rPr>
          <w:rFonts w:ascii="Times New Roman" w:hAnsi="Times New Roman" w:cs="Times New Roman"/>
          <w:b/>
          <w:sz w:val="28"/>
          <w:szCs w:val="28"/>
        </w:rPr>
      </w:pPr>
      <w:r>
        <w:rPr>
          <w:sz w:val="28"/>
          <w:szCs w:val="28"/>
        </w:rPr>
        <w:t xml:space="preserve">  </w:t>
      </w:r>
      <w:r w:rsidR="00B662C8">
        <w:rPr>
          <w:rFonts w:ascii="Times New Roman" w:hAnsi="Times New Roman" w:cs="Times New Roman"/>
          <w:sz w:val="28"/>
          <w:szCs w:val="28"/>
        </w:rPr>
        <w:t xml:space="preserve"> </w:t>
      </w:r>
      <w:r w:rsidR="004742B1" w:rsidRPr="004742B1">
        <w:rPr>
          <w:rFonts w:ascii="Times New Roman" w:hAnsi="Times New Roman" w:cs="Times New Roman"/>
          <w:b/>
          <w:sz w:val="28"/>
          <w:szCs w:val="28"/>
        </w:rPr>
        <w:t xml:space="preserve">Анализ </w:t>
      </w:r>
      <w:r w:rsidR="00495E9A" w:rsidRPr="004742B1">
        <w:rPr>
          <w:rFonts w:ascii="Times New Roman" w:hAnsi="Times New Roman" w:cs="Times New Roman"/>
          <w:b/>
          <w:sz w:val="28"/>
          <w:szCs w:val="28"/>
        </w:rPr>
        <w:t xml:space="preserve"> </w:t>
      </w:r>
      <w:r w:rsidR="004742B1" w:rsidRPr="004742B1">
        <w:rPr>
          <w:rFonts w:ascii="Times New Roman" w:hAnsi="Times New Roman" w:cs="Times New Roman"/>
          <w:b/>
          <w:bCs/>
          <w:sz w:val="28"/>
          <w:szCs w:val="28"/>
          <w:lang w:eastAsia="ru-RU"/>
        </w:rPr>
        <w:t>исполнения муниципальных программ</w:t>
      </w:r>
      <w:r w:rsidR="004742B1" w:rsidRPr="004742B1">
        <w:rPr>
          <w:rFonts w:ascii="Times New Roman" w:hAnsi="Times New Roman" w:cs="Times New Roman"/>
          <w:b/>
          <w:sz w:val="28"/>
          <w:szCs w:val="28"/>
        </w:rPr>
        <w:t xml:space="preserve"> </w:t>
      </w:r>
    </w:p>
    <w:p w:rsidR="006757A5" w:rsidRPr="006757A5" w:rsidRDefault="00CF4D5F" w:rsidP="00CF4D5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Основным принципом формирования расходов бюджета на 202</w:t>
      </w:r>
      <w:r w:rsidR="006757A5">
        <w:rPr>
          <w:rFonts w:ascii="Times New Roman" w:hAnsi="Times New Roman" w:cs="Times New Roman"/>
          <w:sz w:val="28"/>
          <w:szCs w:val="28"/>
        </w:rPr>
        <w:t>2</w:t>
      </w:r>
      <w:r w:rsidR="006757A5" w:rsidRPr="006757A5">
        <w:rPr>
          <w:rFonts w:ascii="Times New Roman" w:hAnsi="Times New Roman" w:cs="Times New Roman"/>
          <w:sz w:val="28"/>
          <w:szCs w:val="28"/>
        </w:rPr>
        <w:t xml:space="preserve"> год остается реализация в максимальной степени программно-целевого метода планирования и исполнения  бюджета  с  одновременным  проведением  оценки  эффективности реализации муниципальных программ.</w:t>
      </w:r>
    </w:p>
    <w:p w:rsidR="006757A5" w:rsidRPr="006757A5" w:rsidRDefault="00CF4D5F" w:rsidP="006757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Первоначально  решением  Думы  района  «О  бюджете муниципального  образования  «</w:t>
      </w:r>
      <w:r w:rsidR="006757A5">
        <w:rPr>
          <w:rFonts w:ascii="Times New Roman" w:hAnsi="Times New Roman" w:cs="Times New Roman"/>
          <w:sz w:val="28"/>
          <w:szCs w:val="28"/>
        </w:rPr>
        <w:t>Эхирит-Булагатский район»</w:t>
      </w:r>
      <w:r w:rsidR="006757A5" w:rsidRPr="006757A5">
        <w:rPr>
          <w:rFonts w:ascii="Times New Roman" w:hAnsi="Times New Roman" w:cs="Times New Roman"/>
          <w:sz w:val="28"/>
          <w:szCs w:val="28"/>
        </w:rPr>
        <w:t xml:space="preserve">  район»  на  202</w:t>
      </w:r>
      <w:r w:rsidR="006757A5">
        <w:rPr>
          <w:rFonts w:ascii="Times New Roman" w:hAnsi="Times New Roman" w:cs="Times New Roman"/>
          <w:sz w:val="28"/>
          <w:szCs w:val="28"/>
        </w:rPr>
        <w:t>2</w:t>
      </w:r>
      <w:r w:rsidR="006757A5" w:rsidRPr="006757A5">
        <w:rPr>
          <w:rFonts w:ascii="Times New Roman" w:hAnsi="Times New Roman" w:cs="Times New Roman"/>
          <w:sz w:val="28"/>
          <w:szCs w:val="28"/>
        </w:rPr>
        <w:t xml:space="preserve">  год  и  на  плановый период  202</w:t>
      </w:r>
      <w:r w:rsidR="006757A5">
        <w:rPr>
          <w:rFonts w:ascii="Times New Roman" w:hAnsi="Times New Roman" w:cs="Times New Roman"/>
          <w:sz w:val="28"/>
          <w:szCs w:val="28"/>
        </w:rPr>
        <w:t>3</w:t>
      </w:r>
      <w:r w:rsidR="006757A5" w:rsidRPr="006757A5">
        <w:rPr>
          <w:rFonts w:ascii="Times New Roman" w:hAnsi="Times New Roman" w:cs="Times New Roman"/>
          <w:sz w:val="28"/>
          <w:szCs w:val="28"/>
        </w:rPr>
        <w:t xml:space="preserve">  и  202</w:t>
      </w:r>
      <w:r w:rsidR="006757A5">
        <w:rPr>
          <w:rFonts w:ascii="Times New Roman" w:hAnsi="Times New Roman" w:cs="Times New Roman"/>
          <w:sz w:val="28"/>
          <w:szCs w:val="28"/>
        </w:rPr>
        <w:t>4</w:t>
      </w:r>
      <w:r w:rsidR="006757A5" w:rsidRPr="006757A5">
        <w:rPr>
          <w:rFonts w:ascii="Times New Roman" w:hAnsi="Times New Roman" w:cs="Times New Roman"/>
          <w:sz w:val="28"/>
          <w:szCs w:val="28"/>
        </w:rPr>
        <w:t xml:space="preserve">  годов»  от  22.12.202</w:t>
      </w:r>
      <w:r>
        <w:rPr>
          <w:rFonts w:ascii="Times New Roman" w:hAnsi="Times New Roman" w:cs="Times New Roman"/>
          <w:sz w:val="28"/>
          <w:szCs w:val="28"/>
        </w:rPr>
        <w:t>1</w:t>
      </w:r>
      <w:r w:rsidR="006757A5" w:rsidRPr="006757A5">
        <w:rPr>
          <w:rFonts w:ascii="Times New Roman" w:hAnsi="Times New Roman" w:cs="Times New Roman"/>
          <w:sz w:val="28"/>
          <w:szCs w:val="28"/>
        </w:rPr>
        <w:t xml:space="preserve">  г.  №  </w:t>
      </w:r>
      <w:r>
        <w:rPr>
          <w:rFonts w:ascii="Times New Roman" w:hAnsi="Times New Roman" w:cs="Times New Roman"/>
          <w:sz w:val="28"/>
          <w:szCs w:val="28"/>
        </w:rPr>
        <w:t>139</w:t>
      </w:r>
      <w:r w:rsidR="006757A5" w:rsidRPr="006757A5">
        <w:rPr>
          <w:rFonts w:ascii="Times New Roman" w:hAnsi="Times New Roman" w:cs="Times New Roman"/>
          <w:sz w:val="28"/>
          <w:szCs w:val="28"/>
        </w:rPr>
        <w:t xml:space="preserve">  утверждены  программные расходы  бюджета  района  в  размере  </w:t>
      </w:r>
      <w:r w:rsidR="00FC0267" w:rsidRPr="00FC0267">
        <w:rPr>
          <w:rFonts w:ascii="Times New Roman" w:hAnsi="Times New Roman" w:cs="Times New Roman"/>
          <w:bCs/>
          <w:sz w:val="28"/>
          <w:szCs w:val="28"/>
        </w:rPr>
        <w:t>2</w:t>
      </w:r>
      <w:r w:rsidR="00FC0267">
        <w:rPr>
          <w:rFonts w:ascii="Times New Roman" w:hAnsi="Times New Roman" w:cs="Times New Roman"/>
          <w:bCs/>
          <w:sz w:val="28"/>
          <w:szCs w:val="28"/>
        </w:rPr>
        <w:t> </w:t>
      </w:r>
      <w:r w:rsidR="00FC0267" w:rsidRPr="00FC0267">
        <w:rPr>
          <w:rFonts w:ascii="Times New Roman" w:hAnsi="Times New Roman" w:cs="Times New Roman"/>
          <w:bCs/>
          <w:sz w:val="28"/>
          <w:szCs w:val="28"/>
        </w:rPr>
        <w:t>0</w:t>
      </w:r>
      <w:r w:rsidR="00FC0267">
        <w:rPr>
          <w:rFonts w:ascii="Times New Roman" w:hAnsi="Times New Roman" w:cs="Times New Roman"/>
          <w:bCs/>
          <w:sz w:val="28"/>
          <w:szCs w:val="28"/>
        </w:rPr>
        <w:t>53 042</w:t>
      </w:r>
      <w:r w:rsidR="00FC0267" w:rsidRPr="00FC0267">
        <w:rPr>
          <w:rFonts w:ascii="Times New Roman" w:hAnsi="Times New Roman" w:cs="Times New Roman"/>
          <w:bCs/>
          <w:sz w:val="28"/>
          <w:szCs w:val="28"/>
        </w:rPr>
        <w:t xml:space="preserve">, </w:t>
      </w:r>
      <w:r w:rsidR="00FC0267">
        <w:rPr>
          <w:rFonts w:ascii="Times New Roman" w:hAnsi="Times New Roman" w:cs="Times New Roman"/>
          <w:bCs/>
          <w:sz w:val="28"/>
          <w:szCs w:val="28"/>
        </w:rPr>
        <w:t>61</w:t>
      </w:r>
      <w:r w:rsidR="00FC0267" w:rsidRPr="00FC0267">
        <w:rPr>
          <w:rFonts w:ascii="Times New Roman" w:hAnsi="Times New Roman" w:cs="Times New Roman"/>
          <w:bCs/>
          <w:sz w:val="28"/>
          <w:szCs w:val="28"/>
        </w:rPr>
        <w:t xml:space="preserve"> тыс. рублей  (99,</w:t>
      </w:r>
      <w:r w:rsidR="00FC0267">
        <w:rPr>
          <w:rFonts w:ascii="Times New Roman" w:hAnsi="Times New Roman" w:cs="Times New Roman"/>
          <w:bCs/>
          <w:sz w:val="28"/>
          <w:szCs w:val="28"/>
        </w:rPr>
        <w:t>9</w:t>
      </w:r>
      <w:r w:rsidR="00FC0267" w:rsidRPr="00FC0267">
        <w:rPr>
          <w:rFonts w:ascii="Times New Roman" w:hAnsi="Times New Roman" w:cs="Times New Roman"/>
          <w:bCs/>
          <w:sz w:val="28"/>
          <w:szCs w:val="28"/>
        </w:rPr>
        <w:t xml:space="preserve">  % в общем объеме расходов)</w:t>
      </w:r>
      <w:r w:rsidR="006757A5" w:rsidRPr="006757A5">
        <w:rPr>
          <w:rFonts w:ascii="Times New Roman" w:hAnsi="Times New Roman" w:cs="Times New Roman"/>
          <w:sz w:val="28"/>
          <w:szCs w:val="28"/>
        </w:rPr>
        <w:t xml:space="preserve"> на  реализацию  1</w:t>
      </w:r>
      <w:r w:rsidR="00FC0267">
        <w:rPr>
          <w:rFonts w:ascii="Times New Roman" w:hAnsi="Times New Roman" w:cs="Times New Roman"/>
          <w:sz w:val="28"/>
          <w:szCs w:val="28"/>
        </w:rPr>
        <w:t xml:space="preserve">3 </w:t>
      </w:r>
      <w:r w:rsidR="006757A5" w:rsidRPr="006757A5">
        <w:rPr>
          <w:rFonts w:ascii="Times New Roman" w:hAnsi="Times New Roman" w:cs="Times New Roman"/>
          <w:sz w:val="28"/>
          <w:szCs w:val="28"/>
        </w:rPr>
        <w:t>муниципальных программ.</w:t>
      </w:r>
    </w:p>
    <w:p w:rsidR="006757A5" w:rsidRPr="006757A5" w:rsidRDefault="00FC0267" w:rsidP="00FC0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За 202</w:t>
      </w:r>
      <w:r>
        <w:rPr>
          <w:rFonts w:ascii="Times New Roman" w:hAnsi="Times New Roman" w:cs="Times New Roman"/>
          <w:sz w:val="28"/>
          <w:szCs w:val="28"/>
        </w:rPr>
        <w:t>2</w:t>
      </w:r>
      <w:r w:rsidR="006757A5" w:rsidRPr="006757A5">
        <w:rPr>
          <w:rFonts w:ascii="Times New Roman" w:hAnsi="Times New Roman" w:cs="Times New Roman"/>
          <w:sz w:val="28"/>
          <w:szCs w:val="28"/>
        </w:rPr>
        <w:t xml:space="preserve"> год плановые бюджетные назначения по муниципальным программам увеличены на </w:t>
      </w:r>
      <w:r>
        <w:rPr>
          <w:rFonts w:ascii="Times New Roman" w:hAnsi="Times New Roman" w:cs="Times New Roman"/>
          <w:sz w:val="28"/>
          <w:szCs w:val="28"/>
        </w:rPr>
        <w:t xml:space="preserve">473 180,66 </w:t>
      </w:r>
      <w:r w:rsidR="006757A5" w:rsidRPr="006757A5">
        <w:rPr>
          <w:rFonts w:ascii="Times New Roman" w:hAnsi="Times New Roman" w:cs="Times New Roman"/>
          <w:sz w:val="28"/>
          <w:szCs w:val="28"/>
        </w:rPr>
        <w:t xml:space="preserve">тыс. рублей и составили </w:t>
      </w:r>
      <w:r w:rsidRPr="00FC0267">
        <w:rPr>
          <w:rFonts w:ascii="Times New Roman" w:eastAsia="Times New Roman" w:hAnsi="Times New Roman" w:cs="Times New Roman"/>
          <w:bCs/>
          <w:sz w:val="28"/>
          <w:szCs w:val="28"/>
          <w:lang w:eastAsia="ru-RU"/>
        </w:rPr>
        <w:t>2 526 223, 27</w:t>
      </w:r>
      <w:r>
        <w:rPr>
          <w:rFonts w:ascii="Arial" w:eastAsia="Times New Roman" w:hAnsi="Arial" w:cs="Arial"/>
          <w:b/>
          <w:bCs/>
          <w:sz w:val="20"/>
          <w:szCs w:val="20"/>
          <w:lang w:eastAsia="ru-RU"/>
        </w:rPr>
        <w:t xml:space="preserve"> </w:t>
      </w:r>
      <w:r w:rsidR="006757A5" w:rsidRPr="006757A5">
        <w:rPr>
          <w:rFonts w:ascii="Times New Roman" w:hAnsi="Times New Roman" w:cs="Times New Roman"/>
          <w:sz w:val="28"/>
          <w:szCs w:val="28"/>
        </w:rPr>
        <w:t>тыс</w:t>
      </w:r>
      <w:proofErr w:type="gramStart"/>
      <w:r w:rsidR="006757A5" w:rsidRPr="006757A5">
        <w:rPr>
          <w:rFonts w:ascii="Times New Roman" w:hAnsi="Times New Roman" w:cs="Times New Roman"/>
          <w:sz w:val="28"/>
          <w:szCs w:val="28"/>
        </w:rPr>
        <w:t>.р</w:t>
      </w:r>
      <w:proofErr w:type="gramEnd"/>
      <w:r w:rsidR="006757A5" w:rsidRPr="006757A5">
        <w:rPr>
          <w:rFonts w:ascii="Times New Roman" w:hAnsi="Times New Roman" w:cs="Times New Roman"/>
          <w:sz w:val="28"/>
          <w:szCs w:val="28"/>
        </w:rPr>
        <w:t>ублей.</w:t>
      </w:r>
    </w:p>
    <w:p w:rsidR="006757A5" w:rsidRPr="006757A5" w:rsidRDefault="00FC0267" w:rsidP="00E83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На исполнение муниципальных программ в 202</w:t>
      </w:r>
      <w:r>
        <w:rPr>
          <w:rFonts w:ascii="Times New Roman" w:hAnsi="Times New Roman" w:cs="Times New Roman"/>
          <w:sz w:val="28"/>
          <w:szCs w:val="28"/>
        </w:rPr>
        <w:t>2</w:t>
      </w:r>
      <w:r w:rsidR="006757A5" w:rsidRPr="006757A5">
        <w:rPr>
          <w:rFonts w:ascii="Times New Roman" w:hAnsi="Times New Roman" w:cs="Times New Roman"/>
          <w:sz w:val="28"/>
          <w:szCs w:val="28"/>
        </w:rPr>
        <w:t xml:space="preserve"> году направлено </w:t>
      </w:r>
      <w:r w:rsidRPr="00FC0267">
        <w:rPr>
          <w:rFonts w:ascii="Times New Roman" w:eastAsia="Times New Roman" w:hAnsi="Times New Roman" w:cs="Times New Roman"/>
          <w:bCs/>
          <w:sz w:val="28"/>
          <w:szCs w:val="28"/>
          <w:lang w:eastAsia="ru-RU"/>
        </w:rPr>
        <w:t xml:space="preserve">2 354 377, 76 </w:t>
      </w:r>
      <w:r w:rsidR="006757A5" w:rsidRPr="00FC0267">
        <w:rPr>
          <w:rFonts w:ascii="Times New Roman" w:hAnsi="Times New Roman" w:cs="Times New Roman"/>
          <w:sz w:val="28"/>
          <w:szCs w:val="28"/>
        </w:rPr>
        <w:t>тыс.  рублей  или  93,</w:t>
      </w:r>
      <w:r w:rsidRPr="00FC0267">
        <w:rPr>
          <w:rFonts w:ascii="Times New Roman" w:hAnsi="Times New Roman" w:cs="Times New Roman"/>
          <w:sz w:val="28"/>
          <w:szCs w:val="28"/>
        </w:rPr>
        <w:t>2</w:t>
      </w:r>
      <w:r w:rsidR="006757A5" w:rsidRPr="00FC0267">
        <w:rPr>
          <w:rFonts w:ascii="Times New Roman" w:hAnsi="Times New Roman" w:cs="Times New Roman"/>
          <w:sz w:val="28"/>
          <w:szCs w:val="28"/>
        </w:rPr>
        <w:t>%  от  уточненных  плановых  назначений.</w:t>
      </w:r>
      <w:r w:rsidR="006757A5" w:rsidRPr="006757A5">
        <w:rPr>
          <w:rFonts w:ascii="Times New Roman" w:hAnsi="Times New Roman" w:cs="Times New Roman"/>
          <w:sz w:val="28"/>
          <w:szCs w:val="28"/>
        </w:rPr>
        <w:t xml:space="preserve">  Не  исполнено </w:t>
      </w:r>
      <w:r w:rsidR="00E8316C">
        <w:rPr>
          <w:rFonts w:ascii="Times New Roman" w:hAnsi="Times New Roman" w:cs="Times New Roman"/>
          <w:sz w:val="28"/>
          <w:szCs w:val="28"/>
        </w:rPr>
        <w:t>171 845,5</w:t>
      </w:r>
      <w:r w:rsidR="006757A5" w:rsidRPr="006757A5">
        <w:rPr>
          <w:rFonts w:ascii="Times New Roman" w:hAnsi="Times New Roman" w:cs="Times New Roman"/>
          <w:sz w:val="28"/>
          <w:szCs w:val="28"/>
        </w:rPr>
        <w:t xml:space="preserve"> тыс. рублей.</w:t>
      </w:r>
    </w:p>
    <w:p w:rsidR="006757A5" w:rsidRPr="006757A5" w:rsidRDefault="00E8316C" w:rsidP="006757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В  аналогичный  период  202</w:t>
      </w:r>
      <w:r>
        <w:rPr>
          <w:rFonts w:ascii="Times New Roman" w:hAnsi="Times New Roman" w:cs="Times New Roman"/>
          <w:sz w:val="28"/>
          <w:szCs w:val="28"/>
        </w:rPr>
        <w:t>1</w:t>
      </w:r>
      <w:r w:rsidR="006757A5" w:rsidRPr="006757A5">
        <w:rPr>
          <w:rFonts w:ascii="Times New Roman" w:hAnsi="Times New Roman" w:cs="Times New Roman"/>
          <w:sz w:val="28"/>
          <w:szCs w:val="28"/>
        </w:rPr>
        <w:t xml:space="preserve">  года  исполнение  расходов  на  реализацию муниципальных программ составило </w:t>
      </w:r>
      <w:r w:rsidRPr="00E8316C">
        <w:rPr>
          <w:rFonts w:ascii="Times New Roman" w:hAnsi="Times New Roman" w:cs="Times New Roman"/>
          <w:sz w:val="28"/>
          <w:szCs w:val="28"/>
        </w:rPr>
        <w:t>1 768 314,1</w:t>
      </w:r>
      <w:r>
        <w:rPr>
          <w:rFonts w:cs="Times New Roman"/>
          <w:b/>
          <w:color w:val="000000" w:themeColor="text1"/>
          <w:sz w:val="24"/>
          <w:szCs w:val="24"/>
        </w:rPr>
        <w:t xml:space="preserve"> </w:t>
      </w:r>
      <w:r w:rsidR="006757A5" w:rsidRPr="006757A5">
        <w:rPr>
          <w:rFonts w:ascii="Times New Roman" w:hAnsi="Times New Roman" w:cs="Times New Roman"/>
          <w:sz w:val="28"/>
          <w:szCs w:val="28"/>
        </w:rPr>
        <w:t>тыс. рублей</w:t>
      </w:r>
      <w:r>
        <w:rPr>
          <w:rFonts w:ascii="Times New Roman" w:hAnsi="Times New Roman" w:cs="Times New Roman"/>
          <w:sz w:val="28"/>
          <w:szCs w:val="28"/>
        </w:rPr>
        <w:t xml:space="preserve"> </w:t>
      </w:r>
      <w:r w:rsidR="006757A5" w:rsidRPr="006757A5">
        <w:rPr>
          <w:rFonts w:ascii="Times New Roman" w:hAnsi="Times New Roman" w:cs="Times New Roman"/>
          <w:sz w:val="28"/>
          <w:szCs w:val="28"/>
        </w:rPr>
        <w:t>или 9</w:t>
      </w:r>
      <w:r>
        <w:rPr>
          <w:rFonts w:ascii="Times New Roman" w:hAnsi="Times New Roman" w:cs="Times New Roman"/>
          <w:sz w:val="28"/>
          <w:szCs w:val="28"/>
        </w:rPr>
        <w:t xml:space="preserve">8,5 </w:t>
      </w:r>
      <w:r w:rsidR="006757A5" w:rsidRPr="006757A5">
        <w:rPr>
          <w:rFonts w:ascii="Times New Roman" w:hAnsi="Times New Roman" w:cs="Times New Roman"/>
          <w:sz w:val="28"/>
          <w:szCs w:val="28"/>
        </w:rPr>
        <w:t xml:space="preserve">% от плановых назначений </w:t>
      </w:r>
      <w:r w:rsidR="006757A5" w:rsidRPr="00E8316C">
        <w:rPr>
          <w:rFonts w:ascii="Times New Roman" w:hAnsi="Times New Roman" w:cs="Times New Roman"/>
          <w:sz w:val="28"/>
          <w:szCs w:val="28"/>
        </w:rPr>
        <w:t>(</w:t>
      </w:r>
      <w:r w:rsidRPr="00E8316C">
        <w:rPr>
          <w:rFonts w:ascii="Times New Roman" w:hAnsi="Times New Roman" w:cs="Times New Roman"/>
          <w:color w:val="000000" w:themeColor="text1"/>
          <w:sz w:val="28"/>
          <w:szCs w:val="28"/>
        </w:rPr>
        <w:t>1 789 430,3</w:t>
      </w:r>
      <w:r>
        <w:rPr>
          <w:rFonts w:ascii="Times New Roman" w:hAnsi="Times New Roman" w:cs="Times New Roman"/>
          <w:sz w:val="28"/>
          <w:szCs w:val="28"/>
        </w:rPr>
        <w:t xml:space="preserve"> </w:t>
      </w:r>
      <w:r w:rsidR="006757A5" w:rsidRPr="006757A5">
        <w:rPr>
          <w:rFonts w:ascii="Times New Roman" w:hAnsi="Times New Roman" w:cs="Times New Roman"/>
          <w:sz w:val="28"/>
          <w:szCs w:val="28"/>
        </w:rPr>
        <w:t>тыс. рублей).</w:t>
      </w:r>
    </w:p>
    <w:p w:rsidR="00E8316C" w:rsidRDefault="00E8316C" w:rsidP="006757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7A5" w:rsidRPr="006757A5">
        <w:rPr>
          <w:rFonts w:ascii="Times New Roman" w:hAnsi="Times New Roman" w:cs="Times New Roman"/>
          <w:sz w:val="28"/>
          <w:szCs w:val="28"/>
        </w:rPr>
        <w:t>Анализ  исполнения  муниципальных  программ муниципального  образования «</w:t>
      </w:r>
      <w:r>
        <w:rPr>
          <w:rFonts w:ascii="Times New Roman" w:hAnsi="Times New Roman" w:cs="Times New Roman"/>
          <w:sz w:val="28"/>
          <w:szCs w:val="28"/>
        </w:rPr>
        <w:t xml:space="preserve">Эхирит-Булагатский  </w:t>
      </w:r>
      <w:r w:rsidR="006757A5" w:rsidRPr="006757A5">
        <w:rPr>
          <w:rFonts w:ascii="Times New Roman" w:hAnsi="Times New Roman" w:cs="Times New Roman"/>
          <w:sz w:val="28"/>
          <w:szCs w:val="28"/>
        </w:rPr>
        <w:t>район» за 202</w:t>
      </w:r>
      <w:r>
        <w:rPr>
          <w:rFonts w:ascii="Times New Roman" w:hAnsi="Times New Roman" w:cs="Times New Roman"/>
          <w:sz w:val="28"/>
          <w:szCs w:val="28"/>
        </w:rPr>
        <w:t>2</w:t>
      </w:r>
      <w:r w:rsidR="006757A5" w:rsidRPr="006757A5">
        <w:rPr>
          <w:rFonts w:ascii="Times New Roman" w:hAnsi="Times New Roman" w:cs="Times New Roman"/>
          <w:sz w:val="28"/>
          <w:szCs w:val="28"/>
        </w:rPr>
        <w:t xml:space="preserve"> год представлен в таблице</w:t>
      </w:r>
      <w:r>
        <w:rPr>
          <w:rFonts w:ascii="Times New Roman" w:hAnsi="Times New Roman" w:cs="Times New Roman"/>
          <w:sz w:val="28"/>
          <w:szCs w:val="28"/>
        </w:rPr>
        <w:t>.</w:t>
      </w:r>
      <w:r w:rsidR="006757A5" w:rsidRPr="006757A5">
        <w:rPr>
          <w:rFonts w:ascii="Times New Roman" w:hAnsi="Times New Roman" w:cs="Times New Roman"/>
          <w:sz w:val="28"/>
          <w:szCs w:val="28"/>
        </w:rPr>
        <w:t xml:space="preserve">  </w:t>
      </w:r>
    </w:p>
    <w:p w:rsidR="00E8316C" w:rsidRDefault="00E8316C" w:rsidP="006757A5">
      <w:pPr>
        <w:spacing w:after="0" w:line="240" w:lineRule="auto"/>
        <w:jc w:val="both"/>
        <w:rPr>
          <w:rFonts w:ascii="Times New Roman" w:hAnsi="Times New Roman" w:cs="Times New Roman"/>
          <w:sz w:val="28"/>
          <w:szCs w:val="28"/>
        </w:rPr>
      </w:pPr>
    </w:p>
    <w:p w:rsidR="00D1178E" w:rsidRPr="00800357" w:rsidRDefault="00D1178E" w:rsidP="00D1178E">
      <w:pPr>
        <w:pStyle w:val="24"/>
        <w:spacing w:after="0" w:line="240" w:lineRule="auto"/>
        <w:ind w:right="-5" w:firstLine="567"/>
        <w:jc w:val="right"/>
        <w:rPr>
          <w:rFonts w:ascii="Times New Roman" w:hAnsi="Times New Roman" w:cs="Times New Roman"/>
          <w:color w:val="000000" w:themeColor="text1"/>
          <w:sz w:val="20"/>
          <w:szCs w:val="20"/>
        </w:rPr>
      </w:pPr>
      <w:r w:rsidRPr="00800357">
        <w:rPr>
          <w:rFonts w:ascii="Times New Roman" w:hAnsi="Times New Roman" w:cs="Times New Roman"/>
          <w:color w:val="000000" w:themeColor="text1"/>
          <w:sz w:val="20"/>
          <w:szCs w:val="20"/>
        </w:rPr>
        <w:t xml:space="preserve"> (тыс. рублей)</w:t>
      </w:r>
    </w:p>
    <w:tbl>
      <w:tblPr>
        <w:tblStyle w:val="ad"/>
        <w:tblW w:w="11199" w:type="dxa"/>
        <w:tblInd w:w="-1310" w:type="dxa"/>
        <w:tblLayout w:type="fixed"/>
        <w:tblLook w:val="04A0"/>
      </w:tblPr>
      <w:tblGrid>
        <w:gridCol w:w="4395"/>
        <w:gridCol w:w="1418"/>
        <w:gridCol w:w="1559"/>
        <w:gridCol w:w="1417"/>
        <w:gridCol w:w="1134"/>
        <w:gridCol w:w="1276"/>
      </w:tblGrid>
      <w:tr w:rsidR="00D1178E" w:rsidRPr="00800357" w:rsidTr="00D1178E">
        <w:tc>
          <w:tcPr>
            <w:tcW w:w="4395" w:type="dxa"/>
            <w:vMerge w:val="restart"/>
          </w:tcPr>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Наименование</w:t>
            </w:r>
          </w:p>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показателей</w:t>
            </w:r>
          </w:p>
        </w:tc>
        <w:tc>
          <w:tcPr>
            <w:tcW w:w="2977" w:type="dxa"/>
            <w:gridSpan w:val="2"/>
          </w:tcPr>
          <w:p w:rsidR="00D1178E" w:rsidRPr="00800357" w:rsidRDefault="00D1178E" w:rsidP="00D1178E">
            <w:pPr>
              <w:jc w:val="both"/>
              <w:rPr>
                <w:rFonts w:cs="Times New Roman"/>
                <w:color w:val="000000" w:themeColor="text1"/>
                <w:sz w:val="24"/>
                <w:szCs w:val="24"/>
              </w:rPr>
            </w:pPr>
            <w:r>
              <w:rPr>
                <w:rFonts w:cs="Times New Roman"/>
                <w:color w:val="000000" w:themeColor="text1"/>
                <w:sz w:val="24"/>
                <w:szCs w:val="24"/>
              </w:rPr>
              <w:t xml:space="preserve">              2022</w:t>
            </w:r>
            <w:r w:rsidRPr="00800357">
              <w:rPr>
                <w:rFonts w:cs="Times New Roman"/>
                <w:color w:val="000000" w:themeColor="text1"/>
                <w:sz w:val="24"/>
                <w:szCs w:val="24"/>
              </w:rPr>
              <w:t>год</w:t>
            </w:r>
          </w:p>
        </w:tc>
        <w:tc>
          <w:tcPr>
            <w:tcW w:w="1417" w:type="dxa"/>
            <w:vMerge w:val="restart"/>
          </w:tcPr>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Факт</w:t>
            </w:r>
          </w:p>
          <w:p w:rsidR="00D1178E" w:rsidRPr="00800357" w:rsidRDefault="00D1178E" w:rsidP="0039255A">
            <w:pPr>
              <w:jc w:val="both"/>
              <w:rPr>
                <w:rFonts w:cs="Times New Roman"/>
                <w:color w:val="000000" w:themeColor="text1"/>
                <w:sz w:val="24"/>
                <w:szCs w:val="24"/>
              </w:rPr>
            </w:pPr>
            <w:r>
              <w:rPr>
                <w:rFonts w:cs="Times New Roman"/>
                <w:color w:val="000000" w:themeColor="text1"/>
                <w:sz w:val="24"/>
                <w:szCs w:val="24"/>
              </w:rPr>
              <w:t>202</w:t>
            </w:r>
            <w:r w:rsidR="0039255A">
              <w:rPr>
                <w:rFonts w:cs="Times New Roman"/>
                <w:color w:val="000000" w:themeColor="text1"/>
                <w:sz w:val="24"/>
                <w:szCs w:val="24"/>
              </w:rPr>
              <w:t>1</w:t>
            </w:r>
            <w:r w:rsidRPr="00800357">
              <w:rPr>
                <w:rFonts w:cs="Times New Roman"/>
                <w:color w:val="000000" w:themeColor="text1"/>
                <w:sz w:val="24"/>
                <w:szCs w:val="24"/>
              </w:rPr>
              <w:t>года</w:t>
            </w:r>
          </w:p>
        </w:tc>
        <w:tc>
          <w:tcPr>
            <w:tcW w:w="1134" w:type="dxa"/>
            <w:vMerge w:val="restart"/>
          </w:tcPr>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w:t>
            </w:r>
          </w:p>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Исполнения</w:t>
            </w:r>
          </w:p>
        </w:tc>
        <w:tc>
          <w:tcPr>
            <w:tcW w:w="1276" w:type="dxa"/>
            <w:vMerge w:val="restart"/>
          </w:tcPr>
          <w:p w:rsidR="00D1178E" w:rsidRPr="00800357" w:rsidRDefault="00D1178E" w:rsidP="00D1178E">
            <w:pPr>
              <w:tabs>
                <w:tab w:val="left" w:pos="709"/>
              </w:tabs>
              <w:jc w:val="both"/>
              <w:rPr>
                <w:rFonts w:cs="Times New Roman"/>
                <w:color w:val="000000" w:themeColor="text1"/>
                <w:sz w:val="24"/>
                <w:szCs w:val="24"/>
              </w:rPr>
            </w:pPr>
            <w:r w:rsidRPr="00800357">
              <w:rPr>
                <w:rFonts w:cs="Times New Roman"/>
                <w:color w:val="000000" w:themeColor="text1"/>
                <w:sz w:val="24"/>
                <w:szCs w:val="24"/>
              </w:rPr>
              <w:t>Факт</w:t>
            </w:r>
          </w:p>
          <w:p w:rsidR="00D1178E" w:rsidRPr="00800357" w:rsidRDefault="00D1178E" w:rsidP="00D1178E">
            <w:pPr>
              <w:tabs>
                <w:tab w:val="left" w:pos="709"/>
              </w:tabs>
              <w:jc w:val="both"/>
              <w:rPr>
                <w:rFonts w:cs="Times New Roman"/>
                <w:color w:val="000000" w:themeColor="text1"/>
                <w:sz w:val="24"/>
                <w:szCs w:val="24"/>
              </w:rPr>
            </w:pPr>
            <w:r>
              <w:rPr>
                <w:rFonts w:cs="Times New Roman"/>
                <w:color w:val="000000" w:themeColor="text1"/>
                <w:sz w:val="24"/>
                <w:szCs w:val="24"/>
              </w:rPr>
              <w:t>2022</w:t>
            </w:r>
            <w:r w:rsidRPr="00800357">
              <w:rPr>
                <w:rFonts w:cs="Times New Roman"/>
                <w:color w:val="000000" w:themeColor="text1"/>
                <w:sz w:val="24"/>
                <w:szCs w:val="24"/>
              </w:rPr>
              <w:t>года</w:t>
            </w:r>
          </w:p>
          <w:p w:rsidR="00D1178E" w:rsidRPr="00800357" w:rsidRDefault="00D1178E" w:rsidP="00D1178E">
            <w:pPr>
              <w:tabs>
                <w:tab w:val="left" w:pos="709"/>
              </w:tabs>
              <w:jc w:val="both"/>
              <w:rPr>
                <w:rFonts w:cs="Times New Roman"/>
                <w:color w:val="000000" w:themeColor="text1"/>
                <w:sz w:val="24"/>
                <w:szCs w:val="24"/>
              </w:rPr>
            </w:pPr>
            <w:r w:rsidRPr="00800357">
              <w:rPr>
                <w:rFonts w:cs="Times New Roman"/>
                <w:color w:val="000000" w:themeColor="text1"/>
                <w:sz w:val="24"/>
                <w:szCs w:val="24"/>
              </w:rPr>
              <w:t xml:space="preserve"> к факту </w:t>
            </w:r>
          </w:p>
          <w:p w:rsidR="00D1178E" w:rsidRPr="00800357" w:rsidRDefault="00D1178E" w:rsidP="00D1178E">
            <w:pPr>
              <w:jc w:val="both"/>
              <w:rPr>
                <w:rFonts w:cs="Times New Roman"/>
                <w:color w:val="000000" w:themeColor="text1"/>
                <w:sz w:val="24"/>
                <w:szCs w:val="24"/>
              </w:rPr>
            </w:pPr>
            <w:r>
              <w:rPr>
                <w:rFonts w:cs="Times New Roman"/>
                <w:color w:val="000000" w:themeColor="text1"/>
                <w:sz w:val="24"/>
                <w:szCs w:val="24"/>
              </w:rPr>
              <w:t>2021</w:t>
            </w:r>
            <w:r w:rsidRPr="00800357">
              <w:rPr>
                <w:rFonts w:cs="Times New Roman"/>
                <w:color w:val="000000" w:themeColor="text1"/>
                <w:sz w:val="24"/>
                <w:szCs w:val="24"/>
              </w:rPr>
              <w:t>года, %</w:t>
            </w:r>
          </w:p>
        </w:tc>
      </w:tr>
      <w:tr w:rsidR="00D1178E" w:rsidRPr="00800357" w:rsidTr="00D1178E">
        <w:tc>
          <w:tcPr>
            <w:tcW w:w="4395" w:type="dxa"/>
            <w:vMerge/>
          </w:tcPr>
          <w:p w:rsidR="00D1178E" w:rsidRPr="00800357" w:rsidRDefault="00D1178E" w:rsidP="00D1178E">
            <w:pPr>
              <w:jc w:val="both"/>
              <w:rPr>
                <w:rFonts w:cs="Times New Roman"/>
                <w:color w:val="000000" w:themeColor="text1"/>
                <w:sz w:val="24"/>
                <w:szCs w:val="24"/>
              </w:rPr>
            </w:pPr>
          </w:p>
        </w:tc>
        <w:tc>
          <w:tcPr>
            <w:tcW w:w="1418" w:type="dxa"/>
          </w:tcPr>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 xml:space="preserve">   План</w:t>
            </w:r>
          </w:p>
        </w:tc>
        <w:tc>
          <w:tcPr>
            <w:tcW w:w="1559" w:type="dxa"/>
          </w:tcPr>
          <w:p w:rsidR="00D1178E" w:rsidRPr="00800357" w:rsidRDefault="00D1178E" w:rsidP="00D1178E">
            <w:pPr>
              <w:jc w:val="both"/>
              <w:rPr>
                <w:rFonts w:cs="Times New Roman"/>
                <w:color w:val="000000" w:themeColor="text1"/>
                <w:sz w:val="24"/>
                <w:szCs w:val="24"/>
              </w:rPr>
            </w:pPr>
            <w:r w:rsidRPr="00800357">
              <w:rPr>
                <w:rFonts w:cs="Times New Roman"/>
                <w:color w:val="000000" w:themeColor="text1"/>
                <w:sz w:val="24"/>
                <w:szCs w:val="24"/>
              </w:rPr>
              <w:t xml:space="preserve">      Факт</w:t>
            </w:r>
          </w:p>
        </w:tc>
        <w:tc>
          <w:tcPr>
            <w:tcW w:w="1417" w:type="dxa"/>
            <w:vMerge/>
          </w:tcPr>
          <w:p w:rsidR="00D1178E" w:rsidRPr="00800357" w:rsidRDefault="00D1178E" w:rsidP="00D1178E">
            <w:pPr>
              <w:jc w:val="both"/>
              <w:rPr>
                <w:rFonts w:cs="Times New Roman"/>
                <w:color w:val="000000" w:themeColor="text1"/>
                <w:sz w:val="24"/>
                <w:szCs w:val="24"/>
              </w:rPr>
            </w:pPr>
          </w:p>
        </w:tc>
        <w:tc>
          <w:tcPr>
            <w:tcW w:w="1134" w:type="dxa"/>
            <w:vMerge/>
          </w:tcPr>
          <w:p w:rsidR="00D1178E" w:rsidRPr="00800357" w:rsidRDefault="00D1178E" w:rsidP="00D1178E">
            <w:pPr>
              <w:jc w:val="both"/>
              <w:rPr>
                <w:rFonts w:cs="Times New Roman"/>
                <w:color w:val="000000" w:themeColor="text1"/>
                <w:sz w:val="24"/>
                <w:szCs w:val="24"/>
              </w:rPr>
            </w:pPr>
          </w:p>
        </w:tc>
        <w:tc>
          <w:tcPr>
            <w:tcW w:w="1276" w:type="dxa"/>
            <w:vMerge/>
          </w:tcPr>
          <w:p w:rsidR="00D1178E" w:rsidRPr="00800357" w:rsidRDefault="00D1178E" w:rsidP="00D1178E">
            <w:pPr>
              <w:jc w:val="both"/>
              <w:rPr>
                <w:rFonts w:cs="Times New Roman"/>
                <w:color w:val="000000" w:themeColor="text1"/>
                <w:sz w:val="24"/>
                <w:szCs w:val="24"/>
              </w:rPr>
            </w:pP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«Повышение эффективности механизмов управления социально-экономическим развитием МО «Эхирит-Булагатский район» на 2020-2030 годы»</w:t>
            </w:r>
          </w:p>
        </w:tc>
        <w:tc>
          <w:tcPr>
            <w:tcW w:w="1418" w:type="dxa"/>
          </w:tcPr>
          <w:p w:rsidR="00D1178E" w:rsidRPr="00D1178E" w:rsidRDefault="00D1178E" w:rsidP="00D1178E">
            <w:pPr>
              <w:jc w:val="center"/>
              <w:rPr>
                <w:rFonts w:cs="Times New Roman"/>
                <w:color w:val="000000" w:themeColor="text1"/>
                <w:sz w:val="22"/>
                <w:szCs w:val="22"/>
              </w:rPr>
            </w:pPr>
          </w:p>
          <w:p w:rsidR="00D1178E" w:rsidRPr="00D1178E" w:rsidRDefault="00D1178E" w:rsidP="0039255A">
            <w:pPr>
              <w:jc w:val="center"/>
              <w:rPr>
                <w:rFonts w:cs="Times New Roman"/>
                <w:color w:val="000000" w:themeColor="text1"/>
                <w:sz w:val="22"/>
                <w:szCs w:val="22"/>
              </w:rPr>
            </w:pPr>
            <w:r w:rsidRPr="00D1178E">
              <w:rPr>
                <w:rFonts w:cs="Times New Roman"/>
                <w:color w:val="000000" w:themeColor="text1"/>
                <w:sz w:val="22"/>
                <w:szCs w:val="22"/>
              </w:rPr>
              <w:t>245 653,0</w:t>
            </w:r>
          </w:p>
        </w:tc>
        <w:tc>
          <w:tcPr>
            <w:tcW w:w="1559"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244 265,97</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221 089,4</w:t>
            </w:r>
          </w:p>
        </w:tc>
        <w:tc>
          <w:tcPr>
            <w:tcW w:w="1134"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99,4</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110,5</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"Развитие физической культуры и спорта в муниципальном образовании  "Эхирит-</w:t>
            </w:r>
            <w:r w:rsidRPr="00D1178E">
              <w:rPr>
                <w:rFonts w:cs="Times New Roman"/>
                <w:color w:val="000000" w:themeColor="text1"/>
                <w:sz w:val="22"/>
                <w:szCs w:val="22"/>
              </w:rPr>
              <w:lastRenderedPageBreak/>
              <w:t>Булагатский район" на 2020-2024 годы"</w:t>
            </w:r>
          </w:p>
        </w:tc>
        <w:tc>
          <w:tcPr>
            <w:tcW w:w="1418"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713 670,48</w:t>
            </w:r>
          </w:p>
        </w:tc>
        <w:tc>
          <w:tcPr>
            <w:tcW w:w="1559"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551 402,53</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235838,8</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77,3</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в 2,33 раза</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lastRenderedPageBreak/>
              <w:t>Муниципальная программа  "Молодежная политика  в муниципальном образовании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2 768,67</w:t>
            </w:r>
          </w:p>
        </w:tc>
        <w:tc>
          <w:tcPr>
            <w:tcW w:w="1559"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2 768,6</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3105,5</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100</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89,2</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"Социальная поддержка населения в муниципальном образовании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12 753,79</w:t>
            </w:r>
          </w:p>
        </w:tc>
        <w:tc>
          <w:tcPr>
            <w:tcW w:w="1559"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12 626,41</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13549,0</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99</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93,2</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2020-2030 годы"</w:t>
            </w:r>
          </w:p>
        </w:tc>
        <w:tc>
          <w:tcPr>
            <w:tcW w:w="1418"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8 631,81</w:t>
            </w:r>
          </w:p>
        </w:tc>
        <w:tc>
          <w:tcPr>
            <w:tcW w:w="1559"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8 082,93</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7130,5</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93,6</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113,4</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"Укрепление общественной безопасности и снижение уровня преступности в муниципальном образовании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5 273 018,9</w:t>
            </w:r>
          </w:p>
        </w:tc>
        <w:tc>
          <w:tcPr>
            <w:tcW w:w="1559"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5 243,52</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2450,6</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99,4</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39255A">
            <w:pPr>
              <w:jc w:val="center"/>
              <w:rPr>
                <w:rFonts w:cs="Times New Roman"/>
                <w:color w:val="000000" w:themeColor="text1"/>
                <w:sz w:val="22"/>
                <w:szCs w:val="22"/>
              </w:rPr>
            </w:pPr>
            <w:r>
              <w:rPr>
                <w:rFonts w:cs="Times New Roman"/>
                <w:color w:val="000000" w:themeColor="text1"/>
                <w:sz w:val="22"/>
                <w:szCs w:val="22"/>
              </w:rPr>
              <w:t>в 2,1</w:t>
            </w:r>
          </w:p>
        </w:tc>
      </w:tr>
      <w:tr w:rsidR="00D1178E" w:rsidRPr="00800357" w:rsidTr="00D1178E">
        <w:tc>
          <w:tcPr>
            <w:tcW w:w="4395" w:type="dxa"/>
          </w:tcPr>
          <w:p w:rsidR="00D1178E" w:rsidRPr="00D1178E" w:rsidRDefault="00D1178E" w:rsidP="00D1178E">
            <w:pPr>
              <w:jc w:val="both"/>
              <w:rPr>
                <w:rFonts w:cs="Times New Roman"/>
                <w:color w:val="000000" w:themeColor="text1"/>
                <w:sz w:val="22"/>
                <w:szCs w:val="22"/>
              </w:rPr>
            </w:pPr>
            <w:r w:rsidRPr="00D1178E">
              <w:rPr>
                <w:rFonts w:cs="Times New Roman"/>
                <w:color w:val="000000" w:themeColor="text1"/>
                <w:sz w:val="22"/>
                <w:szCs w:val="22"/>
              </w:rPr>
              <w:t>Муниципальная программа  "Развитие основных направлений экономики муниципального образования  "Эхирит-Булагатский район" на 2020-2030 годы"</w:t>
            </w:r>
          </w:p>
        </w:tc>
        <w:tc>
          <w:tcPr>
            <w:tcW w:w="1418"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7 015,95</w:t>
            </w:r>
          </w:p>
        </w:tc>
        <w:tc>
          <w:tcPr>
            <w:tcW w:w="1559"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6 997,59</w:t>
            </w:r>
          </w:p>
        </w:tc>
        <w:tc>
          <w:tcPr>
            <w:tcW w:w="1417" w:type="dxa"/>
          </w:tcPr>
          <w:p w:rsidR="00D1178E" w:rsidRP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sidRPr="00D1178E">
              <w:rPr>
                <w:rFonts w:cs="Times New Roman"/>
                <w:color w:val="000000" w:themeColor="text1"/>
                <w:sz w:val="22"/>
                <w:szCs w:val="22"/>
              </w:rPr>
              <w:t>4107,8</w:t>
            </w:r>
          </w:p>
        </w:tc>
        <w:tc>
          <w:tcPr>
            <w:tcW w:w="1134" w:type="dxa"/>
          </w:tcPr>
          <w:p w:rsidR="00D1178E" w:rsidRDefault="00D1178E" w:rsidP="00D1178E">
            <w:pPr>
              <w:jc w:val="center"/>
              <w:rPr>
                <w:rFonts w:cs="Times New Roman"/>
                <w:color w:val="000000" w:themeColor="text1"/>
                <w:sz w:val="22"/>
                <w:szCs w:val="22"/>
              </w:rPr>
            </w:pPr>
          </w:p>
          <w:p w:rsidR="00D1178E" w:rsidRPr="00D1178E" w:rsidRDefault="00D1178E" w:rsidP="00D1178E">
            <w:pPr>
              <w:jc w:val="center"/>
              <w:rPr>
                <w:rFonts w:cs="Times New Roman"/>
                <w:color w:val="000000" w:themeColor="text1"/>
                <w:sz w:val="22"/>
                <w:szCs w:val="22"/>
              </w:rPr>
            </w:pPr>
            <w:r>
              <w:rPr>
                <w:rFonts w:cs="Times New Roman"/>
                <w:color w:val="000000" w:themeColor="text1"/>
                <w:sz w:val="22"/>
                <w:szCs w:val="22"/>
              </w:rPr>
              <w:t>99,7</w:t>
            </w:r>
          </w:p>
        </w:tc>
        <w:tc>
          <w:tcPr>
            <w:tcW w:w="1276" w:type="dxa"/>
          </w:tcPr>
          <w:p w:rsidR="00D1178E" w:rsidRDefault="00D1178E" w:rsidP="00D1178E">
            <w:pPr>
              <w:jc w:val="center"/>
              <w:rPr>
                <w:rFonts w:cs="Times New Roman"/>
                <w:color w:val="000000" w:themeColor="text1"/>
                <w:sz w:val="22"/>
                <w:szCs w:val="22"/>
              </w:rPr>
            </w:pPr>
          </w:p>
          <w:p w:rsidR="0039255A" w:rsidRPr="00D1178E" w:rsidRDefault="0039255A" w:rsidP="00D1178E">
            <w:pPr>
              <w:jc w:val="center"/>
              <w:rPr>
                <w:rFonts w:cs="Times New Roman"/>
                <w:color w:val="000000" w:themeColor="text1"/>
                <w:sz w:val="22"/>
                <w:szCs w:val="22"/>
              </w:rPr>
            </w:pPr>
            <w:r>
              <w:rPr>
                <w:rFonts w:cs="Times New Roman"/>
                <w:color w:val="000000" w:themeColor="text1"/>
                <w:sz w:val="22"/>
                <w:szCs w:val="22"/>
              </w:rPr>
              <w:t>170,3</w:t>
            </w:r>
          </w:p>
        </w:tc>
      </w:tr>
      <w:tr w:rsidR="00D1178E" w:rsidRPr="00800357" w:rsidTr="00D1178E">
        <w:tc>
          <w:tcPr>
            <w:tcW w:w="4395" w:type="dxa"/>
          </w:tcPr>
          <w:p w:rsidR="00D1178E" w:rsidRPr="00800357" w:rsidRDefault="00D1178E" w:rsidP="00D1178E">
            <w:pPr>
              <w:jc w:val="both"/>
              <w:rPr>
                <w:rFonts w:cs="Times New Roman"/>
                <w:color w:val="000000" w:themeColor="text1"/>
                <w:sz w:val="24"/>
                <w:szCs w:val="24"/>
              </w:rPr>
            </w:pPr>
            <w:r w:rsidRPr="00800357">
              <w:rPr>
                <w:color w:val="000000" w:themeColor="text1"/>
                <w:sz w:val="18"/>
                <w:szCs w:val="18"/>
              </w:rPr>
              <w:t>Муниципальная программа  "Развитие образования муниципального образования  "Эхирит-Булагатский район" на 2020-2024 годы"</w:t>
            </w:r>
          </w:p>
        </w:tc>
        <w:tc>
          <w:tcPr>
            <w:tcW w:w="1418" w:type="dxa"/>
          </w:tcPr>
          <w:p w:rsidR="00D1178E" w:rsidRPr="00BE2697"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sidRPr="00BE2697">
              <w:rPr>
                <w:rFonts w:cs="Times New Roman"/>
                <w:color w:val="000000" w:themeColor="text1"/>
                <w:sz w:val="22"/>
                <w:szCs w:val="22"/>
              </w:rPr>
              <w:t>1 376 505,37</w:t>
            </w:r>
          </w:p>
        </w:tc>
        <w:tc>
          <w:tcPr>
            <w:tcW w:w="1559"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1 370 995,80</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1205523,8</w:t>
            </w:r>
          </w:p>
        </w:tc>
        <w:tc>
          <w:tcPr>
            <w:tcW w:w="1134"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99,6</w:t>
            </w:r>
          </w:p>
        </w:tc>
        <w:tc>
          <w:tcPr>
            <w:tcW w:w="1276" w:type="dxa"/>
          </w:tcPr>
          <w:p w:rsidR="00D1178E" w:rsidRDefault="00D1178E" w:rsidP="00D1178E">
            <w:pPr>
              <w:jc w:val="center"/>
              <w:rPr>
                <w:rFonts w:cs="Times New Roman"/>
                <w:color w:val="000000" w:themeColor="text1"/>
                <w:sz w:val="22"/>
                <w:szCs w:val="22"/>
              </w:rPr>
            </w:pPr>
          </w:p>
          <w:p w:rsidR="0039255A" w:rsidRPr="00BE2697" w:rsidRDefault="0039255A" w:rsidP="00D1178E">
            <w:pPr>
              <w:jc w:val="center"/>
              <w:rPr>
                <w:rFonts w:cs="Times New Roman"/>
                <w:color w:val="000000" w:themeColor="text1"/>
                <w:sz w:val="22"/>
                <w:szCs w:val="22"/>
              </w:rPr>
            </w:pPr>
            <w:r>
              <w:rPr>
                <w:rFonts w:cs="Times New Roman"/>
                <w:color w:val="000000" w:themeColor="text1"/>
                <w:sz w:val="22"/>
                <w:szCs w:val="22"/>
              </w:rPr>
              <w:t>113,7</w:t>
            </w:r>
          </w:p>
        </w:tc>
      </w:tr>
      <w:tr w:rsidR="00D1178E" w:rsidRPr="00800357" w:rsidTr="00D1178E">
        <w:tc>
          <w:tcPr>
            <w:tcW w:w="4395" w:type="dxa"/>
          </w:tcPr>
          <w:p w:rsidR="00D1178E" w:rsidRPr="00800357" w:rsidRDefault="00D1178E" w:rsidP="00D1178E">
            <w:pPr>
              <w:jc w:val="both"/>
              <w:rPr>
                <w:color w:val="000000" w:themeColor="text1"/>
                <w:sz w:val="18"/>
                <w:szCs w:val="18"/>
              </w:rPr>
            </w:pPr>
            <w:r w:rsidRPr="00800357">
              <w:rPr>
                <w:color w:val="000000" w:themeColor="text1"/>
                <w:sz w:val="18"/>
                <w:szCs w:val="18"/>
              </w:rPr>
              <w:t>Муниципальная программа  "Развитие коммунального хозяйства муниципального образования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38 978,19</w:t>
            </w:r>
          </w:p>
        </w:tc>
        <w:tc>
          <w:tcPr>
            <w:tcW w:w="1559" w:type="dxa"/>
          </w:tcPr>
          <w:p w:rsidR="00BE2697" w:rsidRDefault="00BE2697" w:rsidP="00D1178E">
            <w:pPr>
              <w:jc w:val="center"/>
              <w:rPr>
                <w:rFonts w:cs="Times New Roman"/>
                <w:color w:val="000000" w:themeColor="text1"/>
                <w:sz w:val="22"/>
                <w:szCs w:val="22"/>
              </w:rPr>
            </w:pPr>
          </w:p>
          <w:p w:rsidR="00D1178E" w:rsidRPr="00BE2697" w:rsidRDefault="00BE2697" w:rsidP="00D1178E">
            <w:pPr>
              <w:jc w:val="center"/>
              <w:rPr>
                <w:rFonts w:cs="Times New Roman"/>
                <w:color w:val="000000" w:themeColor="text1"/>
                <w:sz w:val="22"/>
                <w:szCs w:val="22"/>
              </w:rPr>
            </w:pPr>
            <w:r>
              <w:rPr>
                <w:rFonts w:cs="Times New Roman"/>
                <w:color w:val="000000" w:themeColor="text1"/>
                <w:sz w:val="22"/>
                <w:szCs w:val="22"/>
              </w:rPr>
              <w:t>37 441,54</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35207,6</w:t>
            </w:r>
          </w:p>
        </w:tc>
        <w:tc>
          <w:tcPr>
            <w:tcW w:w="1134"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96,1</w:t>
            </w:r>
          </w:p>
        </w:tc>
        <w:tc>
          <w:tcPr>
            <w:tcW w:w="1276" w:type="dxa"/>
          </w:tcPr>
          <w:p w:rsidR="00D1178E" w:rsidRDefault="00D1178E" w:rsidP="00D1178E">
            <w:pPr>
              <w:jc w:val="center"/>
              <w:rPr>
                <w:rFonts w:cs="Times New Roman"/>
                <w:color w:val="000000" w:themeColor="text1"/>
                <w:sz w:val="22"/>
                <w:szCs w:val="22"/>
              </w:rPr>
            </w:pPr>
          </w:p>
          <w:p w:rsidR="0039255A" w:rsidRPr="00BE2697" w:rsidRDefault="0039255A" w:rsidP="00D1178E">
            <w:pPr>
              <w:jc w:val="center"/>
              <w:rPr>
                <w:rFonts w:cs="Times New Roman"/>
                <w:color w:val="000000" w:themeColor="text1"/>
                <w:sz w:val="22"/>
                <w:szCs w:val="22"/>
              </w:rPr>
            </w:pPr>
            <w:r>
              <w:rPr>
                <w:rFonts w:cs="Times New Roman"/>
                <w:color w:val="000000" w:themeColor="text1"/>
                <w:sz w:val="22"/>
                <w:szCs w:val="22"/>
              </w:rPr>
              <w:t>106,3</w:t>
            </w:r>
          </w:p>
        </w:tc>
      </w:tr>
      <w:tr w:rsidR="00D1178E" w:rsidRPr="00800357" w:rsidTr="00D1178E">
        <w:tc>
          <w:tcPr>
            <w:tcW w:w="4395" w:type="dxa"/>
          </w:tcPr>
          <w:p w:rsidR="00D1178E" w:rsidRPr="00800357" w:rsidRDefault="00D1178E" w:rsidP="00D1178E">
            <w:pPr>
              <w:jc w:val="both"/>
              <w:rPr>
                <w:color w:val="000000" w:themeColor="text1"/>
                <w:sz w:val="18"/>
                <w:szCs w:val="18"/>
              </w:rPr>
            </w:pPr>
            <w:r w:rsidRPr="00800357">
              <w:rPr>
                <w:color w:val="000000" w:themeColor="text1"/>
                <w:sz w:val="18"/>
                <w:szCs w:val="18"/>
              </w:rPr>
              <w:t>Муниципальная программа  "Повышение безопасности дорожного движения в муниципальном образовании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BE2697" w:rsidRPr="00BE2697" w:rsidRDefault="00BE2697" w:rsidP="00BE2697">
            <w:pPr>
              <w:jc w:val="center"/>
              <w:rPr>
                <w:rFonts w:cs="Times New Roman"/>
                <w:color w:val="000000" w:themeColor="text1"/>
                <w:sz w:val="22"/>
                <w:szCs w:val="22"/>
              </w:rPr>
            </w:pPr>
            <w:r>
              <w:rPr>
                <w:rFonts w:cs="Times New Roman"/>
                <w:color w:val="000000" w:themeColor="text1"/>
                <w:sz w:val="22"/>
                <w:szCs w:val="22"/>
              </w:rPr>
              <w:t>58 043,36</w:t>
            </w:r>
          </w:p>
        </w:tc>
        <w:tc>
          <w:tcPr>
            <w:tcW w:w="1559"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57 937,62</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772,1</w:t>
            </w:r>
          </w:p>
        </w:tc>
        <w:tc>
          <w:tcPr>
            <w:tcW w:w="1134" w:type="dxa"/>
          </w:tcPr>
          <w:p w:rsidR="00D1178E" w:rsidRDefault="00D1178E" w:rsidP="00D1178E">
            <w:pPr>
              <w:jc w:val="center"/>
              <w:rPr>
                <w:rFonts w:cs="Times New Roman"/>
                <w:color w:val="000000" w:themeColor="text1"/>
                <w:sz w:val="22"/>
                <w:szCs w:val="22"/>
              </w:rPr>
            </w:pPr>
          </w:p>
          <w:p w:rsidR="00BE2697" w:rsidRPr="00BE2697" w:rsidRDefault="00BE2697" w:rsidP="00D1178E">
            <w:pPr>
              <w:jc w:val="center"/>
              <w:rPr>
                <w:rFonts w:cs="Times New Roman"/>
                <w:color w:val="000000" w:themeColor="text1"/>
                <w:sz w:val="22"/>
                <w:szCs w:val="22"/>
              </w:rPr>
            </w:pPr>
            <w:r>
              <w:rPr>
                <w:rFonts w:cs="Times New Roman"/>
                <w:color w:val="000000" w:themeColor="text1"/>
                <w:sz w:val="22"/>
                <w:szCs w:val="22"/>
              </w:rPr>
              <w:t>99,8</w:t>
            </w:r>
          </w:p>
        </w:tc>
        <w:tc>
          <w:tcPr>
            <w:tcW w:w="1276" w:type="dxa"/>
          </w:tcPr>
          <w:p w:rsidR="00D1178E" w:rsidRDefault="00D1178E" w:rsidP="00D1178E">
            <w:pPr>
              <w:jc w:val="center"/>
              <w:rPr>
                <w:rFonts w:cs="Times New Roman"/>
                <w:color w:val="000000" w:themeColor="text1"/>
                <w:sz w:val="22"/>
                <w:szCs w:val="22"/>
              </w:rPr>
            </w:pPr>
          </w:p>
          <w:p w:rsidR="0039255A" w:rsidRPr="00BE2697" w:rsidRDefault="0039255A" w:rsidP="00D1178E">
            <w:pPr>
              <w:jc w:val="center"/>
              <w:rPr>
                <w:rFonts w:cs="Times New Roman"/>
                <w:color w:val="000000" w:themeColor="text1"/>
                <w:sz w:val="22"/>
                <w:szCs w:val="22"/>
              </w:rPr>
            </w:pPr>
            <w:r>
              <w:rPr>
                <w:rFonts w:cs="Times New Roman"/>
                <w:color w:val="000000" w:themeColor="text1"/>
                <w:sz w:val="22"/>
                <w:szCs w:val="22"/>
              </w:rPr>
              <w:t>в 75 раз</w:t>
            </w:r>
          </w:p>
        </w:tc>
      </w:tr>
      <w:tr w:rsidR="00D1178E" w:rsidRPr="00800357" w:rsidTr="00D1178E">
        <w:tc>
          <w:tcPr>
            <w:tcW w:w="4395" w:type="dxa"/>
          </w:tcPr>
          <w:p w:rsidR="00D1178E" w:rsidRPr="00800357" w:rsidRDefault="00D1178E" w:rsidP="00D1178E">
            <w:pPr>
              <w:jc w:val="both"/>
              <w:rPr>
                <w:color w:val="000000" w:themeColor="text1"/>
                <w:sz w:val="18"/>
                <w:szCs w:val="18"/>
              </w:rPr>
            </w:pPr>
            <w:r w:rsidRPr="00800357">
              <w:rPr>
                <w:color w:val="000000" w:themeColor="text1"/>
                <w:sz w:val="18"/>
                <w:szCs w:val="18"/>
              </w:rPr>
              <w:t>Муниципальная программа  "Охрана окружающей среды  муниципального образования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21 178,66</w:t>
            </w:r>
          </w:p>
        </w:tc>
        <w:tc>
          <w:tcPr>
            <w:tcW w:w="1559"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20 890,58</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5722,8</w:t>
            </w:r>
          </w:p>
        </w:tc>
        <w:tc>
          <w:tcPr>
            <w:tcW w:w="1134"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98,6</w:t>
            </w:r>
          </w:p>
        </w:tc>
        <w:tc>
          <w:tcPr>
            <w:tcW w:w="1276" w:type="dxa"/>
          </w:tcPr>
          <w:p w:rsidR="00D1178E" w:rsidRDefault="00D1178E" w:rsidP="00D1178E">
            <w:pPr>
              <w:jc w:val="center"/>
              <w:rPr>
                <w:rFonts w:cs="Times New Roman"/>
                <w:color w:val="000000" w:themeColor="text1"/>
                <w:sz w:val="22"/>
                <w:szCs w:val="22"/>
              </w:rPr>
            </w:pPr>
          </w:p>
          <w:p w:rsidR="0039255A" w:rsidRPr="00BE2697" w:rsidRDefault="0039255A" w:rsidP="00D1178E">
            <w:pPr>
              <w:jc w:val="center"/>
              <w:rPr>
                <w:rFonts w:cs="Times New Roman"/>
                <w:color w:val="000000" w:themeColor="text1"/>
                <w:sz w:val="22"/>
                <w:szCs w:val="22"/>
              </w:rPr>
            </w:pPr>
            <w:r>
              <w:rPr>
                <w:rFonts w:cs="Times New Roman"/>
                <w:color w:val="000000" w:themeColor="text1"/>
                <w:sz w:val="22"/>
                <w:szCs w:val="22"/>
              </w:rPr>
              <w:t>в 3,65 раза</w:t>
            </w:r>
          </w:p>
        </w:tc>
      </w:tr>
      <w:tr w:rsidR="00D1178E" w:rsidRPr="00800357" w:rsidTr="00D1178E">
        <w:tc>
          <w:tcPr>
            <w:tcW w:w="4395" w:type="dxa"/>
          </w:tcPr>
          <w:p w:rsidR="00D1178E" w:rsidRPr="00800357" w:rsidRDefault="00D1178E" w:rsidP="00D1178E">
            <w:pPr>
              <w:jc w:val="both"/>
              <w:rPr>
                <w:color w:val="000000" w:themeColor="text1"/>
                <w:sz w:val="18"/>
                <w:szCs w:val="18"/>
              </w:rPr>
            </w:pPr>
            <w:r w:rsidRPr="00800357">
              <w:rPr>
                <w:color w:val="000000" w:themeColor="text1"/>
                <w:sz w:val="18"/>
                <w:szCs w:val="18"/>
              </w:rPr>
              <w:t>Муниципальная программа  "Культура  муниципального образования  "Эхирит-Булагатский район" на 2020-2024 годы"</w:t>
            </w:r>
          </w:p>
        </w:tc>
        <w:tc>
          <w:tcPr>
            <w:tcW w:w="1418"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35 750,95</w:t>
            </w:r>
          </w:p>
        </w:tc>
        <w:tc>
          <w:tcPr>
            <w:tcW w:w="1559"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35 724,65</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33</w:t>
            </w:r>
            <w:r w:rsidR="00714BCE">
              <w:rPr>
                <w:rFonts w:cs="Times New Roman"/>
                <w:color w:val="000000" w:themeColor="text1"/>
                <w:sz w:val="22"/>
                <w:szCs w:val="22"/>
              </w:rPr>
              <w:t xml:space="preserve"> </w:t>
            </w:r>
            <w:r w:rsidRPr="00BE2697">
              <w:rPr>
                <w:rFonts w:cs="Times New Roman"/>
                <w:color w:val="000000" w:themeColor="text1"/>
                <w:sz w:val="22"/>
                <w:szCs w:val="22"/>
              </w:rPr>
              <w:t>515,9</w:t>
            </w:r>
          </w:p>
        </w:tc>
        <w:tc>
          <w:tcPr>
            <w:tcW w:w="1134"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99,9</w:t>
            </w:r>
          </w:p>
        </w:tc>
        <w:tc>
          <w:tcPr>
            <w:tcW w:w="1276" w:type="dxa"/>
          </w:tcPr>
          <w:p w:rsidR="00D1178E" w:rsidRDefault="00D1178E" w:rsidP="00D1178E">
            <w:pPr>
              <w:jc w:val="center"/>
              <w:rPr>
                <w:rFonts w:cs="Times New Roman"/>
                <w:color w:val="000000" w:themeColor="text1"/>
                <w:sz w:val="22"/>
                <w:szCs w:val="22"/>
              </w:rPr>
            </w:pPr>
          </w:p>
          <w:p w:rsidR="0039255A" w:rsidRPr="00BE2697" w:rsidRDefault="00714BCE" w:rsidP="00D1178E">
            <w:pPr>
              <w:jc w:val="center"/>
              <w:rPr>
                <w:rFonts w:cs="Times New Roman"/>
                <w:color w:val="000000" w:themeColor="text1"/>
                <w:sz w:val="22"/>
                <w:szCs w:val="22"/>
              </w:rPr>
            </w:pPr>
            <w:r>
              <w:rPr>
                <w:rFonts w:cs="Times New Roman"/>
                <w:color w:val="000000" w:themeColor="text1"/>
                <w:sz w:val="22"/>
                <w:szCs w:val="22"/>
              </w:rPr>
              <w:t>106,6</w:t>
            </w:r>
          </w:p>
        </w:tc>
      </w:tr>
      <w:tr w:rsidR="00D1178E" w:rsidRPr="00800357" w:rsidTr="00D1178E">
        <w:tc>
          <w:tcPr>
            <w:tcW w:w="4395" w:type="dxa"/>
          </w:tcPr>
          <w:p w:rsidR="00D1178E" w:rsidRPr="00800357" w:rsidRDefault="00D1178E" w:rsidP="00D1178E">
            <w:pPr>
              <w:jc w:val="both"/>
              <w:rPr>
                <w:color w:val="000000" w:themeColor="text1"/>
                <w:sz w:val="18"/>
                <w:szCs w:val="18"/>
              </w:rPr>
            </w:pPr>
            <w:r w:rsidRPr="00800357">
              <w:rPr>
                <w:color w:val="000000" w:themeColor="text1"/>
                <w:sz w:val="18"/>
                <w:szCs w:val="18"/>
              </w:rPr>
              <w:lastRenderedPageBreak/>
              <w:t xml:space="preserve">Муниципальная программа "Медицинские кадры, профилактика социально-значимых заболеваний" в </w:t>
            </w:r>
            <w:proofErr w:type="spellStart"/>
            <w:r w:rsidRPr="00800357">
              <w:rPr>
                <w:color w:val="000000" w:themeColor="text1"/>
                <w:sz w:val="18"/>
                <w:szCs w:val="18"/>
              </w:rPr>
              <w:t>Эхирит-булагатском</w:t>
            </w:r>
            <w:proofErr w:type="spellEnd"/>
            <w:r w:rsidRPr="00800357">
              <w:rPr>
                <w:color w:val="000000" w:themeColor="text1"/>
                <w:sz w:val="18"/>
                <w:szCs w:val="18"/>
              </w:rPr>
              <w:t xml:space="preserve"> районе на 2019-2023 годы</w:t>
            </w:r>
          </w:p>
        </w:tc>
        <w:tc>
          <w:tcPr>
            <w:tcW w:w="1418"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0</w:t>
            </w:r>
          </w:p>
        </w:tc>
        <w:tc>
          <w:tcPr>
            <w:tcW w:w="1559"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0</w:t>
            </w:r>
          </w:p>
        </w:tc>
        <w:tc>
          <w:tcPr>
            <w:tcW w:w="1417" w:type="dxa"/>
          </w:tcPr>
          <w:p w:rsidR="00D1178E" w:rsidRPr="00BE2697" w:rsidRDefault="00D1178E" w:rsidP="00D1178E">
            <w:pPr>
              <w:jc w:val="center"/>
              <w:rPr>
                <w:rFonts w:cs="Times New Roman"/>
                <w:color w:val="000000" w:themeColor="text1"/>
                <w:sz w:val="22"/>
                <w:szCs w:val="22"/>
              </w:rPr>
            </w:pPr>
          </w:p>
          <w:p w:rsidR="00D1178E" w:rsidRPr="00BE2697" w:rsidRDefault="00D1178E" w:rsidP="00D1178E">
            <w:pPr>
              <w:jc w:val="center"/>
              <w:rPr>
                <w:rFonts w:cs="Times New Roman"/>
                <w:color w:val="000000" w:themeColor="text1"/>
                <w:sz w:val="22"/>
                <w:szCs w:val="22"/>
              </w:rPr>
            </w:pPr>
            <w:r w:rsidRPr="00BE2697">
              <w:rPr>
                <w:rFonts w:cs="Times New Roman"/>
                <w:color w:val="000000" w:themeColor="text1"/>
                <w:sz w:val="22"/>
                <w:szCs w:val="22"/>
              </w:rPr>
              <w:t>300,0</w:t>
            </w:r>
          </w:p>
        </w:tc>
        <w:tc>
          <w:tcPr>
            <w:tcW w:w="1134" w:type="dxa"/>
          </w:tcPr>
          <w:p w:rsidR="00D1178E" w:rsidRDefault="00D1178E" w:rsidP="00D1178E">
            <w:pPr>
              <w:jc w:val="center"/>
              <w:rPr>
                <w:rFonts w:cs="Times New Roman"/>
                <w:color w:val="000000" w:themeColor="text1"/>
                <w:sz w:val="22"/>
                <w:szCs w:val="22"/>
              </w:rPr>
            </w:pPr>
          </w:p>
          <w:p w:rsidR="00356CD1" w:rsidRPr="00BE2697" w:rsidRDefault="00356CD1" w:rsidP="00D1178E">
            <w:pPr>
              <w:jc w:val="center"/>
              <w:rPr>
                <w:rFonts w:cs="Times New Roman"/>
                <w:color w:val="000000" w:themeColor="text1"/>
                <w:sz w:val="22"/>
                <w:szCs w:val="22"/>
              </w:rPr>
            </w:pPr>
            <w:r>
              <w:rPr>
                <w:rFonts w:cs="Times New Roman"/>
                <w:color w:val="000000" w:themeColor="text1"/>
                <w:sz w:val="22"/>
                <w:szCs w:val="22"/>
              </w:rPr>
              <w:t>0</w:t>
            </w:r>
          </w:p>
        </w:tc>
        <w:tc>
          <w:tcPr>
            <w:tcW w:w="1276" w:type="dxa"/>
          </w:tcPr>
          <w:p w:rsidR="00D1178E" w:rsidRDefault="00D1178E" w:rsidP="00D1178E">
            <w:pPr>
              <w:jc w:val="center"/>
              <w:rPr>
                <w:rFonts w:cs="Times New Roman"/>
                <w:color w:val="000000" w:themeColor="text1"/>
                <w:sz w:val="22"/>
                <w:szCs w:val="22"/>
              </w:rPr>
            </w:pPr>
          </w:p>
          <w:p w:rsidR="00714BCE" w:rsidRPr="00BE2697" w:rsidRDefault="00714BCE" w:rsidP="00D1178E">
            <w:pPr>
              <w:jc w:val="center"/>
              <w:rPr>
                <w:rFonts w:cs="Times New Roman"/>
                <w:color w:val="000000" w:themeColor="text1"/>
                <w:sz w:val="22"/>
                <w:szCs w:val="22"/>
              </w:rPr>
            </w:pPr>
            <w:r>
              <w:rPr>
                <w:rFonts w:cs="Times New Roman"/>
                <w:color w:val="000000" w:themeColor="text1"/>
                <w:sz w:val="22"/>
                <w:szCs w:val="22"/>
              </w:rPr>
              <w:t>0</w:t>
            </w:r>
          </w:p>
        </w:tc>
      </w:tr>
      <w:tr w:rsidR="00D1178E" w:rsidRPr="00800357" w:rsidTr="00D1178E">
        <w:tc>
          <w:tcPr>
            <w:tcW w:w="4395" w:type="dxa"/>
          </w:tcPr>
          <w:p w:rsidR="00D1178E" w:rsidRDefault="00D1178E" w:rsidP="00D1178E">
            <w:pPr>
              <w:jc w:val="both"/>
              <w:rPr>
                <w:b/>
                <w:color w:val="000000" w:themeColor="text1"/>
                <w:sz w:val="24"/>
                <w:szCs w:val="24"/>
              </w:rPr>
            </w:pPr>
          </w:p>
          <w:p w:rsidR="00D1178E" w:rsidRPr="00800357" w:rsidRDefault="00D1178E" w:rsidP="00D1178E">
            <w:pPr>
              <w:jc w:val="both"/>
              <w:rPr>
                <w:b/>
                <w:color w:val="000000" w:themeColor="text1"/>
                <w:sz w:val="24"/>
                <w:szCs w:val="24"/>
              </w:rPr>
            </w:pPr>
            <w:r w:rsidRPr="00800357">
              <w:rPr>
                <w:b/>
                <w:color w:val="000000" w:themeColor="text1"/>
                <w:sz w:val="24"/>
                <w:szCs w:val="24"/>
              </w:rPr>
              <w:t>ИТОГО</w:t>
            </w:r>
          </w:p>
        </w:tc>
        <w:tc>
          <w:tcPr>
            <w:tcW w:w="1418" w:type="dxa"/>
          </w:tcPr>
          <w:p w:rsidR="00D1178E" w:rsidRDefault="00D1178E" w:rsidP="00D1178E">
            <w:pPr>
              <w:jc w:val="center"/>
              <w:rPr>
                <w:rFonts w:cs="Times New Roman"/>
                <w:b/>
                <w:color w:val="000000" w:themeColor="text1"/>
                <w:sz w:val="22"/>
                <w:szCs w:val="22"/>
              </w:rPr>
            </w:pPr>
          </w:p>
          <w:p w:rsidR="00356CD1" w:rsidRPr="00BE2697" w:rsidRDefault="00356CD1" w:rsidP="00D1178E">
            <w:pPr>
              <w:jc w:val="center"/>
              <w:rPr>
                <w:rFonts w:cs="Times New Roman"/>
                <w:b/>
                <w:color w:val="000000" w:themeColor="text1"/>
                <w:sz w:val="22"/>
                <w:szCs w:val="22"/>
              </w:rPr>
            </w:pPr>
            <w:r>
              <w:rPr>
                <w:rFonts w:cs="Times New Roman"/>
                <w:b/>
                <w:color w:val="000000" w:themeColor="text1"/>
                <w:sz w:val="22"/>
                <w:szCs w:val="22"/>
              </w:rPr>
              <w:t>2 526 223,27</w:t>
            </w:r>
          </w:p>
        </w:tc>
        <w:tc>
          <w:tcPr>
            <w:tcW w:w="1559" w:type="dxa"/>
          </w:tcPr>
          <w:p w:rsidR="00D1178E" w:rsidRDefault="00D1178E" w:rsidP="00D1178E">
            <w:pPr>
              <w:jc w:val="center"/>
              <w:rPr>
                <w:rFonts w:cs="Times New Roman"/>
                <w:b/>
                <w:color w:val="000000" w:themeColor="text1"/>
                <w:sz w:val="22"/>
                <w:szCs w:val="22"/>
              </w:rPr>
            </w:pPr>
          </w:p>
          <w:p w:rsidR="00356CD1" w:rsidRPr="00BE2697" w:rsidRDefault="00356CD1" w:rsidP="00D1178E">
            <w:pPr>
              <w:jc w:val="center"/>
              <w:rPr>
                <w:rFonts w:cs="Times New Roman"/>
                <w:b/>
                <w:color w:val="000000" w:themeColor="text1"/>
                <w:sz w:val="22"/>
                <w:szCs w:val="22"/>
              </w:rPr>
            </w:pPr>
            <w:r>
              <w:rPr>
                <w:rFonts w:cs="Times New Roman"/>
                <w:b/>
                <w:color w:val="000000" w:themeColor="text1"/>
                <w:sz w:val="22"/>
                <w:szCs w:val="22"/>
              </w:rPr>
              <w:t>2 354 377,76</w:t>
            </w:r>
          </w:p>
        </w:tc>
        <w:tc>
          <w:tcPr>
            <w:tcW w:w="1417" w:type="dxa"/>
          </w:tcPr>
          <w:p w:rsidR="00D1178E" w:rsidRPr="00BE2697" w:rsidRDefault="00D1178E" w:rsidP="00D1178E">
            <w:pPr>
              <w:jc w:val="center"/>
              <w:rPr>
                <w:rFonts w:cs="Times New Roman"/>
                <w:b/>
                <w:color w:val="000000" w:themeColor="text1"/>
                <w:sz w:val="22"/>
                <w:szCs w:val="22"/>
              </w:rPr>
            </w:pPr>
          </w:p>
          <w:p w:rsidR="00D1178E" w:rsidRPr="00BE2697" w:rsidRDefault="00D1178E" w:rsidP="00D1178E">
            <w:pPr>
              <w:jc w:val="center"/>
              <w:rPr>
                <w:rFonts w:cs="Times New Roman"/>
                <w:b/>
                <w:color w:val="000000" w:themeColor="text1"/>
                <w:sz w:val="22"/>
                <w:szCs w:val="22"/>
              </w:rPr>
            </w:pPr>
            <w:r w:rsidRPr="00BE2697">
              <w:rPr>
                <w:rFonts w:cs="Times New Roman"/>
                <w:b/>
                <w:color w:val="000000" w:themeColor="text1"/>
                <w:sz w:val="22"/>
                <w:szCs w:val="22"/>
              </w:rPr>
              <w:t>1 768 314,1</w:t>
            </w:r>
          </w:p>
        </w:tc>
        <w:tc>
          <w:tcPr>
            <w:tcW w:w="1134" w:type="dxa"/>
          </w:tcPr>
          <w:p w:rsidR="00D1178E" w:rsidRDefault="00D1178E" w:rsidP="00D1178E">
            <w:pPr>
              <w:jc w:val="center"/>
              <w:rPr>
                <w:rFonts w:cs="Times New Roman"/>
                <w:b/>
                <w:color w:val="000000" w:themeColor="text1"/>
                <w:sz w:val="22"/>
                <w:szCs w:val="22"/>
              </w:rPr>
            </w:pPr>
          </w:p>
          <w:p w:rsidR="00714BCE" w:rsidRPr="00BE2697" w:rsidRDefault="00714BCE" w:rsidP="00D1178E">
            <w:pPr>
              <w:jc w:val="center"/>
              <w:rPr>
                <w:rFonts w:cs="Times New Roman"/>
                <w:b/>
                <w:color w:val="000000" w:themeColor="text1"/>
                <w:sz w:val="22"/>
                <w:szCs w:val="22"/>
              </w:rPr>
            </w:pPr>
            <w:r>
              <w:rPr>
                <w:rFonts w:cs="Times New Roman"/>
                <w:b/>
                <w:color w:val="000000" w:themeColor="text1"/>
                <w:sz w:val="22"/>
                <w:szCs w:val="22"/>
              </w:rPr>
              <w:t>93,2</w:t>
            </w:r>
          </w:p>
        </w:tc>
        <w:tc>
          <w:tcPr>
            <w:tcW w:w="1276" w:type="dxa"/>
          </w:tcPr>
          <w:p w:rsidR="00D1178E" w:rsidRDefault="00D1178E" w:rsidP="00D1178E">
            <w:pPr>
              <w:jc w:val="center"/>
              <w:rPr>
                <w:rFonts w:cs="Times New Roman"/>
                <w:b/>
                <w:color w:val="000000" w:themeColor="text1"/>
                <w:sz w:val="22"/>
                <w:szCs w:val="22"/>
              </w:rPr>
            </w:pPr>
          </w:p>
          <w:p w:rsidR="00714BCE" w:rsidRPr="00BE2697" w:rsidRDefault="00714BCE" w:rsidP="00D1178E">
            <w:pPr>
              <w:jc w:val="center"/>
              <w:rPr>
                <w:rFonts w:cs="Times New Roman"/>
                <w:b/>
                <w:color w:val="000000" w:themeColor="text1"/>
                <w:sz w:val="22"/>
                <w:szCs w:val="22"/>
              </w:rPr>
            </w:pPr>
            <w:r>
              <w:rPr>
                <w:rFonts w:cs="Times New Roman"/>
                <w:b/>
                <w:color w:val="000000" w:themeColor="text1"/>
                <w:sz w:val="22"/>
                <w:szCs w:val="22"/>
              </w:rPr>
              <w:t>133,1</w:t>
            </w:r>
          </w:p>
        </w:tc>
      </w:tr>
    </w:tbl>
    <w:p w:rsidR="00BE2697" w:rsidRDefault="00BE2697" w:rsidP="00E8316C">
      <w:pPr>
        <w:spacing w:after="0" w:line="240" w:lineRule="auto"/>
        <w:jc w:val="both"/>
        <w:rPr>
          <w:rFonts w:ascii="Times New Roman" w:hAnsi="Times New Roman" w:cs="Times New Roman"/>
          <w:sz w:val="28"/>
          <w:szCs w:val="28"/>
        </w:rPr>
      </w:pPr>
    </w:p>
    <w:p w:rsidR="00BE2697" w:rsidRPr="00735513" w:rsidRDefault="00BE2697" w:rsidP="00E8316C">
      <w:pPr>
        <w:spacing w:after="0" w:line="240" w:lineRule="auto"/>
        <w:jc w:val="both"/>
        <w:rPr>
          <w:rFonts w:ascii="Times New Roman" w:hAnsi="Times New Roman" w:cs="Times New Roman"/>
          <w:sz w:val="28"/>
          <w:szCs w:val="28"/>
        </w:rPr>
      </w:pPr>
    </w:p>
    <w:p w:rsidR="005144C3" w:rsidRPr="00610068" w:rsidRDefault="00610068" w:rsidP="005144C3">
      <w:pPr>
        <w:spacing w:after="0" w:line="240" w:lineRule="auto"/>
        <w:jc w:val="both"/>
        <w:rPr>
          <w:rFonts w:ascii="Times New Roman" w:hAnsi="Times New Roman" w:cs="Times New Roman"/>
          <w:color w:val="C00000"/>
          <w:sz w:val="28"/>
          <w:szCs w:val="28"/>
        </w:rPr>
      </w:pPr>
      <w:r w:rsidRPr="00735513">
        <w:rPr>
          <w:rFonts w:ascii="Times New Roman" w:hAnsi="Times New Roman" w:cs="Times New Roman"/>
          <w:sz w:val="28"/>
          <w:szCs w:val="28"/>
        </w:rPr>
        <w:t xml:space="preserve">       </w:t>
      </w:r>
      <w:proofErr w:type="gramStart"/>
      <w:r w:rsidR="00E8316C" w:rsidRPr="00735513">
        <w:rPr>
          <w:rFonts w:ascii="Times New Roman" w:hAnsi="Times New Roman" w:cs="Times New Roman"/>
          <w:sz w:val="28"/>
          <w:szCs w:val="28"/>
        </w:rPr>
        <w:t>Из  1</w:t>
      </w:r>
      <w:r w:rsidRPr="00735513">
        <w:rPr>
          <w:rFonts w:ascii="Times New Roman" w:hAnsi="Times New Roman" w:cs="Times New Roman"/>
          <w:sz w:val="28"/>
          <w:szCs w:val="28"/>
        </w:rPr>
        <w:t>3</w:t>
      </w:r>
      <w:r w:rsidR="00E8316C" w:rsidRPr="00735513">
        <w:rPr>
          <w:rFonts w:ascii="Times New Roman" w:hAnsi="Times New Roman" w:cs="Times New Roman"/>
          <w:sz w:val="28"/>
          <w:szCs w:val="28"/>
        </w:rPr>
        <w:t xml:space="preserve"> муници</w:t>
      </w:r>
      <w:r w:rsidRPr="00735513">
        <w:rPr>
          <w:rFonts w:ascii="Times New Roman" w:hAnsi="Times New Roman" w:cs="Times New Roman"/>
          <w:sz w:val="28"/>
          <w:szCs w:val="28"/>
        </w:rPr>
        <w:t>пальных  программ</w:t>
      </w:r>
      <w:r w:rsidR="00752B4A">
        <w:rPr>
          <w:rFonts w:ascii="Times New Roman" w:hAnsi="Times New Roman" w:cs="Times New Roman"/>
          <w:sz w:val="28"/>
          <w:szCs w:val="28"/>
        </w:rPr>
        <w:t>,</w:t>
      </w:r>
      <w:r w:rsidRPr="00735513">
        <w:rPr>
          <w:rFonts w:ascii="Times New Roman" w:hAnsi="Times New Roman" w:cs="Times New Roman"/>
          <w:sz w:val="28"/>
          <w:szCs w:val="28"/>
        </w:rPr>
        <w:t xml:space="preserve"> по  1</w:t>
      </w:r>
      <w:r w:rsidR="00E8316C" w:rsidRPr="00735513">
        <w:rPr>
          <w:rFonts w:ascii="Times New Roman" w:hAnsi="Times New Roman" w:cs="Times New Roman"/>
          <w:sz w:val="28"/>
          <w:szCs w:val="28"/>
        </w:rPr>
        <w:t xml:space="preserve">  муниципальн</w:t>
      </w:r>
      <w:r w:rsidRPr="00735513">
        <w:rPr>
          <w:rFonts w:ascii="Times New Roman" w:hAnsi="Times New Roman" w:cs="Times New Roman"/>
          <w:sz w:val="28"/>
          <w:szCs w:val="28"/>
        </w:rPr>
        <w:t>ой</w:t>
      </w:r>
      <w:r w:rsidR="00E8316C" w:rsidRPr="00735513">
        <w:rPr>
          <w:rFonts w:ascii="Times New Roman" w:hAnsi="Times New Roman" w:cs="Times New Roman"/>
          <w:sz w:val="28"/>
          <w:szCs w:val="28"/>
        </w:rPr>
        <w:t xml:space="preserve">  программ</w:t>
      </w:r>
      <w:r w:rsidRPr="00735513">
        <w:rPr>
          <w:rFonts w:ascii="Times New Roman" w:hAnsi="Times New Roman" w:cs="Times New Roman"/>
          <w:sz w:val="28"/>
          <w:szCs w:val="28"/>
        </w:rPr>
        <w:t>е</w:t>
      </w:r>
      <w:r w:rsidR="00E8316C" w:rsidRPr="00735513">
        <w:rPr>
          <w:rFonts w:ascii="Times New Roman" w:hAnsi="Times New Roman" w:cs="Times New Roman"/>
          <w:sz w:val="28"/>
          <w:szCs w:val="28"/>
        </w:rPr>
        <w:t xml:space="preserve"> исполнение составило 100%, по 1</w:t>
      </w:r>
      <w:r w:rsidRPr="00735513">
        <w:rPr>
          <w:rFonts w:ascii="Times New Roman" w:hAnsi="Times New Roman" w:cs="Times New Roman"/>
          <w:sz w:val="28"/>
          <w:szCs w:val="28"/>
        </w:rPr>
        <w:t>0</w:t>
      </w:r>
      <w:r w:rsidR="00E8316C" w:rsidRPr="00735513">
        <w:rPr>
          <w:rFonts w:ascii="Times New Roman" w:hAnsi="Times New Roman" w:cs="Times New Roman"/>
          <w:sz w:val="28"/>
          <w:szCs w:val="28"/>
        </w:rPr>
        <w:t xml:space="preserve"> программам процент исполнения в диапазоне от </w:t>
      </w:r>
      <w:r w:rsidRPr="00735513">
        <w:rPr>
          <w:rFonts w:ascii="Times New Roman" w:hAnsi="Times New Roman" w:cs="Times New Roman"/>
          <w:sz w:val="28"/>
          <w:szCs w:val="28"/>
        </w:rPr>
        <w:t>93,6</w:t>
      </w:r>
      <w:r w:rsidR="00E8316C" w:rsidRPr="00735513">
        <w:rPr>
          <w:rFonts w:ascii="Times New Roman" w:hAnsi="Times New Roman" w:cs="Times New Roman"/>
          <w:sz w:val="28"/>
          <w:szCs w:val="28"/>
        </w:rPr>
        <w:t xml:space="preserve">% и </w:t>
      </w:r>
      <w:r w:rsidRPr="00735513">
        <w:rPr>
          <w:rFonts w:ascii="Times New Roman" w:hAnsi="Times New Roman" w:cs="Times New Roman"/>
          <w:sz w:val="28"/>
          <w:szCs w:val="28"/>
        </w:rPr>
        <w:t>до 99,</w:t>
      </w:r>
      <w:r w:rsidR="005144C3">
        <w:rPr>
          <w:rFonts w:ascii="Times New Roman" w:hAnsi="Times New Roman" w:cs="Times New Roman"/>
          <w:sz w:val="28"/>
          <w:szCs w:val="28"/>
        </w:rPr>
        <w:t xml:space="preserve">9%, </w:t>
      </w:r>
      <w:r w:rsidRPr="00735513">
        <w:rPr>
          <w:rFonts w:ascii="Times New Roman" w:hAnsi="Times New Roman" w:cs="Times New Roman"/>
          <w:sz w:val="28"/>
          <w:szCs w:val="28"/>
        </w:rPr>
        <w:t>по 1 программе</w:t>
      </w:r>
      <w:r w:rsidRPr="00735513">
        <w:rPr>
          <w:rFonts w:cs="Times New Roman"/>
        </w:rPr>
        <w:t xml:space="preserve">  </w:t>
      </w:r>
      <w:r w:rsidRPr="00735513">
        <w:rPr>
          <w:rFonts w:ascii="Times New Roman" w:hAnsi="Times New Roman" w:cs="Times New Roman"/>
          <w:sz w:val="28"/>
          <w:szCs w:val="28"/>
        </w:rPr>
        <w:t>«Развитие физической культуры и спорта в муниципальном образовании  "Эхирит-Булагатский район" на 2020-2024 годы" процент исполнения 77,3%</w:t>
      </w:r>
      <w:r w:rsidR="005144C3">
        <w:rPr>
          <w:rFonts w:ascii="Times New Roman" w:hAnsi="Times New Roman" w:cs="Times New Roman"/>
          <w:sz w:val="28"/>
          <w:szCs w:val="28"/>
        </w:rPr>
        <w:t xml:space="preserve"> и 1 программа </w:t>
      </w:r>
      <w:r w:rsidR="005144C3" w:rsidRPr="005144C3">
        <w:rPr>
          <w:rFonts w:ascii="Times New Roman" w:hAnsi="Times New Roman" w:cs="Times New Roman"/>
          <w:sz w:val="28"/>
          <w:szCs w:val="28"/>
        </w:rPr>
        <w:t xml:space="preserve">"Медицинские кадры, профилактика социально-значимых заболеваний" в </w:t>
      </w:r>
      <w:proofErr w:type="spellStart"/>
      <w:r w:rsidR="005144C3" w:rsidRPr="005144C3">
        <w:rPr>
          <w:rFonts w:ascii="Times New Roman" w:hAnsi="Times New Roman" w:cs="Times New Roman"/>
          <w:sz w:val="28"/>
          <w:szCs w:val="28"/>
        </w:rPr>
        <w:t>Эхирит-Булагатском</w:t>
      </w:r>
      <w:proofErr w:type="spellEnd"/>
      <w:r w:rsidR="005144C3" w:rsidRPr="005144C3">
        <w:rPr>
          <w:rFonts w:ascii="Times New Roman" w:hAnsi="Times New Roman" w:cs="Times New Roman"/>
          <w:sz w:val="28"/>
          <w:szCs w:val="28"/>
        </w:rPr>
        <w:t xml:space="preserve"> районе на 2019-2023 годы» </w:t>
      </w:r>
      <w:r w:rsidR="005144C3" w:rsidRPr="005144C3">
        <w:rPr>
          <w:rFonts w:ascii="Times New Roman" w:hAnsi="Times New Roman" w:cs="Times New Roman"/>
          <w:color w:val="C00000"/>
          <w:sz w:val="28"/>
          <w:szCs w:val="28"/>
        </w:rPr>
        <w:t xml:space="preserve">не реализована </w:t>
      </w:r>
      <w:r w:rsidR="005144C3">
        <w:rPr>
          <w:rFonts w:ascii="Times New Roman" w:hAnsi="Times New Roman" w:cs="Times New Roman"/>
          <w:color w:val="C00000"/>
          <w:sz w:val="28"/>
          <w:szCs w:val="28"/>
        </w:rPr>
        <w:t xml:space="preserve"> </w:t>
      </w:r>
      <w:r w:rsidR="005144C3" w:rsidRPr="005144C3">
        <w:rPr>
          <w:rFonts w:ascii="Times New Roman" w:hAnsi="Times New Roman" w:cs="Times New Roman"/>
          <w:color w:val="C00000"/>
          <w:sz w:val="28"/>
          <w:szCs w:val="28"/>
        </w:rPr>
        <w:t>(</w:t>
      </w:r>
      <w:r w:rsidR="005144C3" w:rsidRPr="005144C3">
        <w:rPr>
          <w:rFonts w:ascii="Times New Roman" w:hAnsi="Times New Roman" w:cs="Times New Roman"/>
          <w:sz w:val="28"/>
          <w:szCs w:val="28"/>
        </w:rPr>
        <w:t>в пояснительной</w:t>
      </w:r>
      <w:proofErr w:type="gramEnd"/>
      <w:r w:rsidR="005144C3" w:rsidRPr="005144C3">
        <w:rPr>
          <w:rFonts w:ascii="Times New Roman" w:hAnsi="Times New Roman" w:cs="Times New Roman"/>
          <w:sz w:val="28"/>
          <w:szCs w:val="28"/>
        </w:rPr>
        <w:t xml:space="preserve"> записке</w:t>
      </w:r>
      <w:r w:rsidR="005144C3" w:rsidRPr="005144C3">
        <w:rPr>
          <w:rFonts w:ascii="Times New Roman" w:hAnsi="Times New Roman" w:cs="Times New Roman"/>
          <w:color w:val="C00000"/>
          <w:sz w:val="28"/>
          <w:szCs w:val="28"/>
        </w:rPr>
        <w:t xml:space="preserve"> нет информации, по какой причине</w:t>
      </w:r>
      <w:r w:rsidR="005144C3" w:rsidRPr="005144C3">
        <w:rPr>
          <w:rFonts w:ascii="Times New Roman" w:hAnsi="Times New Roman" w:cs="Times New Roman"/>
          <w:sz w:val="28"/>
          <w:szCs w:val="28"/>
        </w:rPr>
        <w:t xml:space="preserve"> </w:t>
      </w:r>
      <w:r w:rsidR="005144C3">
        <w:rPr>
          <w:rFonts w:ascii="Times New Roman" w:hAnsi="Times New Roman" w:cs="Times New Roman"/>
          <w:sz w:val="28"/>
          <w:szCs w:val="28"/>
        </w:rPr>
        <w:t xml:space="preserve">не реализована </w:t>
      </w:r>
      <w:r w:rsidR="005144C3" w:rsidRPr="005144C3">
        <w:rPr>
          <w:rFonts w:ascii="Times New Roman" w:hAnsi="Times New Roman" w:cs="Times New Roman"/>
          <w:sz w:val="28"/>
          <w:szCs w:val="28"/>
        </w:rPr>
        <w:t>муниципальная программа</w:t>
      </w:r>
      <w:r w:rsidR="005144C3">
        <w:rPr>
          <w:rFonts w:ascii="Times New Roman" w:hAnsi="Times New Roman" w:cs="Times New Roman"/>
          <w:sz w:val="28"/>
          <w:szCs w:val="28"/>
        </w:rPr>
        <w:t>.</w:t>
      </w:r>
      <w:r w:rsidR="005144C3" w:rsidRPr="005144C3">
        <w:rPr>
          <w:rFonts w:ascii="Times New Roman" w:hAnsi="Times New Roman" w:cs="Times New Roman"/>
          <w:sz w:val="28"/>
          <w:szCs w:val="28"/>
        </w:rPr>
        <w:t xml:space="preserve"> </w:t>
      </w:r>
      <w:proofErr w:type="gramStart"/>
      <w:r w:rsidR="005144C3" w:rsidRPr="005144C3">
        <w:rPr>
          <w:rFonts w:ascii="Times New Roman" w:hAnsi="Times New Roman" w:cs="Times New Roman"/>
          <w:sz w:val="28"/>
          <w:szCs w:val="28"/>
        </w:rPr>
        <w:t>Так, в первоначальн</w:t>
      </w:r>
      <w:r w:rsidR="00752B4A">
        <w:rPr>
          <w:rFonts w:ascii="Times New Roman" w:hAnsi="Times New Roman" w:cs="Times New Roman"/>
          <w:sz w:val="28"/>
          <w:szCs w:val="28"/>
        </w:rPr>
        <w:t>о</w:t>
      </w:r>
      <w:r w:rsidR="005144C3" w:rsidRPr="005144C3">
        <w:rPr>
          <w:rFonts w:ascii="Times New Roman" w:hAnsi="Times New Roman" w:cs="Times New Roman"/>
          <w:sz w:val="28"/>
          <w:szCs w:val="28"/>
        </w:rPr>
        <w:t>м решени</w:t>
      </w:r>
      <w:r w:rsidR="00752B4A">
        <w:rPr>
          <w:rFonts w:ascii="Times New Roman" w:hAnsi="Times New Roman" w:cs="Times New Roman"/>
          <w:sz w:val="28"/>
          <w:szCs w:val="28"/>
        </w:rPr>
        <w:t>и</w:t>
      </w:r>
      <w:r w:rsidR="005144C3" w:rsidRPr="005144C3">
        <w:rPr>
          <w:rFonts w:ascii="Times New Roman" w:hAnsi="Times New Roman" w:cs="Times New Roman"/>
          <w:sz w:val="28"/>
          <w:szCs w:val="28"/>
        </w:rPr>
        <w:t xml:space="preserve"> Думы от  22.12.2021г. № 139 утвержденные бюджетные ассигнования составили</w:t>
      </w:r>
      <w:r w:rsidR="005144C3" w:rsidRPr="00610068">
        <w:rPr>
          <w:rFonts w:ascii="Times New Roman" w:hAnsi="Times New Roman" w:cs="Times New Roman"/>
          <w:sz w:val="28"/>
          <w:szCs w:val="28"/>
        </w:rPr>
        <w:t xml:space="preserve"> в сумме 335 000 рублей, в окончательном решении Думы о бюджете – 0 рублей</w:t>
      </w:r>
      <w:r w:rsidR="005144C3">
        <w:rPr>
          <w:rFonts w:ascii="Times New Roman" w:hAnsi="Times New Roman" w:cs="Times New Roman"/>
          <w:sz w:val="28"/>
          <w:szCs w:val="28"/>
        </w:rPr>
        <w:t>)</w:t>
      </w:r>
      <w:r w:rsidR="005144C3" w:rsidRPr="00610068">
        <w:rPr>
          <w:rFonts w:ascii="Times New Roman" w:hAnsi="Times New Roman" w:cs="Times New Roman"/>
          <w:sz w:val="28"/>
          <w:szCs w:val="28"/>
        </w:rPr>
        <w:t>.</w:t>
      </w:r>
      <w:proofErr w:type="gramEnd"/>
    </w:p>
    <w:p w:rsidR="00E8316C" w:rsidRPr="00E8316C" w:rsidRDefault="00565F36" w:rsidP="00E8316C">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735513">
        <w:rPr>
          <w:rFonts w:ascii="Times New Roman" w:eastAsia="Times New Roman" w:hAnsi="Times New Roman" w:cs="Times New Roman"/>
          <w:color w:val="000000"/>
          <w:sz w:val="28"/>
          <w:szCs w:val="28"/>
          <w:lang w:eastAsia="ru-RU"/>
        </w:rPr>
        <w:t xml:space="preserve">  </w:t>
      </w:r>
      <w:proofErr w:type="gramStart"/>
      <w:r w:rsidR="00E8316C" w:rsidRPr="00E8316C">
        <w:rPr>
          <w:rFonts w:ascii="Times New Roman" w:eastAsia="Times New Roman" w:hAnsi="Times New Roman" w:cs="Times New Roman"/>
          <w:color w:val="000000"/>
          <w:sz w:val="28"/>
          <w:szCs w:val="28"/>
          <w:lang w:eastAsia="ru-RU"/>
        </w:rPr>
        <w:t>Согласно требований</w:t>
      </w:r>
      <w:proofErr w:type="gramEnd"/>
      <w:r w:rsidR="00E8316C" w:rsidRPr="00E8316C">
        <w:rPr>
          <w:rFonts w:ascii="Times New Roman" w:eastAsia="Times New Roman" w:hAnsi="Times New Roman" w:cs="Times New Roman"/>
          <w:color w:val="000000"/>
          <w:sz w:val="28"/>
          <w:szCs w:val="28"/>
          <w:lang w:eastAsia="ru-RU"/>
        </w:rPr>
        <w:t xml:space="preserve"> пункта 3 статьи 179 Бюджетного кодекса РФ по каждой муниципальной  программе  ежегодно  проводится  оценка  эффективности  ее реализации.</w:t>
      </w:r>
    </w:p>
    <w:p w:rsidR="00D9487A" w:rsidRPr="00D9487A" w:rsidRDefault="00735513" w:rsidP="00D9487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8316C" w:rsidRPr="00E8316C">
        <w:rPr>
          <w:rFonts w:ascii="Times New Roman" w:eastAsia="Times New Roman" w:hAnsi="Times New Roman" w:cs="Times New Roman"/>
          <w:color w:val="000000"/>
          <w:sz w:val="28"/>
          <w:szCs w:val="28"/>
          <w:lang w:eastAsia="ru-RU"/>
        </w:rPr>
        <w:t xml:space="preserve">Согласно пункту </w:t>
      </w:r>
      <w:r w:rsidR="00D9487A">
        <w:rPr>
          <w:rFonts w:ascii="Times New Roman" w:eastAsia="Times New Roman" w:hAnsi="Times New Roman" w:cs="Times New Roman"/>
          <w:color w:val="000000"/>
          <w:sz w:val="28"/>
          <w:szCs w:val="28"/>
          <w:lang w:eastAsia="ru-RU"/>
        </w:rPr>
        <w:t xml:space="preserve">4.2. </w:t>
      </w:r>
      <w:r w:rsidR="00E8316C" w:rsidRPr="00E8316C">
        <w:rPr>
          <w:rFonts w:ascii="Times New Roman" w:eastAsia="Times New Roman" w:hAnsi="Times New Roman" w:cs="Times New Roman"/>
          <w:color w:val="000000"/>
          <w:sz w:val="28"/>
          <w:szCs w:val="28"/>
          <w:lang w:eastAsia="ru-RU"/>
        </w:rPr>
        <w:t xml:space="preserve"> </w:t>
      </w:r>
      <w:proofErr w:type="gramStart"/>
      <w:r w:rsidR="00E8316C" w:rsidRPr="00E8316C">
        <w:rPr>
          <w:rFonts w:ascii="Times New Roman" w:eastAsia="Times New Roman" w:hAnsi="Times New Roman" w:cs="Times New Roman"/>
          <w:color w:val="000000"/>
          <w:sz w:val="28"/>
          <w:szCs w:val="28"/>
          <w:lang w:eastAsia="ru-RU"/>
        </w:rPr>
        <w:t>По</w:t>
      </w:r>
      <w:r w:rsidR="00D9487A">
        <w:rPr>
          <w:rFonts w:ascii="Times New Roman" w:eastAsia="Times New Roman" w:hAnsi="Times New Roman" w:cs="Times New Roman"/>
          <w:color w:val="000000"/>
          <w:sz w:val="28"/>
          <w:szCs w:val="28"/>
          <w:lang w:eastAsia="ru-RU"/>
        </w:rPr>
        <w:t>рядка</w:t>
      </w:r>
      <w:r w:rsidR="00E8316C" w:rsidRPr="00E8316C">
        <w:rPr>
          <w:rFonts w:ascii="Times New Roman" w:eastAsia="Times New Roman" w:hAnsi="Times New Roman" w:cs="Times New Roman"/>
          <w:color w:val="000000"/>
          <w:sz w:val="28"/>
          <w:szCs w:val="28"/>
          <w:lang w:eastAsia="ru-RU"/>
        </w:rPr>
        <w:t xml:space="preserve"> </w:t>
      </w:r>
      <w:r w:rsidR="00D9487A" w:rsidRPr="00F0372A">
        <w:rPr>
          <w:rFonts w:ascii="Times New Roman" w:hAnsi="Times New Roman" w:cs="Times New Roman"/>
          <w:sz w:val="28"/>
          <w:szCs w:val="28"/>
        </w:rPr>
        <w:t xml:space="preserve"> разработки,</w:t>
      </w:r>
      <w:r w:rsidR="00D9487A">
        <w:rPr>
          <w:rFonts w:ascii="Times New Roman" w:hAnsi="Times New Roman" w:cs="Times New Roman"/>
          <w:sz w:val="28"/>
          <w:szCs w:val="28"/>
        </w:rPr>
        <w:t xml:space="preserve"> утверждения, реализации  и оценки  </w:t>
      </w:r>
      <w:r w:rsidR="00D9487A" w:rsidRPr="00F0372A">
        <w:rPr>
          <w:rFonts w:ascii="Times New Roman" w:hAnsi="Times New Roman" w:cs="Times New Roman"/>
          <w:sz w:val="28"/>
          <w:szCs w:val="28"/>
        </w:rPr>
        <w:t>эффективности</w:t>
      </w:r>
      <w:r w:rsidR="00D9487A">
        <w:rPr>
          <w:rFonts w:ascii="Times New Roman" w:hAnsi="Times New Roman" w:cs="Times New Roman"/>
          <w:sz w:val="28"/>
          <w:szCs w:val="28"/>
        </w:rPr>
        <w:t xml:space="preserve"> муниципальных программ   </w:t>
      </w:r>
      <w:r w:rsidR="00D9487A" w:rsidRPr="00F0372A">
        <w:rPr>
          <w:rFonts w:ascii="Times New Roman" w:hAnsi="Times New Roman" w:cs="Times New Roman"/>
          <w:sz w:val="28"/>
          <w:szCs w:val="28"/>
        </w:rPr>
        <w:t xml:space="preserve">(подпрограмм, </w:t>
      </w:r>
      <w:r w:rsidR="00D9487A">
        <w:rPr>
          <w:rFonts w:ascii="Times New Roman" w:hAnsi="Times New Roman" w:cs="Times New Roman"/>
          <w:sz w:val="28"/>
          <w:szCs w:val="28"/>
        </w:rPr>
        <w:t xml:space="preserve">ведомственных  </w:t>
      </w:r>
      <w:r w:rsidR="00D9487A" w:rsidRPr="00F0372A">
        <w:rPr>
          <w:rFonts w:ascii="Times New Roman" w:hAnsi="Times New Roman" w:cs="Times New Roman"/>
          <w:sz w:val="28"/>
          <w:szCs w:val="28"/>
        </w:rPr>
        <w:t>целевых программ)</w:t>
      </w:r>
      <w:r w:rsidR="00D9487A">
        <w:rPr>
          <w:rFonts w:ascii="Times New Roman" w:hAnsi="Times New Roman" w:cs="Times New Roman"/>
          <w:sz w:val="28"/>
          <w:szCs w:val="28"/>
        </w:rPr>
        <w:t xml:space="preserve"> муниципального </w:t>
      </w:r>
      <w:r w:rsidR="00D9487A" w:rsidRPr="00F0372A">
        <w:rPr>
          <w:rFonts w:ascii="Times New Roman" w:hAnsi="Times New Roman" w:cs="Times New Roman"/>
          <w:sz w:val="28"/>
          <w:szCs w:val="28"/>
        </w:rPr>
        <w:t xml:space="preserve">образования </w:t>
      </w:r>
      <w:r w:rsidR="00D9487A">
        <w:rPr>
          <w:rFonts w:ascii="Times New Roman" w:hAnsi="Times New Roman" w:cs="Times New Roman"/>
          <w:sz w:val="28"/>
          <w:szCs w:val="28"/>
        </w:rPr>
        <w:t xml:space="preserve"> </w:t>
      </w:r>
      <w:r w:rsidR="00D9487A" w:rsidRPr="00F0372A">
        <w:rPr>
          <w:rFonts w:ascii="Times New Roman" w:hAnsi="Times New Roman" w:cs="Times New Roman"/>
          <w:sz w:val="28"/>
          <w:szCs w:val="28"/>
        </w:rPr>
        <w:t>«Эхирит-Булагатский</w:t>
      </w:r>
      <w:r w:rsidR="00D9487A">
        <w:rPr>
          <w:rFonts w:ascii="Times New Roman" w:hAnsi="Times New Roman" w:cs="Times New Roman"/>
          <w:sz w:val="28"/>
          <w:szCs w:val="28"/>
        </w:rPr>
        <w:t xml:space="preserve">», </w:t>
      </w:r>
      <w:r w:rsidR="00E8316C" w:rsidRPr="00E8316C">
        <w:rPr>
          <w:rFonts w:ascii="Times New Roman" w:eastAsia="Times New Roman" w:hAnsi="Times New Roman" w:cs="Times New Roman"/>
          <w:color w:val="000000"/>
          <w:sz w:val="28"/>
          <w:szCs w:val="28"/>
          <w:lang w:eastAsia="ru-RU"/>
        </w:rPr>
        <w:t>утвержденного постановлением администрации района от 2</w:t>
      </w:r>
      <w:r w:rsidR="00D9487A">
        <w:rPr>
          <w:rFonts w:ascii="Times New Roman" w:eastAsia="Times New Roman" w:hAnsi="Times New Roman" w:cs="Times New Roman"/>
          <w:color w:val="000000"/>
          <w:sz w:val="28"/>
          <w:szCs w:val="28"/>
          <w:lang w:eastAsia="ru-RU"/>
        </w:rPr>
        <w:t>7</w:t>
      </w:r>
      <w:r w:rsidR="00E8316C" w:rsidRPr="00E8316C">
        <w:rPr>
          <w:rFonts w:ascii="Times New Roman" w:eastAsia="Times New Roman" w:hAnsi="Times New Roman" w:cs="Times New Roman"/>
          <w:color w:val="000000"/>
          <w:sz w:val="28"/>
          <w:szCs w:val="28"/>
          <w:lang w:eastAsia="ru-RU"/>
        </w:rPr>
        <w:t>.</w:t>
      </w:r>
      <w:r w:rsidR="00D9487A">
        <w:rPr>
          <w:rFonts w:ascii="Times New Roman" w:eastAsia="Times New Roman" w:hAnsi="Times New Roman" w:cs="Times New Roman"/>
          <w:color w:val="000000"/>
          <w:sz w:val="28"/>
          <w:szCs w:val="28"/>
          <w:lang w:eastAsia="ru-RU"/>
        </w:rPr>
        <w:t>04</w:t>
      </w:r>
      <w:r w:rsidR="00E8316C" w:rsidRPr="00E8316C">
        <w:rPr>
          <w:rFonts w:ascii="Times New Roman" w:eastAsia="Times New Roman" w:hAnsi="Times New Roman" w:cs="Times New Roman"/>
          <w:color w:val="000000"/>
          <w:sz w:val="28"/>
          <w:szCs w:val="28"/>
          <w:lang w:eastAsia="ru-RU"/>
        </w:rPr>
        <w:t>.20</w:t>
      </w:r>
      <w:r w:rsidR="00D9487A">
        <w:rPr>
          <w:rFonts w:ascii="Times New Roman" w:eastAsia="Times New Roman" w:hAnsi="Times New Roman" w:cs="Times New Roman"/>
          <w:color w:val="000000"/>
          <w:sz w:val="28"/>
          <w:szCs w:val="28"/>
          <w:lang w:eastAsia="ru-RU"/>
        </w:rPr>
        <w:t>21</w:t>
      </w:r>
      <w:r w:rsidR="00E8316C" w:rsidRPr="00E8316C">
        <w:rPr>
          <w:rFonts w:ascii="Times New Roman" w:eastAsia="Times New Roman" w:hAnsi="Times New Roman" w:cs="Times New Roman"/>
          <w:color w:val="000000"/>
          <w:sz w:val="28"/>
          <w:szCs w:val="28"/>
          <w:lang w:eastAsia="ru-RU"/>
        </w:rPr>
        <w:t xml:space="preserve"> №</w:t>
      </w:r>
      <w:r w:rsidR="00D9487A">
        <w:rPr>
          <w:rFonts w:ascii="Times New Roman" w:eastAsia="Times New Roman" w:hAnsi="Times New Roman" w:cs="Times New Roman"/>
          <w:color w:val="000000"/>
          <w:sz w:val="28"/>
          <w:szCs w:val="28"/>
          <w:lang w:eastAsia="ru-RU"/>
        </w:rPr>
        <w:t>641</w:t>
      </w:r>
      <w:r w:rsidR="00752B4A">
        <w:rPr>
          <w:rFonts w:ascii="Times New Roman" w:eastAsia="Times New Roman" w:hAnsi="Times New Roman" w:cs="Times New Roman"/>
          <w:color w:val="000000"/>
          <w:sz w:val="28"/>
          <w:szCs w:val="28"/>
          <w:lang w:eastAsia="ru-RU"/>
        </w:rPr>
        <w:t xml:space="preserve">,  </w:t>
      </w:r>
      <w:r w:rsidR="00E8316C" w:rsidRPr="00E8316C">
        <w:rPr>
          <w:rFonts w:ascii="Times New Roman" w:eastAsia="Times New Roman" w:hAnsi="Times New Roman" w:cs="Times New Roman"/>
          <w:color w:val="000000"/>
          <w:sz w:val="28"/>
          <w:szCs w:val="28"/>
          <w:lang w:eastAsia="ru-RU"/>
        </w:rPr>
        <w:t>по итогам реализации программ  за  отчетный  финансовый  год</w:t>
      </w:r>
      <w:r w:rsidR="00752B4A">
        <w:rPr>
          <w:rFonts w:ascii="Times New Roman" w:eastAsia="Times New Roman" w:hAnsi="Times New Roman" w:cs="Times New Roman"/>
          <w:color w:val="000000"/>
          <w:sz w:val="28"/>
          <w:szCs w:val="28"/>
          <w:lang w:eastAsia="ru-RU"/>
        </w:rPr>
        <w:t xml:space="preserve">, </w:t>
      </w:r>
      <w:r w:rsidR="00D9487A">
        <w:rPr>
          <w:rFonts w:ascii="Times New Roman" w:eastAsia="Times New Roman" w:hAnsi="Times New Roman" w:cs="Times New Roman"/>
          <w:color w:val="000000"/>
          <w:sz w:val="28"/>
          <w:szCs w:val="28"/>
          <w:lang w:eastAsia="ru-RU"/>
        </w:rPr>
        <w:t xml:space="preserve"> </w:t>
      </w:r>
      <w:r w:rsidR="00D9487A" w:rsidRPr="00D9487A">
        <w:rPr>
          <w:rFonts w:ascii="Times New Roman" w:hAnsi="Times New Roman" w:cs="Times New Roman"/>
          <w:sz w:val="28"/>
          <w:szCs w:val="28"/>
        </w:rPr>
        <w:t>ответственный исполнитель совместно с соисполнителями подготавливает и представляет в Комитет по финансам и экономике  отчет о реализации муниципальной программы в срок до 15 марта года, следующего за отчетным годом</w:t>
      </w:r>
      <w:r w:rsidR="00D9487A">
        <w:rPr>
          <w:rFonts w:ascii="Times New Roman" w:hAnsi="Times New Roman" w:cs="Times New Roman"/>
          <w:sz w:val="28"/>
          <w:szCs w:val="28"/>
        </w:rPr>
        <w:t>.</w:t>
      </w:r>
      <w:proofErr w:type="gramEnd"/>
    </w:p>
    <w:p w:rsidR="00565F36" w:rsidRDefault="00D9487A" w:rsidP="00565F36">
      <w:pPr>
        <w:spacing w:after="0" w:line="240" w:lineRule="auto"/>
        <w:jc w:val="both"/>
        <w:rPr>
          <w:sz w:val="28"/>
          <w:szCs w:val="28"/>
        </w:rPr>
      </w:pPr>
      <w:r>
        <w:rPr>
          <w:rFonts w:ascii="Times New Roman" w:eastAsia="Times New Roman" w:hAnsi="Times New Roman" w:cs="Times New Roman"/>
          <w:color w:val="000000"/>
          <w:sz w:val="28"/>
          <w:szCs w:val="28"/>
          <w:lang w:eastAsia="ru-RU"/>
        </w:rPr>
        <w:t xml:space="preserve">       </w:t>
      </w:r>
      <w:r w:rsidR="00E8316C" w:rsidRPr="00E8316C">
        <w:rPr>
          <w:rFonts w:ascii="Times New Roman" w:eastAsia="Times New Roman" w:hAnsi="Times New Roman" w:cs="Times New Roman"/>
          <w:color w:val="000000"/>
          <w:sz w:val="28"/>
          <w:szCs w:val="28"/>
          <w:lang w:eastAsia="ru-RU"/>
        </w:rPr>
        <w:t>На  сайте  администрации  района  на  момент  проведения экспертизы размещены 1</w:t>
      </w:r>
      <w:r w:rsidR="00565F36">
        <w:rPr>
          <w:rFonts w:ascii="Times New Roman" w:eastAsia="Times New Roman" w:hAnsi="Times New Roman" w:cs="Times New Roman"/>
          <w:color w:val="000000"/>
          <w:sz w:val="28"/>
          <w:szCs w:val="28"/>
          <w:lang w:eastAsia="ru-RU"/>
        </w:rPr>
        <w:t xml:space="preserve">2 </w:t>
      </w:r>
      <w:r w:rsidR="00E8316C" w:rsidRPr="00E8316C">
        <w:rPr>
          <w:rFonts w:ascii="Times New Roman" w:eastAsia="Times New Roman" w:hAnsi="Times New Roman" w:cs="Times New Roman"/>
          <w:color w:val="000000"/>
          <w:sz w:val="28"/>
          <w:szCs w:val="28"/>
          <w:lang w:eastAsia="ru-RU"/>
        </w:rPr>
        <w:t>отчетов о реализации муниципальных программ за 202</w:t>
      </w:r>
      <w:r w:rsidR="00565F36">
        <w:rPr>
          <w:rFonts w:ascii="Times New Roman" w:eastAsia="Times New Roman" w:hAnsi="Times New Roman" w:cs="Times New Roman"/>
          <w:color w:val="000000"/>
          <w:sz w:val="28"/>
          <w:szCs w:val="28"/>
          <w:lang w:eastAsia="ru-RU"/>
        </w:rPr>
        <w:t>2</w:t>
      </w:r>
      <w:r w:rsidR="00E8316C" w:rsidRPr="00E8316C">
        <w:rPr>
          <w:rFonts w:ascii="Times New Roman" w:eastAsia="Times New Roman" w:hAnsi="Times New Roman" w:cs="Times New Roman"/>
          <w:color w:val="000000"/>
          <w:sz w:val="28"/>
          <w:szCs w:val="28"/>
          <w:lang w:eastAsia="ru-RU"/>
        </w:rPr>
        <w:t xml:space="preserve"> год.</w:t>
      </w:r>
      <w:r w:rsidR="00565F36">
        <w:rPr>
          <w:sz w:val="28"/>
          <w:szCs w:val="28"/>
        </w:rPr>
        <w:t xml:space="preserve">             </w:t>
      </w:r>
    </w:p>
    <w:p w:rsidR="00E8316C" w:rsidRPr="00E8316C" w:rsidRDefault="00565F36" w:rsidP="00E8316C">
      <w:pPr>
        <w:spacing w:after="0" w:line="240" w:lineRule="auto"/>
        <w:jc w:val="both"/>
        <w:rPr>
          <w:rFonts w:ascii="Times New Roman" w:eastAsia="Times New Roman" w:hAnsi="Times New Roman" w:cs="Times New Roman"/>
          <w:color w:val="000000"/>
          <w:sz w:val="28"/>
          <w:szCs w:val="28"/>
          <w:lang w:eastAsia="ru-RU"/>
        </w:rPr>
      </w:pPr>
      <w:r>
        <w:rPr>
          <w:sz w:val="28"/>
          <w:szCs w:val="28"/>
        </w:rPr>
        <w:t xml:space="preserve">        </w:t>
      </w:r>
      <w:proofErr w:type="gramStart"/>
      <w:r w:rsidR="00E8316C" w:rsidRPr="00E8316C">
        <w:rPr>
          <w:rFonts w:ascii="Times New Roman" w:eastAsia="Times New Roman" w:hAnsi="Times New Roman" w:cs="Times New Roman"/>
          <w:color w:val="000000"/>
          <w:sz w:val="28"/>
          <w:szCs w:val="28"/>
          <w:lang w:eastAsia="ru-RU"/>
        </w:rPr>
        <w:t>Согласно</w:t>
      </w:r>
      <w:proofErr w:type="gramEnd"/>
      <w:r>
        <w:rPr>
          <w:rFonts w:ascii="Times New Roman" w:eastAsia="Times New Roman" w:hAnsi="Times New Roman" w:cs="Times New Roman"/>
          <w:color w:val="000000"/>
          <w:sz w:val="28"/>
          <w:szCs w:val="28"/>
          <w:lang w:eastAsia="ru-RU"/>
        </w:rPr>
        <w:t xml:space="preserve"> </w:t>
      </w:r>
      <w:r w:rsidR="00E8316C" w:rsidRPr="00E8316C">
        <w:rPr>
          <w:rFonts w:ascii="Times New Roman" w:eastAsia="Times New Roman" w:hAnsi="Times New Roman" w:cs="Times New Roman"/>
          <w:color w:val="000000"/>
          <w:sz w:val="28"/>
          <w:szCs w:val="28"/>
          <w:lang w:eastAsia="ru-RU"/>
        </w:rPr>
        <w:t>проведенного  анализа эффективности</w:t>
      </w:r>
      <w:r w:rsidR="00752B4A">
        <w:rPr>
          <w:rFonts w:ascii="Times New Roman" w:eastAsia="Times New Roman" w:hAnsi="Times New Roman" w:cs="Times New Roman"/>
          <w:color w:val="000000"/>
          <w:sz w:val="28"/>
          <w:szCs w:val="28"/>
          <w:lang w:eastAsia="ru-RU"/>
        </w:rPr>
        <w:t>,</w:t>
      </w:r>
      <w:r w:rsidR="00E8316C" w:rsidRPr="00E8316C">
        <w:rPr>
          <w:rFonts w:ascii="Times New Roman" w:eastAsia="Times New Roman" w:hAnsi="Times New Roman" w:cs="Times New Roman"/>
          <w:color w:val="000000"/>
          <w:sz w:val="28"/>
          <w:szCs w:val="28"/>
          <w:lang w:eastAsia="ru-RU"/>
        </w:rPr>
        <w:t xml:space="preserve">  реализации  муниципальных программ за 202</w:t>
      </w:r>
      <w:r>
        <w:rPr>
          <w:rFonts w:ascii="Times New Roman" w:eastAsia="Times New Roman" w:hAnsi="Times New Roman" w:cs="Times New Roman"/>
          <w:color w:val="000000"/>
          <w:sz w:val="28"/>
          <w:szCs w:val="28"/>
          <w:lang w:eastAsia="ru-RU"/>
        </w:rPr>
        <w:t>2</w:t>
      </w:r>
      <w:r w:rsidR="00E8316C" w:rsidRPr="00E8316C">
        <w:rPr>
          <w:rFonts w:ascii="Times New Roman" w:eastAsia="Times New Roman" w:hAnsi="Times New Roman" w:cs="Times New Roman"/>
          <w:color w:val="000000"/>
          <w:sz w:val="28"/>
          <w:szCs w:val="28"/>
          <w:lang w:eastAsia="ru-RU"/>
        </w:rPr>
        <w:t xml:space="preserve"> год, отраженн</w:t>
      </w:r>
      <w:r w:rsidR="005A47DD">
        <w:rPr>
          <w:rFonts w:ascii="Times New Roman" w:eastAsia="Times New Roman" w:hAnsi="Times New Roman" w:cs="Times New Roman"/>
          <w:color w:val="000000"/>
          <w:sz w:val="28"/>
          <w:szCs w:val="28"/>
          <w:lang w:eastAsia="ru-RU"/>
        </w:rPr>
        <w:t>ых</w:t>
      </w:r>
      <w:r w:rsidR="00E8316C" w:rsidRPr="00E8316C">
        <w:rPr>
          <w:rFonts w:ascii="Times New Roman" w:eastAsia="Times New Roman" w:hAnsi="Times New Roman" w:cs="Times New Roman"/>
          <w:color w:val="000000"/>
          <w:sz w:val="28"/>
          <w:szCs w:val="28"/>
          <w:lang w:eastAsia="ru-RU"/>
        </w:rPr>
        <w:t xml:space="preserve"> в отчетах, признаны</w:t>
      </w:r>
      <w:r>
        <w:rPr>
          <w:rFonts w:ascii="Times New Roman" w:eastAsia="Times New Roman" w:hAnsi="Times New Roman" w:cs="Times New Roman"/>
          <w:color w:val="000000"/>
          <w:sz w:val="28"/>
          <w:szCs w:val="28"/>
          <w:lang w:eastAsia="ru-RU"/>
        </w:rPr>
        <w:t xml:space="preserve"> все 12 муниципальных программ эффективными.</w:t>
      </w:r>
    </w:p>
    <w:p w:rsidR="00E8316C" w:rsidRPr="004F652D" w:rsidRDefault="00565F36" w:rsidP="00E8316C">
      <w:pPr>
        <w:spacing w:after="0" w:line="240" w:lineRule="auto"/>
        <w:jc w:val="both"/>
        <w:rPr>
          <w:rFonts w:ascii="Times New Roman" w:eastAsia="Times New Roman" w:hAnsi="Times New Roman" w:cs="Times New Roman"/>
          <w:sz w:val="28"/>
          <w:szCs w:val="28"/>
          <w:lang w:eastAsia="ru-RU"/>
        </w:rPr>
      </w:pPr>
      <w:r w:rsidRPr="004F652D">
        <w:rPr>
          <w:rFonts w:ascii="Times New Roman" w:eastAsia="Times New Roman" w:hAnsi="Times New Roman" w:cs="Times New Roman"/>
          <w:sz w:val="28"/>
          <w:szCs w:val="28"/>
          <w:lang w:eastAsia="ru-RU"/>
        </w:rPr>
        <w:t xml:space="preserve">        </w:t>
      </w:r>
      <w:r w:rsidR="00E8316C" w:rsidRPr="004F652D">
        <w:rPr>
          <w:rFonts w:ascii="Times New Roman" w:eastAsia="Times New Roman" w:hAnsi="Times New Roman" w:cs="Times New Roman"/>
          <w:sz w:val="28"/>
          <w:szCs w:val="28"/>
          <w:lang w:eastAsia="ru-RU"/>
        </w:rPr>
        <w:t xml:space="preserve">КСП  района  обращает  внимание  на  то,  что </w:t>
      </w:r>
      <w:r w:rsidR="00E8316C" w:rsidRPr="004F652D">
        <w:rPr>
          <w:rFonts w:ascii="Times New Roman" w:eastAsia="Times New Roman" w:hAnsi="Times New Roman" w:cs="Times New Roman"/>
          <w:color w:val="C00000"/>
          <w:sz w:val="28"/>
          <w:szCs w:val="28"/>
          <w:lang w:eastAsia="ru-RU"/>
        </w:rPr>
        <w:t xml:space="preserve">в  </w:t>
      </w:r>
      <w:r w:rsidRPr="004F652D">
        <w:rPr>
          <w:rFonts w:ascii="Times New Roman" w:eastAsia="Times New Roman" w:hAnsi="Times New Roman" w:cs="Times New Roman"/>
          <w:color w:val="C00000"/>
          <w:sz w:val="28"/>
          <w:szCs w:val="28"/>
          <w:lang w:eastAsia="ru-RU"/>
        </w:rPr>
        <w:t>2 о</w:t>
      </w:r>
      <w:r w:rsidR="00E8316C" w:rsidRPr="004F652D">
        <w:rPr>
          <w:rFonts w:ascii="Times New Roman" w:eastAsia="Times New Roman" w:hAnsi="Times New Roman" w:cs="Times New Roman"/>
          <w:color w:val="C00000"/>
          <w:sz w:val="28"/>
          <w:szCs w:val="28"/>
          <w:lang w:eastAsia="ru-RU"/>
        </w:rPr>
        <w:t>тчетах</w:t>
      </w:r>
      <w:r w:rsidR="00E8316C" w:rsidRPr="004F652D">
        <w:rPr>
          <w:rFonts w:ascii="Times New Roman" w:eastAsia="Times New Roman" w:hAnsi="Times New Roman" w:cs="Times New Roman"/>
          <w:sz w:val="28"/>
          <w:szCs w:val="28"/>
          <w:lang w:eastAsia="ru-RU"/>
        </w:rPr>
        <w:t xml:space="preserve">  о  реализации </w:t>
      </w:r>
    </w:p>
    <w:p w:rsidR="0060268A" w:rsidRPr="004F652D" w:rsidRDefault="00E8316C" w:rsidP="0060268A">
      <w:pPr>
        <w:spacing w:after="0" w:line="240" w:lineRule="auto"/>
        <w:jc w:val="both"/>
        <w:rPr>
          <w:rFonts w:ascii="Times New Roman" w:hAnsi="Times New Roman" w:cs="Times New Roman"/>
          <w:sz w:val="28"/>
          <w:szCs w:val="28"/>
        </w:rPr>
      </w:pPr>
      <w:proofErr w:type="gramStart"/>
      <w:r w:rsidRPr="004F652D">
        <w:rPr>
          <w:rFonts w:ascii="Times New Roman" w:eastAsia="Times New Roman" w:hAnsi="Times New Roman" w:cs="Times New Roman"/>
          <w:sz w:val="28"/>
          <w:szCs w:val="28"/>
          <w:lang w:eastAsia="ru-RU"/>
        </w:rPr>
        <w:t xml:space="preserve">муниципальных программ </w:t>
      </w:r>
      <w:r w:rsidR="00565F36" w:rsidRPr="004F652D">
        <w:rPr>
          <w:rFonts w:ascii="Times New Roman" w:eastAsia="Times New Roman" w:hAnsi="Times New Roman" w:cs="Times New Roman"/>
          <w:sz w:val="28"/>
          <w:szCs w:val="28"/>
          <w:lang w:eastAsia="ru-RU"/>
        </w:rPr>
        <w:t>«</w:t>
      </w:r>
      <w:r w:rsidR="00565F36" w:rsidRPr="004F652D">
        <w:rPr>
          <w:rFonts w:ascii="Times New Roman" w:hAnsi="Times New Roman" w:cs="Times New Roman"/>
          <w:sz w:val="28"/>
          <w:szCs w:val="28"/>
        </w:rPr>
        <w:t>Повышение эффективности механизмов управления социально-экономическим развитием МО "Эхирит-Булагатский район" на 2020-2030 годы"</w:t>
      </w:r>
      <w:r w:rsidR="0060268A" w:rsidRPr="004F652D">
        <w:rPr>
          <w:rFonts w:ascii="Times New Roman" w:hAnsi="Times New Roman" w:cs="Times New Roman"/>
          <w:sz w:val="28"/>
          <w:szCs w:val="28"/>
        </w:rPr>
        <w:t xml:space="preserve"> </w:t>
      </w:r>
      <w:r w:rsidR="0060268A" w:rsidRPr="004F652D">
        <w:rPr>
          <w:sz w:val="27"/>
          <w:szCs w:val="27"/>
        </w:rPr>
        <w:t xml:space="preserve"> </w:t>
      </w:r>
      <w:r w:rsidR="00565F36" w:rsidRPr="004F652D">
        <w:rPr>
          <w:rFonts w:ascii="Times New Roman" w:hAnsi="Times New Roman" w:cs="Times New Roman"/>
          <w:sz w:val="28"/>
          <w:szCs w:val="28"/>
        </w:rPr>
        <w:t xml:space="preserve">и "Культура  муниципального образования  "Эхирит-Булагатский район" на 2020-2024 годы" объемы финансирования в 2022 году </w:t>
      </w:r>
      <w:r w:rsidR="00565F36" w:rsidRPr="004F652D">
        <w:rPr>
          <w:rFonts w:ascii="Times New Roman" w:hAnsi="Times New Roman" w:cs="Times New Roman"/>
          <w:color w:val="C00000"/>
          <w:sz w:val="28"/>
          <w:szCs w:val="28"/>
        </w:rPr>
        <w:t>не соответствуют отчету</w:t>
      </w:r>
      <w:r w:rsidR="00565F36" w:rsidRPr="004F652D">
        <w:rPr>
          <w:rFonts w:ascii="Times New Roman" w:hAnsi="Times New Roman" w:cs="Times New Roman"/>
          <w:sz w:val="28"/>
          <w:szCs w:val="28"/>
        </w:rPr>
        <w:t xml:space="preserve"> по исполнению программ, представленного с материалами к проекту решения Думы</w:t>
      </w:r>
      <w:r w:rsidR="0060268A" w:rsidRPr="004F652D">
        <w:rPr>
          <w:rFonts w:ascii="Times New Roman" w:hAnsi="Times New Roman" w:cs="Times New Roman"/>
          <w:sz w:val="28"/>
          <w:szCs w:val="28"/>
        </w:rPr>
        <w:t xml:space="preserve"> «Об исполнении</w:t>
      </w:r>
      <w:r w:rsidR="0060268A" w:rsidRPr="004F652D">
        <w:rPr>
          <w:b/>
          <w:sz w:val="28"/>
          <w:szCs w:val="28"/>
        </w:rPr>
        <w:t xml:space="preserve"> </w:t>
      </w:r>
      <w:r w:rsidR="0060268A" w:rsidRPr="004F652D">
        <w:rPr>
          <w:rFonts w:ascii="Times New Roman" w:hAnsi="Times New Roman" w:cs="Times New Roman"/>
          <w:sz w:val="28"/>
          <w:szCs w:val="28"/>
        </w:rPr>
        <w:lastRenderedPageBreak/>
        <w:t>бюджета муниципального образования «Эхирит-Булагатский район» за 2022 год».</w:t>
      </w:r>
      <w:proofErr w:type="gramEnd"/>
      <w:r w:rsidR="0060268A" w:rsidRPr="004F652D">
        <w:rPr>
          <w:rFonts w:ascii="Times New Roman" w:hAnsi="Times New Roman" w:cs="Times New Roman"/>
          <w:sz w:val="28"/>
          <w:szCs w:val="28"/>
        </w:rPr>
        <w:t xml:space="preserve">  Так по первой программе</w:t>
      </w:r>
      <w:r w:rsidR="004F652D" w:rsidRPr="004F652D">
        <w:rPr>
          <w:rFonts w:ascii="Times New Roman" w:hAnsi="Times New Roman" w:cs="Times New Roman"/>
          <w:sz w:val="28"/>
          <w:szCs w:val="28"/>
        </w:rPr>
        <w:t xml:space="preserve">, </w:t>
      </w:r>
      <w:r w:rsidR="004F652D" w:rsidRPr="004F652D">
        <w:rPr>
          <w:rFonts w:ascii="Times New Roman" w:hAnsi="Times New Roman" w:cs="Times New Roman"/>
          <w:color w:val="C00000"/>
          <w:sz w:val="28"/>
          <w:szCs w:val="28"/>
        </w:rPr>
        <w:t>разница в объеме 906, 96</w:t>
      </w:r>
      <w:r w:rsidR="004F652D" w:rsidRPr="004F652D">
        <w:rPr>
          <w:rFonts w:ascii="Times New Roman" w:hAnsi="Times New Roman" w:cs="Times New Roman"/>
          <w:sz w:val="28"/>
          <w:szCs w:val="28"/>
        </w:rPr>
        <w:t xml:space="preserve"> тыс</w:t>
      </w:r>
      <w:proofErr w:type="gramStart"/>
      <w:r w:rsidR="004F652D" w:rsidRPr="004F652D">
        <w:rPr>
          <w:rFonts w:ascii="Times New Roman" w:hAnsi="Times New Roman" w:cs="Times New Roman"/>
          <w:sz w:val="28"/>
          <w:szCs w:val="28"/>
        </w:rPr>
        <w:t>.р</w:t>
      </w:r>
      <w:proofErr w:type="gramEnd"/>
      <w:r w:rsidR="004F652D" w:rsidRPr="004F652D">
        <w:rPr>
          <w:rFonts w:ascii="Times New Roman" w:hAnsi="Times New Roman" w:cs="Times New Roman"/>
          <w:sz w:val="28"/>
          <w:szCs w:val="28"/>
        </w:rPr>
        <w:t>ублей</w:t>
      </w:r>
      <w:r w:rsidR="0060268A" w:rsidRPr="004F652D">
        <w:rPr>
          <w:rFonts w:ascii="Times New Roman" w:hAnsi="Times New Roman" w:cs="Times New Roman"/>
          <w:sz w:val="28"/>
          <w:szCs w:val="28"/>
        </w:rPr>
        <w:t>:</w:t>
      </w:r>
    </w:p>
    <w:p w:rsidR="0060268A" w:rsidRPr="00AD3F87" w:rsidRDefault="005A47DD" w:rsidP="0060268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0060268A" w:rsidRPr="004F652D">
        <w:rPr>
          <w:rFonts w:ascii="Times New Roman" w:hAnsi="Times New Roman" w:cs="Times New Roman"/>
          <w:sz w:val="28"/>
          <w:szCs w:val="28"/>
        </w:rPr>
        <w:t xml:space="preserve">отчет исполнителя - план </w:t>
      </w:r>
      <w:r w:rsidR="0060268A">
        <w:rPr>
          <w:rFonts w:ascii="Times New Roman" w:hAnsi="Times New Roman" w:cs="Times New Roman"/>
          <w:color w:val="C00000"/>
          <w:sz w:val="28"/>
          <w:szCs w:val="28"/>
        </w:rPr>
        <w:t xml:space="preserve"> </w:t>
      </w:r>
      <w:r w:rsidR="0060268A" w:rsidRPr="00AD3F87">
        <w:rPr>
          <w:rFonts w:ascii="Times New Roman" w:hAnsi="Times New Roman" w:cs="Times New Roman"/>
          <w:color w:val="000000"/>
          <w:sz w:val="28"/>
          <w:szCs w:val="28"/>
        </w:rPr>
        <w:t>246</w:t>
      </w:r>
      <w:r w:rsidR="004F652D">
        <w:rPr>
          <w:rFonts w:ascii="Times New Roman" w:hAnsi="Times New Roman" w:cs="Times New Roman"/>
          <w:color w:val="000000"/>
          <w:sz w:val="28"/>
          <w:szCs w:val="28"/>
        </w:rPr>
        <w:t> </w:t>
      </w:r>
      <w:r w:rsidR="0060268A" w:rsidRPr="00AD3F87">
        <w:rPr>
          <w:rFonts w:ascii="Times New Roman" w:hAnsi="Times New Roman" w:cs="Times New Roman"/>
          <w:color w:val="000000"/>
          <w:sz w:val="28"/>
          <w:szCs w:val="28"/>
        </w:rPr>
        <w:t>559</w:t>
      </w:r>
      <w:r w:rsidR="004F652D">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9</w:t>
      </w:r>
      <w:r w:rsidR="004F652D">
        <w:rPr>
          <w:rFonts w:ascii="Times New Roman" w:hAnsi="Times New Roman" w:cs="Times New Roman"/>
          <w:color w:val="000000"/>
          <w:sz w:val="28"/>
          <w:szCs w:val="28"/>
        </w:rPr>
        <w:t>9 тыс</w:t>
      </w:r>
      <w:proofErr w:type="gramStart"/>
      <w:r w:rsidR="004F652D">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р</w:t>
      </w:r>
      <w:proofErr w:type="gramEnd"/>
      <w:r w:rsidR="0060268A" w:rsidRPr="00AD3F87">
        <w:rPr>
          <w:rFonts w:ascii="Times New Roman" w:hAnsi="Times New Roman" w:cs="Times New Roman"/>
          <w:color w:val="000000"/>
          <w:sz w:val="28"/>
          <w:szCs w:val="28"/>
        </w:rPr>
        <w:t>ублей, факт  245</w:t>
      </w:r>
      <w:r w:rsidR="004F652D">
        <w:rPr>
          <w:rFonts w:ascii="Times New Roman" w:hAnsi="Times New Roman" w:cs="Times New Roman"/>
          <w:color w:val="000000"/>
          <w:sz w:val="28"/>
          <w:szCs w:val="28"/>
        </w:rPr>
        <w:t> </w:t>
      </w:r>
      <w:r w:rsidR="0060268A" w:rsidRPr="00AD3F87">
        <w:rPr>
          <w:rFonts w:ascii="Times New Roman" w:hAnsi="Times New Roman" w:cs="Times New Roman"/>
          <w:color w:val="000000"/>
          <w:sz w:val="28"/>
          <w:szCs w:val="28"/>
        </w:rPr>
        <w:t>172</w:t>
      </w:r>
      <w:r w:rsidR="004F652D">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9</w:t>
      </w:r>
      <w:r>
        <w:rPr>
          <w:rFonts w:ascii="Times New Roman" w:hAnsi="Times New Roman" w:cs="Times New Roman"/>
          <w:color w:val="000000"/>
          <w:sz w:val="28"/>
          <w:szCs w:val="28"/>
        </w:rPr>
        <w:t>0</w:t>
      </w:r>
      <w:r w:rsidR="004F652D">
        <w:rPr>
          <w:rFonts w:ascii="Times New Roman" w:hAnsi="Times New Roman" w:cs="Times New Roman"/>
          <w:color w:val="000000"/>
          <w:sz w:val="28"/>
          <w:szCs w:val="28"/>
        </w:rPr>
        <w:t>тыс.</w:t>
      </w:r>
      <w:r w:rsidR="0060268A" w:rsidRPr="00AD3F87">
        <w:rPr>
          <w:rFonts w:ascii="Times New Roman" w:hAnsi="Times New Roman" w:cs="Times New Roman"/>
          <w:color w:val="000000"/>
          <w:sz w:val="28"/>
          <w:szCs w:val="28"/>
        </w:rPr>
        <w:t xml:space="preserve"> рублей</w:t>
      </w:r>
      <w:r w:rsidR="005144C3">
        <w:rPr>
          <w:rFonts w:ascii="Times New Roman" w:hAnsi="Times New Roman" w:cs="Times New Roman"/>
          <w:color w:val="000000"/>
          <w:sz w:val="28"/>
          <w:szCs w:val="28"/>
        </w:rPr>
        <w:t xml:space="preserve">, </w:t>
      </w:r>
      <w:r w:rsidR="0060268A" w:rsidRPr="00AD3F87">
        <w:rPr>
          <w:rFonts w:ascii="Times New Roman" w:hAnsi="Times New Roman" w:cs="Times New Roman"/>
          <w:color w:val="000000"/>
          <w:sz w:val="28"/>
          <w:szCs w:val="28"/>
        </w:rPr>
        <w:t xml:space="preserve">отчет финансового органа </w:t>
      </w:r>
      <w:r>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 xml:space="preserve"> </w:t>
      </w:r>
      <w:r w:rsidR="00AD3F87">
        <w:rPr>
          <w:rFonts w:ascii="Times New Roman" w:hAnsi="Times New Roman" w:cs="Times New Roman"/>
          <w:color w:val="000000"/>
          <w:sz w:val="28"/>
          <w:szCs w:val="28"/>
        </w:rPr>
        <w:t>план</w:t>
      </w:r>
      <w:r w:rsidR="0060268A" w:rsidRPr="00AD3F87">
        <w:rPr>
          <w:rFonts w:ascii="Times New Roman" w:hAnsi="Times New Roman" w:cs="Times New Roman"/>
          <w:color w:val="000000"/>
          <w:sz w:val="28"/>
          <w:szCs w:val="28"/>
        </w:rPr>
        <w:t xml:space="preserve"> 245</w:t>
      </w:r>
      <w:r w:rsidR="004F652D">
        <w:rPr>
          <w:rFonts w:ascii="Times New Roman" w:hAnsi="Times New Roman" w:cs="Times New Roman"/>
          <w:color w:val="000000"/>
          <w:sz w:val="28"/>
          <w:szCs w:val="28"/>
        </w:rPr>
        <w:t> </w:t>
      </w:r>
      <w:r w:rsidR="0060268A" w:rsidRPr="00AD3F87">
        <w:rPr>
          <w:rFonts w:ascii="Times New Roman" w:hAnsi="Times New Roman" w:cs="Times New Roman"/>
          <w:color w:val="000000"/>
          <w:sz w:val="28"/>
          <w:szCs w:val="28"/>
        </w:rPr>
        <w:t>652</w:t>
      </w:r>
      <w:r w:rsidR="004F652D">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 99</w:t>
      </w:r>
      <w:r>
        <w:rPr>
          <w:rFonts w:ascii="Times New Roman" w:hAnsi="Times New Roman" w:cs="Times New Roman"/>
          <w:color w:val="000000"/>
          <w:sz w:val="28"/>
          <w:szCs w:val="28"/>
        </w:rPr>
        <w:t xml:space="preserve"> </w:t>
      </w:r>
      <w:r w:rsidR="004F652D">
        <w:rPr>
          <w:rFonts w:ascii="Times New Roman" w:hAnsi="Times New Roman" w:cs="Times New Roman"/>
          <w:color w:val="000000"/>
          <w:sz w:val="28"/>
          <w:szCs w:val="28"/>
        </w:rPr>
        <w:t>тыс.</w:t>
      </w:r>
      <w:r w:rsidR="0060268A" w:rsidRPr="00AD3F87">
        <w:rPr>
          <w:rFonts w:ascii="Times New Roman" w:hAnsi="Times New Roman" w:cs="Times New Roman"/>
          <w:color w:val="000000"/>
          <w:sz w:val="28"/>
          <w:szCs w:val="28"/>
        </w:rPr>
        <w:t>рублей, факт 244</w:t>
      </w:r>
      <w:r w:rsidR="004F652D">
        <w:rPr>
          <w:rFonts w:ascii="Times New Roman" w:hAnsi="Times New Roman" w:cs="Times New Roman"/>
          <w:color w:val="000000"/>
          <w:sz w:val="28"/>
          <w:szCs w:val="28"/>
        </w:rPr>
        <w:t> </w:t>
      </w:r>
      <w:r w:rsidR="0060268A" w:rsidRPr="00AD3F87">
        <w:rPr>
          <w:rFonts w:ascii="Times New Roman" w:hAnsi="Times New Roman" w:cs="Times New Roman"/>
          <w:color w:val="000000"/>
          <w:sz w:val="28"/>
          <w:szCs w:val="28"/>
        </w:rPr>
        <w:t>265</w:t>
      </w:r>
      <w:r w:rsidR="004F652D">
        <w:rPr>
          <w:rFonts w:ascii="Times New Roman" w:hAnsi="Times New Roman" w:cs="Times New Roman"/>
          <w:color w:val="000000"/>
          <w:sz w:val="28"/>
          <w:szCs w:val="28"/>
        </w:rPr>
        <w:t>,</w:t>
      </w:r>
      <w:r w:rsidR="0060268A" w:rsidRPr="00AD3F87">
        <w:rPr>
          <w:rFonts w:ascii="Times New Roman" w:hAnsi="Times New Roman" w:cs="Times New Roman"/>
          <w:color w:val="000000"/>
          <w:sz w:val="28"/>
          <w:szCs w:val="28"/>
        </w:rPr>
        <w:t> 97</w:t>
      </w:r>
      <w:r w:rsidR="004F652D">
        <w:rPr>
          <w:rFonts w:ascii="Times New Roman" w:hAnsi="Times New Roman" w:cs="Times New Roman"/>
          <w:color w:val="000000"/>
          <w:sz w:val="28"/>
          <w:szCs w:val="28"/>
        </w:rPr>
        <w:t xml:space="preserve"> тыс.</w:t>
      </w:r>
      <w:r w:rsidR="0060268A" w:rsidRPr="00AD3F87">
        <w:rPr>
          <w:rFonts w:ascii="Times New Roman" w:hAnsi="Times New Roman" w:cs="Times New Roman"/>
          <w:color w:val="000000"/>
          <w:sz w:val="28"/>
          <w:szCs w:val="28"/>
        </w:rPr>
        <w:t>рублей.</w:t>
      </w:r>
    </w:p>
    <w:p w:rsidR="00AD3F87" w:rsidRPr="00AD3F87" w:rsidRDefault="00AD3F87" w:rsidP="0060268A">
      <w:pPr>
        <w:spacing w:after="0" w:line="240" w:lineRule="auto"/>
        <w:jc w:val="both"/>
        <w:rPr>
          <w:rFonts w:ascii="Times New Roman" w:hAnsi="Times New Roman" w:cs="Times New Roman"/>
          <w:color w:val="000000"/>
          <w:sz w:val="28"/>
          <w:szCs w:val="28"/>
        </w:rPr>
      </w:pPr>
      <w:r w:rsidRPr="00AD3F87">
        <w:rPr>
          <w:rFonts w:ascii="Times New Roman" w:hAnsi="Times New Roman" w:cs="Times New Roman"/>
          <w:color w:val="000000"/>
          <w:sz w:val="28"/>
          <w:szCs w:val="28"/>
        </w:rPr>
        <w:t xml:space="preserve">          По второй программе</w:t>
      </w:r>
      <w:r w:rsidR="004F652D">
        <w:rPr>
          <w:rFonts w:ascii="Times New Roman" w:hAnsi="Times New Roman" w:cs="Times New Roman"/>
          <w:color w:val="000000"/>
          <w:sz w:val="28"/>
          <w:szCs w:val="28"/>
        </w:rPr>
        <w:t xml:space="preserve">, </w:t>
      </w:r>
      <w:r w:rsidR="004F652D" w:rsidRPr="005144C3">
        <w:rPr>
          <w:rFonts w:ascii="Times New Roman" w:hAnsi="Times New Roman" w:cs="Times New Roman"/>
          <w:color w:val="C00000"/>
          <w:sz w:val="28"/>
          <w:szCs w:val="28"/>
        </w:rPr>
        <w:t>разница 290,65</w:t>
      </w:r>
      <w:r w:rsidR="004F652D">
        <w:rPr>
          <w:rFonts w:ascii="Times New Roman" w:hAnsi="Times New Roman" w:cs="Times New Roman"/>
          <w:color w:val="000000"/>
          <w:sz w:val="28"/>
          <w:szCs w:val="28"/>
        </w:rPr>
        <w:t xml:space="preserve"> тыс. рублей</w:t>
      </w:r>
      <w:r w:rsidRPr="00AD3F87">
        <w:rPr>
          <w:rFonts w:ascii="Times New Roman" w:hAnsi="Times New Roman" w:cs="Times New Roman"/>
          <w:color w:val="000000"/>
          <w:sz w:val="28"/>
          <w:szCs w:val="28"/>
        </w:rPr>
        <w:t>:</w:t>
      </w:r>
    </w:p>
    <w:p w:rsidR="00AD3F87" w:rsidRPr="00AD3F87" w:rsidRDefault="0060268A" w:rsidP="00AD3F87">
      <w:pPr>
        <w:spacing w:after="0" w:line="240" w:lineRule="auto"/>
        <w:jc w:val="both"/>
        <w:rPr>
          <w:rFonts w:ascii="Times New Roman" w:hAnsi="Times New Roman" w:cs="Times New Roman"/>
          <w:color w:val="000000"/>
          <w:sz w:val="28"/>
          <w:szCs w:val="28"/>
        </w:rPr>
      </w:pPr>
      <w:r w:rsidRPr="00AD3F87">
        <w:rPr>
          <w:rFonts w:ascii="Times New Roman" w:hAnsi="Times New Roman" w:cs="Times New Roman"/>
          <w:sz w:val="28"/>
          <w:szCs w:val="28"/>
        </w:rPr>
        <w:t xml:space="preserve"> </w:t>
      </w:r>
      <w:r w:rsidR="005A47DD">
        <w:rPr>
          <w:rFonts w:ascii="Times New Roman" w:hAnsi="Times New Roman" w:cs="Times New Roman"/>
          <w:sz w:val="28"/>
          <w:szCs w:val="28"/>
        </w:rPr>
        <w:t xml:space="preserve">      - </w:t>
      </w:r>
      <w:r w:rsidR="00AD3F87" w:rsidRPr="00AD3F87">
        <w:rPr>
          <w:rFonts w:ascii="Times New Roman" w:hAnsi="Times New Roman" w:cs="Times New Roman"/>
          <w:sz w:val="28"/>
          <w:szCs w:val="28"/>
        </w:rPr>
        <w:t>отчет исполнителя - план</w:t>
      </w:r>
      <w:r w:rsidR="00AD3F87" w:rsidRPr="00AD3F87">
        <w:rPr>
          <w:rFonts w:ascii="Times New Roman" w:hAnsi="Times New Roman" w:cs="Times New Roman"/>
          <w:color w:val="C00000"/>
          <w:sz w:val="28"/>
          <w:szCs w:val="28"/>
        </w:rPr>
        <w:t xml:space="preserve"> </w:t>
      </w:r>
      <w:r w:rsidR="00AD3F87" w:rsidRPr="00AD3F87">
        <w:rPr>
          <w:rFonts w:ascii="Times New Roman" w:hAnsi="Times New Roman" w:cs="Times New Roman"/>
          <w:color w:val="000000"/>
          <w:sz w:val="28"/>
          <w:szCs w:val="28"/>
        </w:rPr>
        <w:t>36 041,60 тыс</w:t>
      </w:r>
      <w:proofErr w:type="gramStart"/>
      <w:r w:rsidR="00AD3F87" w:rsidRPr="00AD3F87">
        <w:rPr>
          <w:rFonts w:ascii="Times New Roman" w:hAnsi="Times New Roman" w:cs="Times New Roman"/>
          <w:color w:val="000000"/>
          <w:sz w:val="28"/>
          <w:szCs w:val="28"/>
        </w:rPr>
        <w:t>.р</w:t>
      </w:r>
      <w:proofErr w:type="gramEnd"/>
      <w:r w:rsidR="00AD3F87" w:rsidRPr="00AD3F87">
        <w:rPr>
          <w:rFonts w:ascii="Times New Roman" w:hAnsi="Times New Roman" w:cs="Times New Roman"/>
          <w:color w:val="000000"/>
          <w:sz w:val="28"/>
          <w:szCs w:val="28"/>
        </w:rPr>
        <w:t>ублей, факт 36 015,30 тыс.рублей</w:t>
      </w:r>
      <w:r w:rsidR="005144C3">
        <w:rPr>
          <w:rFonts w:ascii="Times New Roman" w:hAnsi="Times New Roman" w:cs="Times New Roman"/>
          <w:color w:val="000000"/>
          <w:sz w:val="28"/>
          <w:szCs w:val="28"/>
        </w:rPr>
        <w:t xml:space="preserve">, </w:t>
      </w:r>
      <w:r w:rsidR="00AD3F87" w:rsidRPr="00AD3F87">
        <w:rPr>
          <w:rFonts w:ascii="Times New Roman" w:hAnsi="Times New Roman" w:cs="Times New Roman"/>
          <w:color w:val="000000"/>
          <w:sz w:val="28"/>
          <w:szCs w:val="28"/>
        </w:rPr>
        <w:t xml:space="preserve">отчет финансового органа </w:t>
      </w:r>
      <w:r w:rsidR="005A47DD">
        <w:rPr>
          <w:rFonts w:ascii="Times New Roman" w:hAnsi="Times New Roman" w:cs="Times New Roman"/>
          <w:color w:val="000000"/>
          <w:sz w:val="28"/>
          <w:szCs w:val="28"/>
        </w:rPr>
        <w:t>- план</w:t>
      </w:r>
      <w:r w:rsidR="00AD3F87" w:rsidRPr="00AD3F87">
        <w:rPr>
          <w:rFonts w:ascii="Times New Roman" w:hAnsi="Times New Roman" w:cs="Times New Roman"/>
          <w:color w:val="000000"/>
          <w:sz w:val="28"/>
          <w:szCs w:val="28"/>
        </w:rPr>
        <w:t xml:space="preserve"> 35 750,95 тыс.рублей, факт 35 724,65 тыс. рублей.</w:t>
      </w:r>
    </w:p>
    <w:p w:rsidR="00735513" w:rsidRDefault="00735513" w:rsidP="00735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E9A">
        <w:rPr>
          <w:rFonts w:ascii="Times New Roman" w:hAnsi="Times New Roman" w:cs="Times New Roman"/>
          <w:sz w:val="28"/>
          <w:szCs w:val="28"/>
        </w:rPr>
        <w:t>Расходы районного бюджета в</w:t>
      </w:r>
      <w:r>
        <w:rPr>
          <w:rFonts w:ascii="Times New Roman" w:hAnsi="Times New Roman" w:cs="Times New Roman"/>
          <w:sz w:val="28"/>
          <w:szCs w:val="28"/>
        </w:rPr>
        <w:t xml:space="preserve"> рамках муниципальных программ</w:t>
      </w:r>
      <w:r w:rsidRPr="00495E9A">
        <w:rPr>
          <w:rFonts w:ascii="Times New Roman" w:hAnsi="Times New Roman" w:cs="Times New Roman"/>
          <w:sz w:val="28"/>
          <w:szCs w:val="28"/>
        </w:rPr>
        <w:t xml:space="preserve"> </w:t>
      </w:r>
      <w:r w:rsidRPr="00492721">
        <w:rPr>
          <w:rFonts w:ascii="Times New Roman" w:hAnsi="Times New Roman" w:cs="Times New Roman"/>
          <w:sz w:val="28"/>
          <w:szCs w:val="28"/>
        </w:rPr>
        <w:t>представлен</w:t>
      </w:r>
      <w:r w:rsidR="00752B4A">
        <w:rPr>
          <w:rFonts w:ascii="Times New Roman" w:hAnsi="Times New Roman" w:cs="Times New Roman"/>
          <w:sz w:val="28"/>
          <w:szCs w:val="28"/>
        </w:rPr>
        <w:t>ы</w:t>
      </w:r>
      <w:r w:rsidRPr="00492721">
        <w:rPr>
          <w:rFonts w:ascii="Times New Roman" w:hAnsi="Times New Roman" w:cs="Times New Roman"/>
          <w:sz w:val="28"/>
          <w:szCs w:val="28"/>
        </w:rPr>
        <w:t xml:space="preserve"> </w:t>
      </w:r>
      <w:r>
        <w:rPr>
          <w:rFonts w:ascii="Times New Roman" w:hAnsi="Times New Roman" w:cs="Times New Roman"/>
          <w:sz w:val="28"/>
          <w:szCs w:val="28"/>
        </w:rPr>
        <w:t>следующим образом:</w:t>
      </w:r>
    </w:p>
    <w:p w:rsidR="00735513" w:rsidRPr="004F4273" w:rsidRDefault="00200F6E" w:rsidP="00735513">
      <w:pPr>
        <w:pStyle w:val="Default"/>
        <w:ind w:firstLine="709"/>
        <w:jc w:val="both"/>
        <w:rPr>
          <w:rFonts w:eastAsiaTheme="minorHAnsi"/>
          <w:color w:val="000000" w:themeColor="text1"/>
          <w:sz w:val="28"/>
          <w:szCs w:val="28"/>
        </w:rPr>
      </w:pPr>
      <w:r w:rsidRPr="00B662C8">
        <w:rPr>
          <w:rFonts w:eastAsiaTheme="minorHAnsi"/>
          <w:color w:val="C00000"/>
          <w:sz w:val="28"/>
          <w:szCs w:val="28"/>
        </w:rPr>
        <w:t xml:space="preserve"> </w:t>
      </w:r>
      <w:r w:rsidR="00735513" w:rsidRPr="004F4273">
        <w:rPr>
          <w:b/>
          <w:color w:val="000000" w:themeColor="text1"/>
          <w:sz w:val="28"/>
          <w:szCs w:val="28"/>
        </w:rPr>
        <w:t>1.</w:t>
      </w:r>
      <w:r w:rsidR="00735513" w:rsidRPr="004F4273">
        <w:rPr>
          <w:rFonts w:eastAsiaTheme="minorHAnsi"/>
          <w:b/>
          <w:color w:val="000000" w:themeColor="text1"/>
          <w:sz w:val="28"/>
          <w:szCs w:val="28"/>
        </w:rPr>
        <w:t xml:space="preserve"> Муниципальная программа </w:t>
      </w:r>
      <w:r w:rsidR="00735513" w:rsidRPr="004F4273">
        <w:rPr>
          <w:b/>
          <w:color w:val="000000" w:themeColor="text1"/>
          <w:sz w:val="28"/>
          <w:szCs w:val="28"/>
        </w:rPr>
        <w:t>«Повышение эффективности механизмов управления социально-экономическим развитием МО «Э</w:t>
      </w:r>
      <w:r w:rsidR="00735513">
        <w:rPr>
          <w:b/>
          <w:color w:val="000000" w:themeColor="text1"/>
          <w:sz w:val="28"/>
          <w:szCs w:val="28"/>
        </w:rPr>
        <w:t>хирит-Булагатский район» на 2020-2030</w:t>
      </w:r>
      <w:r w:rsidR="00735513" w:rsidRPr="004F4273">
        <w:rPr>
          <w:b/>
          <w:color w:val="000000" w:themeColor="text1"/>
          <w:sz w:val="28"/>
          <w:szCs w:val="28"/>
        </w:rPr>
        <w:t xml:space="preserve"> годы».</w:t>
      </w:r>
      <w:r w:rsidR="00735513" w:rsidRPr="004F4273">
        <w:rPr>
          <w:rFonts w:eastAsia="Times New Roman"/>
          <w:color w:val="000000" w:themeColor="text1"/>
          <w:sz w:val="28"/>
          <w:szCs w:val="28"/>
          <w:lang w:eastAsia="ru-RU"/>
        </w:rPr>
        <w:t xml:space="preserve"> Бюджетные назначения </w:t>
      </w:r>
      <w:r w:rsidR="00735513" w:rsidRPr="004F4273">
        <w:rPr>
          <w:rFonts w:eastAsiaTheme="minorHAnsi"/>
          <w:color w:val="000000" w:themeColor="text1"/>
          <w:sz w:val="28"/>
          <w:szCs w:val="28"/>
        </w:rPr>
        <w:t xml:space="preserve"> исполнены в сумме </w:t>
      </w:r>
      <w:r w:rsidR="00735513">
        <w:rPr>
          <w:rFonts w:eastAsiaTheme="minorHAnsi"/>
          <w:color w:val="000000" w:themeColor="text1"/>
          <w:sz w:val="28"/>
          <w:szCs w:val="28"/>
        </w:rPr>
        <w:t>244 265,97</w:t>
      </w:r>
      <w:r w:rsidR="00735513" w:rsidRPr="004F4273">
        <w:rPr>
          <w:rFonts w:eastAsiaTheme="minorHAnsi"/>
          <w:color w:val="000000" w:themeColor="text1"/>
          <w:sz w:val="28"/>
          <w:szCs w:val="28"/>
        </w:rPr>
        <w:t xml:space="preserve"> тыс. рублей, или </w:t>
      </w:r>
      <w:r w:rsidR="00735513">
        <w:rPr>
          <w:rFonts w:eastAsiaTheme="minorHAnsi"/>
          <w:color w:val="000000" w:themeColor="text1"/>
          <w:sz w:val="28"/>
          <w:szCs w:val="28"/>
        </w:rPr>
        <w:t>99,4</w:t>
      </w:r>
      <w:r w:rsidR="00735513" w:rsidRPr="004F4273">
        <w:rPr>
          <w:rFonts w:eastAsiaTheme="minorHAnsi"/>
          <w:color w:val="000000" w:themeColor="text1"/>
          <w:sz w:val="28"/>
          <w:szCs w:val="28"/>
        </w:rPr>
        <w:t xml:space="preserve">% к плановым назначениям. </w:t>
      </w:r>
      <w:r w:rsidR="00735513" w:rsidRPr="004F4273">
        <w:rPr>
          <w:color w:val="000000" w:themeColor="text1"/>
          <w:sz w:val="28"/>
          <w:szCs w:val="28"/>
        </w:rPr>
        <w:t>Исполнение муниципальной программы в разрезе подпрограмм представлено в таблице</w:t>
      </w:r>
      <w:proofErr w:type="gramStart"/>
      <w:r w:rsidR="00735513">
        <w:rPr>
          <w:color w:val="000000" w:themeColor="text1"/>
          <w:sz w:val="28"/>
          <w:szCs w:val="28"/>
        </w:rPr>
        <w:t xml:space="preserve"> </w:t>
      </w:r>
      <w:r w:rsidR="00735513" w:rsidRPr="004F4273">
        <w:rPr>
          <w:color w:val="000000" w:themeColor="text1"/>
          <w:sz w:val="28"/>
          <w:szCs w:val="28"/>
        </w:rPr>
        <w:t>.</w:t>
      </w:r>
      <w:proofErr w:type="gramEnd"/>
    </w:p>
    <w:p w:rsidR="00735513" w:rsidRPr="004F4273" w:rsidRDefault="00735513" w:rsidP="00735513">
      <w:pPr>
        <w:pStyle w:val="Default"/>
        <w:ind w:firstLine="709"/>
        <w:jc w:val="right"/>
        <w:rPr>
          <w:rFonts w:eastAsiaTheme="minorHAnsi"/>
          <w:color w:val="000000" w:themeColor="text1"/>
        </w:rPr>
      </w:pPr>
      <w:r w:rsidRPr="004F4273">
        <w:rPr>
          <w:rFonts w:eastAsiaTheme="minorHAnsi"/>
          <w:color w:val="000000" w:themeColor="text1"/>
        </w:rPr>
        <w:t>(тыс. рублей)</w:t>
      </w:r>
    </w:p>
    <w:p w:rsidR="00735513" w:rsidRPr="004F4273" w:rsidRDefault="00735513" w:rsidP="00735513">
      <w:pPr>
        <w:pStyle w:val="Default"/>
        <w:ind w:firstLine="709"/>
        <w:jc w:val="right"/>
        <w:rPr>
          <w:rFonts w:eastAsiaTheme="minorHAnsi"/>
          <w:color w:val="000000" w:themeColor="text1"/>
        </w:rPr>
      </w:pPr>
    </w:p>
    <w:tbl>
      <w:tblPr>
        <w:tblW w:w="9396" w:type="dxa"/>
        <w:tblInd w:w="96" w:type="dxa"/>
        <w:tblLayout w:type="fixed"/>
        <w:tblLook w:val="04A0"/>
      </w:tblPr>
      <w:tblGrid>
        <w:gridCol w:w="5257"/>
        <w:gridCol w:w="1559"/>
        <w:gridCol w:w="1418"/>
        <w:gridCol w:w="1162"/>
      </w:tblGrid>
      <w:tr w:rsidR="00735513" w:rsidRPr="004F4273"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План </w:t>
            </w:r>
          </w:p>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xml:space="preserve">Факт </w:t>
            </w:r>
          </w:p>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35513" w:rsidRPr="004F4273"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4F4273">
              <w:rPr>
                <w:rFonts w:ascii="Times New Roman" w:eastAsia="Times New Roman" w:hAnsi="Times New Roman" w:cs="Times New Roman"/>
                <w:b/>
                <w:color w:val="000000" w:themeColor="text1"/>
                <w:lang w:eastAsia="ru-RU"/>
              </w:rPr>
              <w:t>% исполнения</w:t>
            </w:r>
          </w:p>
        </w:tc>
      </w:tr>
      <w:tr w:rsidR="00735513" w:rsidRPr="004F4273"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4F4273" w:rsidRDefault="00735513" w:rsidP="0060268A">
            <w:pPr>
              <w:jc w:val="center"/>
              <w:rPr>
                <w:rFonts w:ascii="Times New Roman" w:hAnsi="Times New Roman" w:cs="Times New Roman"/>
                <w:color w:val="000000" w:themeColor="text1"/>
                <w:sz w:val="20"/>
                <w:szCs w:val="20"/>
              </w:rPr>
            </w:pPr>
            <w:r w:rsidRPr="004F4273">
              <w:rPr>
                <w:rFonts w:ascii="Times New Roman" w:hAnsi="Times New Roman" w:cs="Times New Roman"/>
                <w:b/>
                <w:color w:val="000000" w:themeColor="text1"/>
                <w:sz w:val="20"/>
                <w:szCs w:val="20"/>
              </w:rPr>
              <w:t>Муниципальная программа  "Повышение эффективности механизмов управления социально-экономическим развитием МО "Эхирит-Булагатский район" на 2020-2030 годы</w:t>
            </w:r>
            <w:r w:rsidRPr="004F4273">
              <w:rPr>
                <w:rFonts w:ascii="Times New Roman" w:hAnsi="Times New Roman" w:cs="Times New Roman"/>
                <w:color w:val="000000" w:themeColor="text1"/>
                <w:sz w:val="20"/>
                <w:szCs w:val="20"/>
              </w:rPr>
              <w:t>"</w:t>
            </w:r>
          </w:p>
          <w:p w:rsidR="00735513" w:rsidRPr="004F4273" w:rsidRDefault="00735513" w:rsidP="0060268A">
            <w:pPr>
              <w:spacing w:after="0" w:line="240" w:lineRule="auto"/>
              <w:jc w:val="center"/>
              <w:rPr>
                <w:rFonts w:ascii="Times New Roman" w:eastAsia="Times New Roman" w:hAnsi="Times New Roman" w:cs="Times New Roman"/>
                <w:b/>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5513" w:rsidRPr="00735513" w:rsidRDefault="00735513" w:rsidP="0060268A">
            <w:pPr>
              <w:spacing w:after="0" w:line="240" w:lineRule="auto"/>
              <w:jc w:val="center"/>
              <w:rPr>
                <w:rFonts w:ascii="Times New Roman" w:eastAsia="Times New Roman" w:hAnsi="Times New Roman" w:cs="Times New Roman"/>
                <w:b/>
                <w:color w:val="000000" w:themeColor="text1"/>
                <w:sz w:val="20"/>
                <w:szCs w:val="20"/>
                <w:lang w:eastAsia="ru-RU"/>
              </w:rPr>
            </w:pPr>
            <w:r w:rsidRPr="00735513">
              <w:rPr>
                <w:rFonts w:ascii="Times New Roman" w:eastAsia="Times New Roman" w:hAnsi="Times New Roman" w:cs="Times New Roman"/>
                <w:b/>
                <w:color w:val="000000" w:themeColor="text1"/>
                <w:sz w:val="20"/>
                <w:szCs w:val="20"/>
                <w:lang w:eastAsia="ru-RU"/>
              </w:rPr>
              <w:t>245 652,99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5513" w:rsidRPr="00735513" w:rsidRDefault="00735513" w:rsidP="0060268A">
            <w:pPr>
              <w:spacing w:after="0" w:line="240" w:lineRule="auto"/>
              <w:jc w:val="center"/>
              <w:rPr>
                <w:rFonts w:ascii="Times New Roman" w:eastAsia="Times New Roman" w:hAnsi="Times New Roman" w:cs="Times New Roman"/>
                <w:b/>
                <w:color w:val="000000" w:themeColor="text1"/>
                <w:sz w:val="20"/>
                <w:szCs w:val="20"/>
                <w:lang w:eastAsia="ru-RU"/>
              </w:rPr>
            </w:pPr>
            <w:r w:rsidRPr="00735513">
              <w:rPr>
                <w:rFonts w:ascii="Times New Roman" w:eastAsia="Times New Roman" w:hAnsi="Times New Roman" w:cs="Times New Roman"/>
                <w:b/>
                <w:color w:val="000000" w:themeColor="text1"/>
                <w:sz w:val="20"/>
                <w:szCs w:val="20"/>
                <w:lang w:eastAsia="ru-RU"/>
              </w:rPr>
              <w:t>244 265,97</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35513" w:rsidRPr="00735513" w:rsidRDefault="00735513" w:rsidP="0060268A">
            <w:pPr>
              <w:spacing w:after="0" w:line="240" w:lineRule="auto"/>
              <w:jc w:val="center"/>
              <w:rPr>
                <w:rFonts w:ascii="Times New Roman" w:eastAsia="Times New Roman" w:hAnsi="Times New Roman" w:cs="Times New Roman"/>
                <w:b/>
                <w:color w:val="000000" w:themeColor="text1"/>
                <w:sz w:val="20"/>
                <w:szCs w:val="20"/>
                <w:lang w:eastAsia="ru-RU"/>
              </w:rPr>
            </w:pPr>
            <w:r w:rsidRPr="00735513">
              <w:rPr>
                <w:rFonts w:ascii="Times New Roman" w:eastAsia="Times New Roman" w:hAnsi="Times New Roman" w:cs="Times New Roman"/>
                <w:b/>
                <w:color w:val="000000" w:themeColor="text1"/>
                <w:sz w:val="20"/>
                <w:szCs w:val="20"/>
                <w:lang w:eastAsia="ru-RU"/>
              </w:rPr>
              <w:t>99,4</w:t>
            </w:r>
          </w:p>
        </w:tc>
      </w:tr>
      <w:tr w:rsidR="00735513" w:rsidRPr="004F4273" w:rsidTr="005A47DD">
        <w:trPr>
          <w:trHeight w:val="555"/>
        </w:trPr>
        <w:tc>
          <w:tcPr>
            <w:tcW w:w="5257" w:type="dxa"/>
            <w:tcBorders>
              <w:top w:val="nil"/>
              <w:left w:val="single" w:sz="4" w:space="0" w:color="auto"/>
              <w:bottom w:val="single" w:sz="4" w:space="0" w:color="auto"/>
              <w:right w:val="single" w:sz="4" w:space="0" w:color="auto"/>
            </w:tcBorders>
            <w:shd w:val="clear" w:color="000000" w:fill="FFFFFF"/>
            <w:hideMark/>
          </w:tcPr>
          <w:p w:rsidR="00735513" w:rsidRPr="004F4273" w:rsidRDefault="00735513" w:rsidP="0060268A">
            <w:pPr>
              <w:jc w:val="both"/>
              <w:rPr>
                <w:rFonts w:ascii="Times New Roman" w:eastAsia="Times New Roman" w:hAnsi="Times New Roman" w:cs="Times New Roman"/>
                <w:color w:val="000000" w:themeColor="text1"/>
                <w:sz w:val="20"/>
                <w:szCs w:val="20"/>
                <w:lang w:eastAsia="ru-RU"/>
              </w:rPr>
            </w:pPr>
            <w:r w:rsidRPr="004F4273">
              <w:rPr>
                <w:rFonts w:ascii="Times New Roman" w:hAnsi="Times New Roman" w:cs="Times New Roman"/>
                <w:color w:val="000000" w:themeColor="text1"/>
                <w:sz w:val="20"/>
                <w:szCs w:val="20"/>
              </w:rPr>
              <w:t xml:space="preserve">подпрограмма  "Обеспечение деятельности мэра района и администрации </w:t>
            </w:r>
            <w:proofErr w:type="spellStart"/>
            <w:r w:rsidRPr="004F4273">
              <w:rPr>
                <w:rFonts w:ascii="Times New Roman" w:hAnsi="Times New Roman" w:cs="Times New Roman"/>
                <w:color w:val="000000" w:themeColor="text1"/>
                <w:sz w:val="20"/>
                <w:szCs w:val="20"/>
              </w:rPr>
              <w:t>мунципального</w:t>
            </w:r>
            <w:proofErr w:type="spellEnd"/>
            <w:r w:rsidRPr="004F4273">
              <w:rPr>
                <w:rFonts w:ascii="Times New Roman" w:hAnsi="Times New Roman" w:cs="Times New Roman"/>
                <w:color w:val="000000" w:themeColor="text1"/>
                <w:sz w:val="20"/>
                <w:szCs w:val="20"/>
              </w:rPr>
              <w:t xml:space="preserve"> образования "Эхирит-Булагатский район" на 2020-2030 годы"</w:t>
            </w:r>
          </w:p>
        </w:tc>
        <w:tc>
          <w:tcPr>
            <w:tcW w:w="1559" w:type="dxa"/>
            <w:tcBorders>
              <w:top w:val="nil"/>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48 249,14</w:t>
            </w:r>
          </w:p>
        </w:tc>
        <w:tc>
          <w:tcPr>
            <w:tcW w:w="1418" w:type="dxa"/>
            <w:tcBorders>
              <w:top w:val="nil"/>
              <w:left w:val="nil"/>
              <w:bottom w:val="single" w:sz="4" w:space="0" w:color="auto"/>
              <w:right w:val="single" w:sz="4" w:space="0" w:color="auto"/>
            </w:tcBorders>
            <w:shd w:val="clear" w:color="auto" w:fill="auto"/>
            <w:noWrap/>
            <w:vAlign w:val="bottom"/>
          </w:tcPr>
          <w:p w:rsidR="00735513" w:rsidRPr="00735513" w:rsidRDefault="00735513" w:rsidP="0073551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47 554,33</w:t>
            </w:r>
          </w:p>
        </w:tc>
        <w:tc>
          <w:tcPr>
            <w:tcW w:w="1162" w:type="dxa"/>
            <w:tcBorders>
              <w:top w:val="nil"/>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98,6</w:t>
            </w:r>
          </w:p>
        </w:tc>
      </w:tr>
      <w:tr w:rsidR="00735513" w:rsidRPr="004F4273" w:rsidTr="005A47DD">
        <w:trPr>
          <w:trHeight w:val="690"/>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4F4273" w:rsidRDefault="00735513" w:rsidP="0060268A">
            <w:pPr>
              <w:jc w:val="both"/>
              <w:rPr>
                <w:rFonts w:ascii="Times New Roman" w:eastAsia="Times New Roman" w:hAnsi="Times New Roman" w:cs="Times New Roman"/>
                <w:color w:val="000000" w:themeColor="text1"/>
                <w:sz w:val="20"/>
                <w:szCs w:val="20"/>
                <w:lang w:eastAsia="ru-RU"/>
              </w:rPr>
            </w:pPr>
            <w:r w:rsidRPr="004F4273">
              <w:rPr>
                <w:rFonts w:ascii="Times New Roman" w:hAnsi="Times New Roman" w:cs="Times New Roman"/>
                <w:color w:val="000000" w:themeColor="text1"/>
                <w:sz w:val="20"/>
                <w:szCs w:val="20"/>
              </w:rPr>
              <w:t xml:space="preserve">подпрограмма  "Материально-техническое обеспечение и освещение деятельности  администрации </w:t>
            </w:r>
            <w:proofErr w:type="spellStart"/>
            <w:r w:rsidRPr="004F4273">
              <w:rPr>
                <w:rFonts w:ascii="Times New Roman" w:hAnsi="Times New Roman" w:cs="Times New Roman"/>
                <w:color w:val="000000" w:themeColor="text1"/>
                <w:sz w:val="20"/>
                <w:szCs w:val="20"/>
              </w:rPr>
              <w:t>мунципального</w:t>
            </w:r>
            <w:proofErr w:type="spellEnd"/>
            <w:r w:rsidRPr="004F4273">
              <w:rPr>
                <w:rFonts w:ascii="Times New Roman" w:hAnsi="Times New Roman" w:cs="Times New Roman"/>
                <w:color w:val="000000" w:themeColor="text1"/>
                <w:sz w:val="20"/>
                <w:szCs w:val="20"/>
              </w:rPr>
              <w:t xml:space="preserve"> образования "Эхирит-Булагатский район" на 2020-2030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751,1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666,10</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88,7</w:t>
            </w:r>
          </w:p>
        </w:tc>
      </w:tr>
      <w:tr w:rsidR="00735513" w:rsidRPr="004F4273" w:rsidTr="005A47DD">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4F4273" w:rsidRDefault="00735513" w:rsidP="0060268A">
            <w:pPr>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 xml:space="preserve">подпрограмма </w:t>
            </w:r>
            <w:r w:rsidRPr="004F4273">
              <w:rPr>
                <w:rFonts w:ascii="Times New Roman" w:hAnsi="Times New Roman" w:cs="Times New Roman"/>
                <w:color w:val="000000" w:themeColor="text1"/>
                <w:sz w:val="20"/>
                <w:szCs w:val="20"/>
              </w:rPr>
              <w:t>"Исполнение переданных государственных полномочий Иркутской области и Российской Федерации на 2020-2030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27 070,8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27 874,99</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99,3</w:t>
            </w:r>
          </w:p>
        </w:tc>
      </w:tr>
      <w:tr w:rsidR="00735513" w:rsidRPr="004F4273" w:rsidTr="0060268A">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4F4273" w:rsidRDefault="00735513" w:rsidP="0060268A">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t xml:space="preserve">подпрограмма  "Информационное сопровождение деятельности органов местного самоуправления муниципального образования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4 221,96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4 221,96</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r>
      <w:tr w:rsidR="00735513" w:rsidRPr="004F4273" w:rsidTr="0060268A">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4F4273" w:rsidRDefault="00735513" w:rsidP="0060268A">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t xml:space="preserve">подпрограмма  "Организация составления и исполнения районного бюджета и повышение эффективности бюджетных расходов в МО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155 423,22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155 013,31</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99,7</w:t>
            </w:r>
          </w:p>
        </w:tc>
      </w:tr>
      <w:tr w:rsidR="00735513" w:rsidRPr="004F4273" w:rsidTr="0060268A">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4F4273" w:rsidRDefault="00735513" w:rsidP="0060268A">
            <w:pPr>
              <w:jc w:val="both"/>
              <w:rPr>
                <w:rFonts w:ascii="Times New Roman" w:hAnsi="Times New Roman" w:cs="Times New Roman"/>
                <w:color w:val="000000" w:themeColor="text1"/>
                <w:sz w:val="20"/>
                <w:szCs w:val="20"/>
              </w:rPr>
            </w:pPr>
            <w:r w:rsidRPr="004F4273">
              <w:rPr>
                <w:rFonts w:ascii="Times New Roman" w:hAnsi="Times New Roman" w:cs="Times New Roman"/>
                <w:color w:val="000000" w:themeColor="text1"/>
                <w:sz w:val="20"/>
                <w:szCs w:val="20"/>
              </w:rPr>
              <w:lastRenderedPageBreak/>
              <w:t xml:space="preserve">подпрограмма  "Обеспечение деятельности КУМИ  администрации муниципального образования "Эхирит-Булагатский район" на 2020-2030 </w:t>
            </w:r>
            <w:proofErr w:type="spellStart"/>
            <w:proofErr w:type="gramStart"/>
            <w:r w:rsidRPr="004F4273">
              <w:rPr>
                <w:rFonts w:ascii="Times New Roman" w:hAnsi="Times New Roman" w:cs="Times New Roman"/>
                <w:color w:val="000000" w:themeColor="text1"/>
                <w:sz w:val="20"/>
                <w:szCs w:val="20"/>
              </w:rPr>
              <w:t>гг</w:t>
            </w:r>
            <w:proofErr w:type="spellEnd"/>
            <w:proofErr w:type="gramEnd"/>
            <w:r w:rsidRPr="004F4273">
              <w:rPr>
                <w:rFonts w:ascii="Times New Roman" w:hAnsi="Times New Roman" w:cs="Times New Roman"/>
                <w:color w:val="000000" w:themeColor="text1"/>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F80706"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8 936,78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F80706"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8 935,30</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735513" w:rsidRPr="00735513" w:rsidRDefault="00F80706"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r>
    </w:tbl>
    <w:p w:rsidR="00735513" w:rsidRPr="00894D99" w:rsidRDefault="00735513" w:rsidP="00735513">
      <w:pPr>
        <w:pStyle w:val="Default"/>
        <w:ind w:firstLine="709"/>
        <w:jc w:val="both"/>
        <w:rPr>
          <w:rFonts w:eastAsiaTheme="minorHAnsi"/>
          <w:color w:val="FF0000"/>
          <w:sz w:val="28"/>
          <w:szCs w:val="28"/>
        </w:rPr>
      </w:pPr>
    </w:p>
    <w:p w:rsidR="00735513" w:rsidRDefault="00735513" w:rsidP="00735513">
      <w:pPr>
        <w:pStyle w:val="Default"/>
        <w:ind w:firstLine="709"/>
        <w:jc w:val="both"/>
        <w:rPr>
          <w:rFonts w:eastAsiaTheme="minorHAnsi"/>
          <w:color w:val="000000" w:themeColor="text1"/>
          <w:sz w:val="28"/>
          <w:szCs w:val="28"/>
        </w:rPr>
      </w:pPr>
      <w:r w:rsidRPr="005533EC">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735513" w:rsidRDefault="00735513" w:rsidP="00735513">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Главными  распорядителями бюджетных средств (далее – ГРБС) по данной му</w:t>
      </w:r>
      <w:r>
        <w:rPr>
          <w:rFonts w:eastAsiaTheme="minorHAnsi"/>
          <w:color w:val="000000" w:themeColor="text1"/>
          <w:sz w:val="28"/>
          <w:szCs w:val="28"/>
        </w:rPr>
        <w:t>ниципальной программе являются:</w:t>
      </w:r>
    </w:p>
    <w:p w:rsidR="00735513" w:rsidRPr="002F17B7" w:rsidRDefault="00735513" w:rsidP="00735513">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Администрация МО </w:t>
      </w:r>
      <w:r>
        <w:rPr>
          <w:rFonts w:eastAsiaTheme="minorHAnsi"/>
          <w:color w:val="000000" w:themeColor="text1"/>
          <w:sz w:val="28"/>
          <w:szCs w:val="28"/>
        </w:rPr>
        <w:t>–</w:t>
      </w:r>
      <w:r w:rsidRPr="002F17B7">
        <w:rPr>
          <w:rFonts w:eastAsiaTheme="minorHAnsi"/>
          <w:color w:val="000000" w:themeColor="text1"/>
          <w:sz w:val="28"/>
          <w:szCs w:val="28"/>
        </w:rPr>
        <w:t xml:space="preserve"> </w:t>
      </w:r>
      <w:r w:rsidR="004F652D" w:rsidRPr="004F652D">
        <w:rPr>
          <w:sz w:val="28"/>
          <w:szCs w:val="28"/>
        </w:rPr>
        <w:t>56 110,78</w:t>
      </w:r>
      <w:r w:rsidRPr="004F652D">
        <w:rPr>
          <w:rFonts w:eastAsiaTheme="minorHAnsi"/>
          <w:color w:val="000000" w:themeColor="text1"/>
          <w:sz w:val="28"/>
          <w:szCs w:val="28"/>
        </w:rPr>
        <w:t>тыс</w:t>
      </w:r>
      <w:r w:rsidRPr="002F17B7">
        <w:rPr>
          <w:rFonts w:eastAsiaTheme="minorHAnsi"/>
          <w:color w:val="000000" w:themeColor="text1"/>
          <w:sz w:val="28"/>
          <w:szCs w:val="28"/>
        </w:rPr>
        <w:t>. рублей;</w:t>
      </w:r>
    </w:p>
    <w:p w:rsidR="00735513" w:rsidRPr="004F652D" w:rsidRDefault="004F652D" w:rsidP="004F652D">
      <w:pPr>
        <w:spacing w:after="0" w:line="240" w:lineRule="auto"/>
        <w:jc w:val="both"/>
        <w:rPr>
          <w:rFonts w:ascii="Times New Roman" w:eastAsiaTheme="minorHAnsi" w:hAnsi="Times New Roman" w:cs="Times New Roman"/>
          <w:color w:val="000000" w:themeColor="text1"/>
          <w:sz w:val="28"/>
          <w:szCs w:val="28"/>
        </w:rPr>
      </w:pPr>
      <w:r w:rsidRPr="004F652D">
        <w:rPr>
          <w:rFonts w:ascii="Times New Roman" w:eastAsiaTheme="minorHAnsi" w:hAnsi="Times New Roman" w:cs="Times New Roman"/>
          <w:color w:val="000000" w:themeColor="text1"/>
          <w:sz w:val="28"/>
          <w:szCs w:val="28"/>
        </w:rPr>
        <w:t xml:space="preserve">          </w:t>
      </w:r>
      <w:r w:rsidR="00735513" w:rsidRPr="004F652D">
        <w:rPr>
          <w:rFonts w:ascii="Times New Roman" w:eastAsiaTheme="minorHAnsi" w:hAnsi="Times New Roman" w:cs="Times New Roman"/>
          <w:color w:val="000000" w:themeColor="text1"/>
          <w:sz w:val="28"/>
          <w:szCs w:val="28"/>
        </w:rPr>
        <w:t>- Комитет по финансам и экономике  администрации  –</w:t>
      </w:r>
      <w:r w:rsidRPr="004F652D">
        <w:rPr>
          <w:rFonts w:ascii="Times New Roman" w:eastAsiaTheme="minorHAnsi" w:hAnsi="Times New Roman" w:cs="Times New Roman"/>
          <w:color w:val="000000" w:themeColor="text1"/>
          <w:sz w:val="28"/>
          <w:szCs w:val="28"/>
        </w:rPr>
        <w:t>155 963,12</w:t>
      </w:r>
      <w:r w:rsidR="00735513" w:rsidRPr="004F652D">
        <w:rPr>
          <w:rFonts w:ascii="Times New Roman" w:eastAsiaTheme="minorHAnsi" w:hAnsi="Times New Roman" w:cs="Times New Roman"/>
          <w:color w:val="000000" w:themeColor="text1"/>
          <w:sz w:val="28"/>
          <w:szCs w:val="28"/>
        </w:rPr>
        <w:t>тыс. рублей;</w:t>
      </w:r>
    </w:p>
    <w:p w:rsidR="00735513" w:rsidRPr="002F17B7" w:rsidRDefault="00735513" w:rsidP="004F652D">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Упра</w:t>
      </w:r>
      <w:r>
        <w:rPr>
          <w:rFonts w:eastAsiaTheme="minorHAnsi"/>
          <w:color w:val="000000" w:themeColor="text1"/>
          <w:sz w:val="28"/>
          <w:szCs w:val="28"/>
        </w:rPr>
        <w:t xml:space="preserve">вление образования МО – </w:t>
      </w:r>
      <w:r w:rsidR="004F652D">
        <w:rPr>
          <w:rFonts w:eastAsiaTheme="minorHAnsi"/>
          <w:color w:val="000000" w:themeColor="text1"/>
          <w:sz w:val="28"/>
          <w:szCs w:val="28"/>
        </w:rPr>
        <w:t>20 793,7</w:t>
      </w:r>
      <w:r w:rsidRPr="002F17B7">
        <w:rPr>
          <w:rFonts w:eastAsiaTheme="minorHAnsi"/>
          <w:color w:val="000000" w:themeColor="text1"/>
          <w:sz w:val="28"/>
          <w:szCs w:val="28"/>
        </w:rPr>
        <w:t xml:space="preserve"> тыс. рублей;</w:t>
      </w:r>
    </w:p>
    <w:p w:rsidR="00735513" w:rsidRPr="002F17B7" w:rsidRDefault="00735513" w:rsidP="00735513">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Комитет ЖКХ  администрации МО – </w:t>
      </w:r>
      <w:r w:rsidR="007D690C">
        <w:rPr>
          <w:rFonts w:eastAsiaTheme="minorHAnsi"/>
          <w:color w:val="000000" w:themeColor="text1"/>
          <w:sz w:val="28"/>
          <w:szCs w:val="28"/>
        </w:rPr>
        <w:t>2463,1</w:t>
      </w:r>
      <w:r>
        <w:rPr>
          <w:rFonts w:eastAsiaTheme="minorHAnsi"/>
          <w:color w:val="000000" w:themeColor="text1"/>
          <w:sz w:val="28"/>
          <w:szCs w:val="28"/>
        </w:rPr>
        <w:t xml:space="preserve"> </w:t>
      </w:r>
      <w:r w:rsidRPr="002F17B7">
        <w:rPr>
          <w:rFonts w:eastAsiaTheme="minorHAnsi"/>
          <w:color w:val="000000" w:themeColor="text1"/>
          <w:sz w:val="28"/>
          <w:szCs w:val="28"/>
        </w:rPr>
        <w:t>тыс. рублей;</w:t>
      </w:r>
    </w:p>
    <w:p w:rsidR="00735513" w:rsidRPr="002F17B7" w:rsidRDefault="00735513" w:rsidP="00735513">
      <w:pPr>
        <w:pStyle w:val="Default"/>
        <w:ind w:firstLine="709"/>
        <w:jc w:val="both"/>
        <w:rPr>
          <w:rFonts w:eastAsiaTheme="minorHAnsi"/>
          <w:color w:val="000000" w:themeColor="text1"/>
          <w:sz w:val="28"/>
          <w:szCs w:val="28"/>
        </w:rPr>
      </w:pPr>
      <w:r w:rsidRPr="002F17B7">
        <w:rPr>
          <w:rFonts w:eastAsiaTheme="minorHAnsi"/>
          <w:color w:val="000000" w:themeColor="text1"/>
          <w:sz w:val="28"/>
          <w:szCs w:val="28"/>
        </w:rPr>
        <w:t xml:space="preserve">- </w:t>
      </w:r>
      <w:r>
        <w:rPr>
          <w:rFonts w:eastAsiaTheme="minorHAnsi"/>
          <w:color w:val="000000" w:themeColor="text1"/>
          <w:sz w:val="28"/>
          <w:szCs w:val="28"/>
        </w:rPr>
        <w:t xml:space="preserve">КУМИ администрации МО – </w:t>
      </w:r>
      <w:r w:rsidR="007D690C">
        <w:rPr>
          <w:rFonts w:eastAsiaTheme="minorHAnsi"/>
          <w:color w:val="000000" w:themeColor="text1"/>
          <w:sz w:val="28"/>
          <w:szCs w:val="28"/>
        </w:rPr>
        <w:t>8 935,3</w:t>
      </w:r>
      <w:r>
        <w:rPr>
          <w:rFonts w:eastAsiaTheme="minorHAnsi"/>
          <w:color w:val="000000" w:themeColor="text1"/>
          <w:sz w:val="28"/>
          <w:szCs w:val="28"/>
        </w:rPr>
        <w:t xml:space="preserve"> </w:t>
      </w:r>
      <w:r w:rsidRPr="002F17B7">
        <w:rPr>
          <w:rFonts w:eastAsiaTheme="minorHAnsi"/>
          <w:color w:val="000000" w:themeColor="text1"/>
          <w:sz w:val="28"/>
          <w:szCs w:val="28"/>
        </w:rPr>
        <w:t>тыс. рублей.</w:t>
      </w:r>
    </w:p>
    <w:p w:rsidR="00735513" w:rsidRPr="005533EC"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Муниципальная программа включает себя 6 подпрограмм:</w:t>
      </w:r>
    </w:p>
    <w:p w:rsidR="00735513" w:rsidRPr="005533EC"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90FD1">
        <w:rPr>
          <w:rFonts w:ascii="Times New Roman" w:hAnsi="Times New Roman" w:cs="Times New Roman"/>
          <w:i/>
          <w:color w:val="000000" w:themeColor="text1"/>
          <w:sz w:val="28"/>
          <w:szCs w:val="28"/>
        </w:rPr>
        <w:t xml:space="preserve">1. Обеспечение деятельности мэра района и администрации </w:t>
      </w:r>
      <w:proofErr w:type="spellStart"/>
      <w:r w:rsidRPr="00990FD1">
        <w:rPr>
          <w:rFonts w:ascii="Times New Roman" w:hAnsi="Times New Roman" w:cs="Times New Roman"/>
          <w:i/>
          <w:color w:val="000000" w:themeColor="text1"/>
          <w:sz w:val="28"/>
          <w:szCs w:val="28"/>
        </w:rPr>
        <w:t>мунципального</w:t>
      </w:r>
      <w:proofErr w:type="spellEnd"/>
      <w:r w:rsidRPr="00990FD1">
        <w:rPr>
          <w:rFonts w:ascii="Times New Roman" w:hAnsi="Times New Roman" w:cs="Times New Roman"/>
          <w:i/>
          <w:color w:val="000000" w:themeColor="text1"/>
          <w:sz w:val="28"/>
          <w:szCs w:val="28"/>
        </w:rPr>
        <w:t xml:space="preserve"> образования "Эхирит-Булагатский район" на 2020-2030 годы</w:t>
      </w:r>
      <w:r w:rsidRPr="00990FD1">
        <w:rPr>
          <w:rFonts w:ascii="Times New Roman" w:hAnsi="Times New Roman" w:cs="Times New Roman"/>
          <w:i/>
          <w:color w:val="000000" w:themeColor="text1"/>
          <w:sz w:val="20"/>
          <w:szCs w:val="20"/>
        </w:rPr>
        <w:t>"</w:t>
      </w:r>
      <w:r w:rsidRPr="00990FD1">
        <w:rPr>
          <w:rFonts w:ascii="Times New Roman" w:eastAsia="Times New Roman" w:hAnsi="Times New Roman" w:cs="Times New Roman"/>
          <w:color w:val="000000" w:themeColor="text1"/>
          <w:sz w:val="28"/>
          <w:szCs w:val="28"/>
          <w:lang w:eastAsia="ru-RU"/>
        </w:rPr>
        <w:t xml:space="preserve"> расходы исполнены в сумме 42971,3 тыс. рублей или 97</w:t>
      </w:r>
      <w:r>
        <w:rPr>
          <w:rFonts w:ascii="Times New Roman" w:eastAsia="Times New Roman" w:hAnsi="Times New Roman" w:cs="Times New Roman"/>
          <w:color w:val="000000" w:themeColor="text1"/>
          <w:sz w:val="28"/>
          <w:szCs w:val="28"/>
          <w:lang w:eastAsia="ru-RU"/>
        </w:rPr>
        <w:t>,59</w:t>
      </w: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 плановых назначений и направлены</w:t>
      </w:r>
      <w:r w:rsidRPr="005533EC">
        <w:rPr>
          <w:rFonts w:ascii="Times New Roman" w:eastAsia="Times New Roman" w:hAnsi="Times New Roman" w:cs="Times New Roman"/>
          <w:color w:val="000000" w:themeColor="text1"/>
          <w:sz w:val="28"/>
          <w:szCs w:val="28"/>
          <w:lang w:eastAsia="ru-RU"/>
        </w:rPr>
        <w:t>:</w:t>
      </w:r>
    </w:p>
    <w:p w:rsidR="00735513" w:rsidRPr="005533EC"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sidRPr="005533EC">
        <w:rPr>
          <w:rFonts w:ascii="Times New Roman" w:eastAsia="Times New Roman" w:hAnsi="Times New Roman" w:cs="Times New Roman"/>
          <w:color w:val="000000" w:themeColor="text1"/>
          <w:sz w:val="28"/>
          <w:szCs w:val="28"/>
          <w:lang w:eastAsia="ru-RU"/>
        </w:rPr>
        <w:t xml:space="preserve">обеспечение реализации полномочий  мэра и администрации </w:t>
      </w:r>
      <w:r>
        <w:rPr>
          <w:rFonts w:ascii="Times New Roman" w:eastAsia="Times New Roman" w:hAnsi="Times New Roman" w:cs="Times New Roman"/>
          <w:color w:val="000000" w:themeColor="text1"/>
          <w:sz w:val="28"/>
          <w:szCs w:val="28"/>
          <w:lang w:eastAsia="ru-RU"/>
        </w:rPr>
        <w:t>МО «Эхирит-Булагатский район»</w:t>
      </w:r>
      <w:r w:rsidRPr="005533EC">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3</w:t>
      </w:r>
      <w:r w:rsidR="006E4188">
        <w:rPr>
          <w:rFonts w:ascii="Times New Roman" w:eastAsia="Times New Roman" w:hAnsi="Times New Roman" w:cs="Times New Roman"/>
          <w:color w:val="000000" w:themeColor="text1"/>
          <w:sz w:val="28"/>
          <w:szCs w:val="28"/>
          <w:lang w:eastAsia="ru-RU"/>
        </w:rPr>
        <w:t>3 845,53</w:t>
      </w:r>
      <w:r w:rsidRPr="005533EC">
        <w:rPr>
          <w:rFonts w:ascii="Times New Roman" w:eastAsia="Times New Roman" w:hAnsi="Times New Roman" w:cs="Times New Roman"/>
          <w:color w:val="000000" w:themeColor="text1"/>
          <w:sz w:val="28"/>
          <w:szCs w:val="28"/>
          <w:lang w:eastAsia="ru-RU"/>
        </w:rPr>
        <w:t>тыс. рублей;</w:t>
      </w:r>
    </w:p>
    <w:p w:rsidR="00735513"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повышение квалификации специалистов администрации МО «Эхирит-Булагатский район»</w:t>
      </w:r>
      <w:r w:rsidRPr="005533EC">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1</w:t>
      </w:r>
      <w:r w:rsidR="006E4188">
        <w:rPr>
          <w:rFonts w:ascii="Times New Roman" w:eastAsia="Times New Roman" w:hAnsi="Times New Roman" w:cs="Times New Roman"/>
          <w:color w:val="000000" w:themeColor="text1"/>
          <w:sz w:val="28"/>
          <w:szCs w:val="28"/>
          <w:lang w:eastAsia="ru-RU"/>
        </w:rPr>
        <w:t>0,5</w:t>
      </w:r>
      <w:r>
        <w:rPr>
          <w:rFonts w:ascii="Times New Roman" w:eastAsia="Times New Roman" w:hAnsi="Times New Roman" w:cs="Times New Roman"/>
          <w:color w:val="000000" w:themeColor="text1"/>
          <w:sz w:val="28"/>
          <w:szCs w:val="28"/>
          <w:lang w:eastAsia="ru-RU"/>
        </w:rPr>
        <w:t xml:space="preserve"> тыс. рублей</w:t>
      </w:r>
      <w:r w:rsidRPr="005533EC">
        <w:rPr>
          <w:rFonts w:ascii="Times New Roman" w:eastAsia="Times New Roman" w:hAnsi="Times New Roman" w:cs="Times New Roman"/>
          <w:color w:val="000000" w:themeColor="text1"/>
          <w:sz w:val="28"/>
          <w:szCs w:val="28"/>
          <w:lang w:eastAsia="ru-RU"/>
        </w:rPr>
        <w:t xml:space="preserve"> тыс. рублей;</w:t>
      </w:r>
    </w:p>
    <w:p w:rsidR="00735513" w:rsidRPr="005533EC"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на обеспечение режима секретности  и защита государственной тайны в МО «Эхирит-Булагатский район» в сумме </w:t>
      </w:r>
      <w:r w:rsidR="006E4188">
        <w:rPr>
          <w:rFonts w:ascii="Times New Roman" w:eastAsia="Times New Roman" w:hAnsi="Times New Roman" w:cs="Times New Roman"/>
          <w:color w:val="000000" w:themeColor="text1"/>
          <w:sz w:val="28"/>
          <w:szCs w:val="28"/>
          <w:lang w:eastAsia="ru-RU"/>
        </w:rPr>
        <w:t>417,7</w:t>
      </w:r>
      <w:r>
        <w:rPr>
          <w:rFonts w:ascii="Times New Roman" w:eastAsia="Times New Roman" w:hAnsi="Times New Roman" w:cs="Times New Roman"/>
          <w:color w:val="000000" w:themeColor="text1"/>
          <w:sz w:val="28"/>
          <w:szCs w:val="28"/>
          <w:lang w:eastAsia="ru-RU"/>
        </w:rPr>
        <w:t xml:space="preserve"> тыс. рублей;</w:t>
      </w:r>
    </w:p>
    <w:p w:rsidR="00735513"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33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обеспечение выплаты заработной платы и начислений на нее, за счет субсидии из областного бюджета </w:t>
      </w:r>
      <w:r w:rsidRPr="005533EC">
        <w:rPr>
          <w:rFonts w:ascii="Times New Roman" w:eastAsia="Times New Roman" w:hAnsi="Times New Roman" w:cs="Times New Roman"/>
          <w:color w:val="000000" w:themeColor="text1"/>
          <w:sz w:val="28"/>
          <w:szCs w:val="28"/>
          <w:lang w:eastAsia="ru-RU"/>
        </w:rPr>
        <w:t xml:space="preserve">в сумме </w:t>
      </w:r>
      <w:r>
        <w:rPr>
          <w:rFonts w:ascii="Times New Roman" w:eastAsia="Times New Roman" w:hAnsi="Times New Roman" w:cs="Times New Roman"/>
          <w:color w:val="000000" w:themeColor="text1"/>
          <w:sz w:val="28"/>
          <w:szCs w:val="28"/>
          <w:lang w:eastAsia="ru-RU"/>
        </w:rPr>
        <w:t>1</w:t>
      </w:r>
      <w:r w:rsidR="006E4188">
        <w:rPr>
          <w:rFonts w:ascii="Times New Roman" w:eastAsia="Times New Roman" w:hAnsi="Times New Roman" w:cs="Times New Roman"/>
          <w:color w:val="000000" w:themeColor="text1"/>
          <w:sz w:val="28"/>
          <w:szCs w:val="28"/>
          <w:lang w:eastAsia="ru-RU"/>
        </w:rPr>
        <w:t>2 514,06</w:t>
      </w:r>
      <w:r w:rsidRPr="005533EC">
        <w:rPr>
          <w:rFonts w:ascii="Times New Roman" w:eastAsia="Times New Roman" w:hAnsi="Times New Roman" w:cs="Times New Roman"/>
          <w:color w:val="000000" w:themeColor="text1"/>
          <w:sz w:val="28"/>
          <w:szCs w:val="28"/>
          <w:lang w:eastAsia="ru-RU"/>
        </w:rPr>
        <w:t xml:space="preserve"> тыс. </w:t>
      </w:r>
      <w:r>
        <w:rPr>
          <w:rFonts w:ascii="Times New Roman" w:eastAsia="Times New Roman" w:hAnsi="Times New Roman" w:cs="Times New Roman"/>
          <w:color w:val="000000" w:themeColor="text1"/>
          <w:sz w:val="28"/>
          <w:szCs w:val="28"/>
          <w:lang w:eastAsia="ru-RU"/>
        </w:rPr>
        <w:t>рублей</w:t>
      </w:r>
      <w:r w:rsidR="006E4188">
        <w:rPr>
          <w:rFonts w:ascii="Times New Roman" w:eastAsia="Times New Roman" w:hAnsi="Times New Roman" w:cs="Times New Roman"/>
          <w:color w:val="000000" w:themeColor="text1"/>
          <w:sz w:val="28"/>
          <w:szCs w:val="28"/>
          <w:lang w:eastAsia="ru-RU"/>
        </w:rPr>
        <w:t>;</w:t>
      </w:r>
    </w:p>
    <w:p w:rsidR="006E4188" w:rsidRPr="005533EC" w:rsidRDefault="006E4188"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поощрение муниципальных управленческих команд в 2022 году из областного бюджета в сумме 766,45 тыс. рублей.</w:t>
      </w:r>
    </w:p>
    <w:p w:rsidR="00735513" w:rsidRPr="006D2E3E"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47DD">
        <w:rPr>
          <w:rFonts w:ascii="Times New Roman" w:eastAsia="Times New Roman" w:hAnsi="Times New Roman" w:cs="Times New Roman"/>
          <w:i/>
          <w:color w:val="000000" w:themeColor="text1"/>
          <w:sz w:val="28"/>
          <w:szCs w:val="28"/>
          <w:lang w:eastAsia="ru-RU"/>
        </w:rPr>
        <w:t>2.</w:t>
      </w:r>
      <w:r w:rsidRPr="005A47DD">
        <w:rPr>
          <w:rFonts w:ascii="Times New Roman" w:hAnsi="Times New Roman" w:cs="Times New Roman"/>
          <w:i/>
          <w:color w:val="000000" w:themeColor="text1"/>
          <w:sz w:val="28"/>
          <w:szCs w:val="28"/>
        </w:rPr>
        <w:t>"</w:t>
      </w:r>
      <w:r w:rsidRPr="00990FD1">
        <w:rPr>
          <w:rFonts w:ascii="Times New Roman" w:hAnsi="Times New Roman" w:cs="Times New Roman"/>
          <w:i/>
          <w:color w:val="000000" w:themeColor="text1"/>
          <w:sz w:val="28"/>
          <w:szCs w:val="28"/>
        </w:rPr>
        <w:t>Материально-техническое обеспечение и освещение деятельности  администрации  муниципального образования "Эхирит-Булагатский район" на 2020-2030 годы»</w:t>
      </w:r>
      <w:r w:rsidRPr="006D2E3E">
        <w:rPr>
          <w:rFonts w:ascii="Times New Roman" w:hAnsi="Times New Roman" w:cs="Times New Roman"/>
          <w:i/>
          <w:color w:val="000000" w:themeColor="text1"/>
          <w:sz w:val="28"/>
          <w:szCs w:val="28"/>
        </w:rPr>
        <w:t xml:space="preserve"> </w:t>
      </w:r>
      <w:r w:rsidRPr="006D2E3E">
        <w:rPr>
          <w:rFonts w:ascii="Times New Roman" w:hAnsi="Times New Roman" w:cs="Times New Roman"/>
          <w:color w:val="000000" w:themeColor="text1"/>
          <w:sz w:val="28"/>
          <w:szCs w:val="28"/>
        </w:rPr>
        <w:t xml:space="preserve">расходы исполнены в сумме </w:t>
      </w:r>
      <w:r>
        <w:rPr>
          <w:rFonts w:ascii="Times New Roman" w:hAnsi="Times New Roman" w:cs="Times New Roman"/>
          <w:color w:val="000000" w:themeColor="text1"/>
          <w:sz w:val="28"/>
          <w:szCs w:val="28"/>
        </w:rPr>
        <w:t>6</w:t>
      </w:r>
      <w:r w:rsidR="006E4188">
        <w:rPr>
          <w:rFonts w:ascii="Times New Roman" w:hAnsi="Times New Roman" w:cs="Times New Roman"/>
          <w:color w:val="000000" w:themeColor="text1"/>
          <w:sz w:val="28"/>
          <w:szCs w:val="28"/>
        </w:rPr>
        <w:t>66,1</w:t>
      </w:r>
      <w:r w:rsidRPr="006D2E3E">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или </w:t>
      </w:r>
      <w:r w:rsidR="006E4188">
        <w:rPr>
          <w:rFonts w:ascii="Times New Roman" w:hAnsi="Times New Roman" w:cs="Times New Roman"/>
          <w:color w:val="000000" w:themeColor="text1"/>
          <w:sz w:val="28"/>
          <w:szCs w:val="28"/>
        </w:rPr>
        <w:t>88,7</w:t>
      </w:r>
      <w:r w:rsidRPr="006D2E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6D2E3E">
        <w:rPr>
          <w:rFonts w:ascii="Times New Roman" w:hAnsi="Times New Roman" w:cs="Times New Roman"/>
          <w:color w:val="000000" w:themeColor="text1"/>
          <w:sz w:val="28"/>
          <w:szCs w:val="28"/>
        </w:rPr>
        <w:t>. Расходы осуществлены</w:t>
      </w:r>
      <w:r w:rsidRPr="006D2E3E">
        <w:rPr>
          <w:rFonts w:ascii="Times New Roman" w:eastAsia="Times New Roman" w:hAnsi="Times New Roman" w:cs="Times New Roman"/>
          <w:color w:val="000000" w:themeColor="text1"/>
          <w:sz w:val="28"/>
          <w:szCs w:val="28"/>
          <w:lang w:eastAsia="ru-RU"/>
        </w:rPr>
        <w:t xml:space="preserve">  на </w:t>
      </w:r>
      <w:r>
        <w:rPr>
          <w:rFonts w:ascii="Times New Roman" w:eastAsia="Times New Roman" w:hAnsi="Times New Roman" w:cs="Times New Roman"/>
          <w:color w:val="000000" w:themeColor="text1"/>
          <w:sz w:val="28"/>
          <w:szCs w:val="28"/>
          <w:lang w:eastAsia="ru-RU"/>
        </w:rPr>
        <w:t>создание условий для эффективной деятельности администрации МО «Эхирит-Булагатский район»</w:t>
      </w:r>
      <w:r w:rsidRPr="006D2E3E">
        <w:rPr>
          <w:rFonts w:ascii="Times New Roman" w:eastAsia="Times New Roman" w:hAnsi="Times New Roman" w:cs="Times New Roman"/>
          <w:color w:val="000000" w:themeColor="text1"/>
          <w:sz w:val="28"/>
          <w:szCs w:val="28"/>
          <w:lang w:eastAsia="ru-RU"/>
        </w:rPr>
        <w:t>.</w:t>
      </w:r>
    </w:p>
    <w:p w:rsidR="00735513" w:rsidRPr="00092206" w:rsidRDefault="00735513" w:rsidP="00735513">
      <w:pPr>
        <w:spacing w:after="0" w:line="240" w:lineRule="auto"/>
        <w:ind w:firstLine="709"/>
        <w:jc w:val="both"/>
        <w:rPr>
          <w:rFonts w:ascii="Times New Roman" w:hAnsi="Times New Roman" w:cs="Times New Roman"/>
          <w:color w:val="000000" w:themeColor="text1"/>
          <w:sz w:val="28"/>
          <w:szCs w:val="28"/>
        </w:rPr>
      </w:pPr>
      <w:r w:rsidRPr="00990FD1">
        <w:rPr>
          <w:rFonts w:ascii="Times New Roman" w:eastAsia="Times New Roman" w:hAnsi="Times New Roman" w:cs="Times New Roman"/>
          <w:i/>
          <w:color w:val="000000" w:themeColor="text1"/>
          <w:sz w:val="28"/>
          <w:szCs w:val="28"/>
          <w:lang w:eastAsia="ru-RU"/>
        </w:rPr>
        <w:t>3.</w:t>
      </w:r>
      <w:r w:rsidRPr="00990FD1">
        <w:rPr>
          <w:rFonts w:ascii="Times New Roman" w:hAnsi="Times New Roman" w:cs="Times New Roman"/>
          <w:i/>
          <w:color w:val="000000" w:themeColor="text1"/>
          <w:sz w:val="28"/>
          <w:szCs w:val="28"/>
        </w:rPr>
        <w:t>"Исполнение переданных государственных полномочий Иркутской области и Российской Федерации на 2020-2030 годы расходы</w:t>
      </w:r>
      <w:r w:rsidRPr="0009220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исполнены в сумме </w:t>
      </w:r>
      <w:r w:rsidR="006E4188">
        <w:rPr>
          <w:rFonts w:ascii="Times New Roman" w:hAnsi="Times New Roman" w:cs="Times New Roman"/>
          <w:color w:val="000000" w:themeColor="text1"/>
          <w:sz w:val="28"/>
          <w:szCs w:val="28"/>
        </w:rPr>
        <w:t>27 874,98</w:t>
      </w:r>
      <w:r>
        <w:rPr>
          <w:rFonts w:ascii="Times New Roman" w:hAnsi="Times New Roman" w:cs="Times New Roman"/>
          <w:color w:val="000000" w:themeColor="text1"/>
          <w:sz w:val="28"/>
          <w:szCs w:val="28"/>
        </w:rPr>
        <w:t xml:space="preserve"> тыс. рублей или 99,</w:t>
      </w:r>
      <w:r w:rsidR="006E4188">
        <w:rPr>
          <w:rFonts w:ascii="Times New Roman" w:hAnsi="Times New Roman" w:cs="Times New Roman"/>
          <w:color w:val="000000" w:themeColor="text1"/>
          <w:sz w:val="28"/>
          <w:szCs w:val="28"/>
        </w:rPr>
        <w:t>3</w:t>
      </w:r>
      <w:r w:rsidRPr="000922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плановых назначений и направлены:</w:t>
      </w:r>
    </w:p>
    <w:p w:rsidR="00735513"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отдельных областных государственных полномочий в области охраны труда в сумме </w:t>
      </w:r>
      <w:r>
        <w:rPr>
          <w:rFonts w:ascii="Times New Roman" w:eastAsia="Times New Roman" w:hAnsi="Times New Roman" w:cs="Times New Roman"/>
          <w:bCs/>
          <w:color w:val="000000" w:themeColor="text1"/>
          <w:sz w:val="28"/>
          <w:szCs w:val="28"/>
          <w:lang w:eastAsia="ru-RU"/>
        </w:rPr>
        <w:t>9</w:t>
      </w:r>
      <w:r w:rsidR="006E4188">
        <w:rPr>
          <w:rFonts w:ascii="Times New Roman" w:eastAsia="Times New Roman" w:hAnsi="Times New Roman" w:cs="Times New Roman"/>
          <w:bCs/>
          <w:color w:val="000000" w:themeColor="text1"/>
          <w:sz w:val="28"/>
          <w:szCs w:val="28"/>
          <w:lang w:eastAsia="ru-RU"/>
        </w:rPr>
        <w:t>915,3 тыс. рублей</w:t>
      </w:r>
      <w:r w:rsidRPr="00092206">
        <w:rPr>
          <w:rFonts w:ascii="Times New Roman" w:eastAsia="Times New Roman" w:hAnsi="Times New Roman" w:cs="Times New Roman"/>
          <w:bCs/>
          <w:color w:val="000000" w:themeColor="text1"/>
          <w:sz w:val="28"/>
          <w:szCs w:val="28"/>
          <w:lang w:eastAsia="ru-RU"/>
        </w:rPr>
        <w:t>;</w:t>
      </w:r>
    </w:p>
    <w:p w:rsidR="006E4188" w:rsidRDefault="006E4188" w:rsidP="006E4188">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6E418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о</w:t>
      </w:r>
      <w:r w:rsidRPr="006E4188">
        <w:rPr>
          <w:rFonts w:ascii="Times New Roman" w:eastAsia="Times New Roman" w:hAnsi="Times New Roman" w:cs="Times New Roman"/>
          <w:bCs/>
          <w:color w:val="000000"/>
          <w:sz w:val="28"/>
          <w:szCs w:val="28"/>
          <w:lang w:eastAsia="ru-RU"/>
        </w:rPr>
        <w:t>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r>
        <w:rPr>
          <w:rFonts w:ascii="Times New Roman" w:eastAsia="Times New Roman" w:hAnsi="Times New Roman" w:cs="Times New Roman"/>
          <w:bCs/>
          <w:color w:val="000000"/>
          <w:sz w:val="28"/>
          <w:szCs w:val="28"/>
          <w:lang w:eastAsia="ru-RU"/>
        </w:rPr>
        <w:t xml:space="preserve"> в сумме 34,5 тыс. рублей или 100%;</w:t>
      </w:r>
    </w:p>
    <w:p w:rsidR="00735513" w:rsidRPr="00092206"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lastRenderedPageBreak/>
        <w:t xml:space="preserve">      </w:t>
      </w:r>
      <w:r w:rsidR="006E4188">
        <w:rPr>
          <w:rFonts w:ascii="Times New Roman" w:eastAsia="Times New Roman" w:hAnsi="Times New Roman" w:cs="Times New Roman"/>
          <w:bCs/>
          <w:color w:val="000000" w:themeColor="text1"/>
          <w:sz w:val="28"/>
          <w:szCs w:val="28"/>
          <w:lang w:eastAsia="ru-RU"/>
        </w:rPr>
        <w:t xml:space="preserve"> </w:t>
      </w: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w:t>
      </w:r>
      <w:r>
        <w:rPr>
          <w:rFonts w:ascii="Times New Roman" w:eastAsia="Times New Roman" w:hAnsi="Times New Roman" w:cs="Times New Roman"/>
          <w:bCs/>
          <w:color w:val="000000" w:themeColor="text1"/>
          <w:sz w:val="28"/>
          <w:szCs w:val="28"/>
          <w:lang w:eastAsia="ru-RU"/>
        </w:rPr>
        <w:t>9</w:t>
      </w:r>
      <w:r w:rsidR="006E4188">
        <w:rPr>
          <w:rFonts w:ascii="Times New Roman" w:eastAsia="Times New Roman" w:hAnsi="Times New Roman" w:cs="Times New Roman"/>
          <w:bCs/>
          <w:color w:val="000000" w:themeColor="text1"/>
          <w:sz w:val="28"/>
          <w:szCs w:val="28"/>
          <w:lang w:eastAsia="ru-RU"/>
        </w:rPr>
        <w:t>37,6</w:t>
      </w:r>
      <w:r w:rsidRPr="00092206">
        <w:rPr>
          <w:rFonts w:ascii="Times New Roman" w:eastAsia="Times New Roman" w:hAnsi="Times New Roman" w:cs="Times New Roman"/>
          <w:bCs/>
          <w:color w:val="000000" w:themeColor="text1"/>
          <w:sz w:val="28"/>
          <w:szCs w:val="28"/>
          <w:lang w:eastAsia="ru-RU"/>
        </w:rPr>
        <w:t xml:space="preserve"> тыс. рублей</w:t>
      </w:r>
      <w:r w:rsidR="00374C30">
        <w:rPr>
          <w:rFonts w:ascii="Times New Roman" w:eastAsia="Times New Roman" w:hAnsi="Times New Roman" w:cs="Times New Roman"/>
          <w:bCs/>
          <w:color w:val="000000" w:themeColor="text1"/>
          <w:sz w:val="28"/>
          <w:szCs w:val="28"/>
          <w:lang w:eastAsia="ru-RU"/>
        </w:rPr>
        <w:t>;</w:t>
      </w:r>
    </w:p>
    <w:p w:rsidR="00735513" w:rsidRPr="00092206"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w:t>
      </w:r>
      <w:r w:rsidR="00374C30">
        <w:rPr>
          <w:rFonts w:ascii="Times New Roman" w:eastAsia="Times New Roman" w:hAnsi="Times New Roman" w:cs="Times New Roman"/>
          <w:bCs/>
          <w:color w:val="000000" w:themeColor="text1"/>
          <w:sz w:val="28"/>
          <w:szCs w:val="28"/>
          <w:lang w:eastAsia="ru-RU"/>
        </w:rPr>
        <w:t>721,6 тыс. рублей;</w:t>
      </w:r>
    </w:p>
    <w:p w:rsidR="00735513" w:rsidRPr="00092206" w:rsidRDefault="00735513" w:rsidP="00735513">
      <w:pPr>
        <w:tabs>
          <w:tab w:val="left" w:pos="993"/>
        </w:tabs>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w:t>
      </w:r>
      <w:r w:rsidR="00374C30">
        <w:rPr>
          <w:rFonts w:ascii="Times New Roman" w:eastAsia="Times New Roman" w:hAnsi="Times New Roman" w:cs="Times New Roman"/>
          <w:bCs/>
          <w:color w:val="000000" w:themeColor="text1"/>
          <w:sz w:val="28"/>
          <w:szCs w:val="28"/>
          <w:lang w:eastAsia="ru-RU"/>
        </w:rPr>
        <w:t>973,20</w:t>
      </w:r>
      <w:r w:rsidRPr="00092206">
        <w:rPr>
          <w:rFonts w:ascii="Times New Roman" w:eastAsia="Times New Roman" w:hAnsi="Times New Roman" w:cs="Times New Roman"/>
          <w:bCs/>
          <w:color w:val="000000" w:themeColor="text1"/>
          <w:sz w:val="28"/>
          <w:szCs w:val="28"/>
          <w:lang w:eastAsia="ru-RU"/>
        </w:rPr>
        <w:t xml:space="preserve"> тыс. рублей</w:t>
      </w:r>
      <w:r w:rsidR="00374C30">
        <w:rPr>
          <w:rFonts w:ascii="Times New Roman" w:eastAsia="Times New Roman" w:hAnsi="Times New Roman" w:cs="Times New Roman"/>
          <w:bCs/>
          <w:color w:val="000000" w:themeColor="text1"/>
          <w:sz w:val="28"/>
          <w:szCs w:val="28"/>
          <w:lang w:eastAsia="ru-RU"/>
        </w:rPr>
        <w:t>;</w:t>
      </w:r>
    </w:p>
    <w:p w:rsidR="00735513" w:rsidRPr="00092206"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w:t>
      </w:r>
      <w:r w:rsidR="005A47DD">
        <w:rPr>
          <w:rFonts w:ascii="Times New Roman" w:eastAsia="Times New Roman" w:hAnsi="Times New Roman" w:cs="Times New Roman"/>
          <w:bCs/>
          <w:color w:val="000000" w:themeColor="text1"/>
          <w:sz w:val="28"/>
          <w:szCs w:val="28"/>
          <w:lang w:eastAsia="ru-RU"/>
        </w:rPr>
        <w:t xml:space="preserve"> </w:t>
      </w:r>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-на </w:t>
      </w:r>
      <w:r w:rsidRPr="00092206">
        <w:rPr>
          <w:rFonts w:ascii="Times New Roman" w:eastAsia="Times New Roman" w:hAnsi="Times New Roman" w:cs="Times New Roman"/>
          <w:bCs/>
          <w:color w:val="000000" w:themeColor="text1"/>
          <w:sz w:val="28"/>
          <w:szCs w:val="28"/>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 на закупку </w:t>
      </w:r>
      <w:r w:rsidRPr="00092206">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w:t>
      </w:r>
    </w:p>
    <w:p w:rsidR="00735513" w:rsidRPr="00092206" w:rsidRDefault="00735513" w:rsidP="00735513">
      <w:pPr>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092206">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bCs/>
          <w:color w:val="000000" w:themeColor="text1"/>
          <w:sz w:val="28"/>
          <w:szCs w:val="28"/>
          <w:lang w:eastAsia="ru-RU"/>
        </w:rPr>
        <w:t xml:space="preserve">на </w:t>
      </w:r>
      <w:r w:rsidRPr="00092206">
        <w:rPr>
          <w:rFonts w:ascii="Times New Roman" w:eastAsia="Times New Roman" w:hAnsi="Times New Roman" w:cs="Times New Roman"/>
          <w:bCs/>
          <w:color w:val="000000" w:themeColor="text1"/>
          <w:sz w:val="28"/>
          <w:szCs w:val="2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00374C30">
        <w:rPr>
          <w:rFonts w:ascii="Times New Roman" w:eastAsia="Times New Roman" w:hAnsi="Times New Roman" w:cs="Times New Roman"/>
          <w:bCs/>
          <w:color w:val="000000" w:themeColor="text1"/>
          <w:sz w:val="28"/>
          <w:szCs w:val="28"/>
          <w:lang w:eastAsia="ru-RU"/>
        </w:rPr>
        <w:t>35,3</w:t>
      </w:r>
      <w:r w:rsidRPr="00092206">
        <w:rPr>
          <w:rFonts w:ascii="Times New Roman" w:eastAsia="Times New Roman" w:hAnsi="Times New Roman" w:cs="Times New Roman"/>
          <w:bCs/>
          <w:color w:val="000000" w:themeColor="text1"/>
          <w:sz w:val="28"/>
          <w:szCs w:val="28"/>
          <w:lang w:eastAsia="ru-RU"/>
        </w:rPr>
        <w:t xml:space="preserve"> тыс. рублей  на закупку </w:t>
      </w:r>
      <w:r w:rsidRPr="00092206">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w:t>
      </w:r>
    </w:p>
    <w:p w:rsidR="00735513" w:rsidRPr="00FE38D1" w:rsidRDefault="00735513" w:rsidP="00735513">
      <w:pPr>
        <w:spacing w:after="0" w:line="240" w:lineRule="auto"/>
        <w:jc w:val="both"/>
        <w:rPr>
          <w:rFonts w:ascii="Times New Roman" w:hAnsi="Times New Roman" w:cs="Times New Roman"/>
          <w:bCs/>
          <w:iCs/>
          <w:color w:val="000000" w:themeColor="text1"/>
          <w:sz w:val="28"/>
          <w:szCs w:val="28"/>
        </w:rPr>
      </w:pPr>
      <w:r w:rsidRPr="0009220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w:t>
      </w:r>
      <w:r w:rsidRPr="00092206">
        <w:rPr>
          <w:rFonts w:ascii="Times New Roman" w:eastAsia="Times New Roman" w:hAnsi="Times New Roman" w:cs="Times New Roman"/>
          <w:color w:val="000000" w:themeColor="text1"/>
          <w:sz w:val="28"/>
          <w:szCs w:val="28"/>
          <w:lang w:eastAsia="ru-RU"/>
        </w:rPr>
        <w:t xml:space="preserve"> о</w:t>
      </w:r>
      <w:r w:rsidRPr="00092206">
        <w:rPr>
          <w:rFonts w:ascii="Times New Roman" w:eastAsia="Times New Roman" w:hAnsi="Times New Roman" w:cs="Times New Roman"/>
          <w:bCs/>
          <w:color w:val="000000" w:themeColor="text1"/>
          <w:sz w:val="28"/>
          <w:szCs w:val="28"/>
          <w:lang w:eastAsia="ru-RU"/>
        </w:rPr>
        <w:t xml:space="preserve">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374C30">
        <w:rPr>
          <w:rFonts w:ascii="Times New Roman" w:eastAsia="Times New Roman" w:hAnsi="Times New Roman" w:cs="Times New Roman"/>
          <w:bCs/>
          <w:color w:val="000000" w:themeColor="text1"/>
          <w:sz w:val="28"/>
          <w:szCs w:val="28"/>
          <w:lang w:eastAsia="ru-RU"/>
        </w:rPr>
        <w:t>20 793,7</w:t>
      </w:r>
      <w:r w:rsidRPr="00092206">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w:t>
      </w:r>
      <w:r w:rsidRPr="00FE38D1">
        <w:rPr>
          <w:rFonts w:ascii="Times New Roman" w:hAnsi="Times New Roman" w:cs="Times New Roman"/>
          <w:bCs/>
          <w:iCs/>
          <w:color w:val="000000" w:themeColor="text1"/>
          <w:sz w:val="28"/>
          <w:szCs w:val="28"/>
        </w:rPr>
        <w:t>О</w:t>
      </w:r>
      <w:r>
        <w:rPr>
          <w:rFonts w:ascii="Times New Roman" w:hAnsi="Times New Roman" w:cs="Times New Roman"/>
          <w:bCs/>
          <w:iCs/>
          <w:color w:val="000000" w:themeColor="text1"/>
          <w:sz w:val="28"/>
          <w:szCs w:val="28"/>
        </w:rPr>
        <w:t>существлены р</w:t>
      </w:r>
      <w:r w:rsidRPr="00FE38D1">
        <w:rPr>
          <w:rFonts w:ascii="Times New Roman" w:hAnsi="Times New Roman" w:cs="Times New Roman"/>
          <w:bCs/>
          <w:iCs/>
          <w:color w:val="000000" w:themeColor="text1"/>
          <w:sz w:val="28"/>
          <w:szCs w:val="28"/>
        </w:rPr>
        <w:t xml:space="preserve">асходы по обеспечению  бесплатным питанием учащихся из многодетных и малоимущих семей за счет средств из </w:t>
      </w:r>
      <w:proofErr w:type="gramStart"/>
      <w:r w:rsidRPr="00FE38D1">
        <w:rPr>
          <w:rFonts w:ascii="Times New Roman" w:hAnsi="Times New Roman" w:cs="Times New Roman"/>
          <w:bCs/>
          <w:iCs/>
          <w:color w:val="000000" w:themeColor="text1"/>
          <w:sz w:val="28"/>
          <w:szCs w:val="28"/>
        </w:rPr>
        <w:t>областного</w:t>
      </w:r>
      <w:proofErr w:type="gramEnd"/>
      <w:r w:rsidRPr="00FE38D1">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w:t>
      </w:r>
    </w:p>
    <w:p w:rsidR="00735513" w:rsidRPr="00092206" w:rsidRDefault="00735513" w:rsidP="00735513">
      <w:pPr>
        <w:spacing w:after="0" w:line="240" w:lineRule="auto"/>
        <w:ind w:firstLine="567"/>
        <w:jc w:val="both"/>
        <w:rPr>
          <w:rFonts w:ascii="Times New Roman" w:hAnsi="Times New Roman" w:cs="Times New Roman"/>
          <w:color w:val="000000" w:themeColor="text1"/>
          <w:sz w:val="28"/>
          <w:szCs w:val="28"/>
        </w:rPr>
      </w:pPr>
      <w:r w:rsidRPr="0009220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на</w:t>
      </w:r>
      <w:r w:rsidRPr="00092206">
        <w:rPr>
          <w:rFonts w:ascii="Times New Roman" w:eastAsia="Times New Roman" w:hAnsi="Times New Roman" w:cs="Times New Roman"/>
          <w:bCs/>
          <w:color w:val="000000" w:themeColor="text1"/>
          <w:sz w:val="28"/>
          <w:szCs w:val="28"/>
          <w:lang w:eastAsia="ru-RU"/>
        </w:rPr>
        <w:t xml:space="preserve"> осуществление отдельных областных государственных полномочий в сфере обращений с безнадзорными собаками и  кошками в сумме </w:t>
      </w:r>
      <w:r w:rsidR="00374C30">
        <w:rPr>
          <w:rFonts w:ascii="Times New Roman" w:eastAsia="Times New Roman" w:hAnsi="Times New Roman" w:cs="Times New Roman"/>
          <w:bCs/>
          <w:color w:val="000000" w:themeColor="text1"/>
          <w:sz w:val="28"/>
          <w:szCs w:val="28"/>
          <w:lang w:eastAsia="ru-RU"/>
        </w:rPr>
        <w:t>2 463,1</w:t>
      </w:r>
      <w:r w:rsidRPr="00092206">
        <w:rPr>
          <w:rFonts w:ascii="Times New Roman" w:eastAsia="Times New Roman" w:hAnsi="Times New Roman" w:cs="Times New Roman"/>
          <w:bCs/>
          <w:color w:val="000000" w:themeColor="text1"/>
          <w:sz w:val="28"/>
          <w:szCs w:val="28"/>
          <w:lang w:eastAsia="ru-RU"/>
        </w:rPr>
        <w:t xml:space="preserve"> тыс. рублей.</w:t>
      </w:r>
    </w:p>
    <w:p w:rsidR="00735513" w:rsidRPr="00E1342F" w:rsidRDefault="00735513" w:rsidP="00735513">
      <w:pPr>
        <w:spacing w:after="0" w:line="240" w:lineRule="auto"/>
        <w:ind w:firstLine="709"/>
        <w:jc w:val="both"/>
        <w:rPr>
          <w:rFonts w:ascii="Times New Roman" w:hAnsi="Times New Roman" w:cs="Times New Roman"/>
          <w:color w:val="000000" w:themeColor="text1"/>
          <w:sz w:val="28"/>
          <w:szCs w:val="28"/>
        </w:rPr>
      </w:pPr>
      <w:r w:rsidRPr="00990FD1">
        <w:rPr>
          <w:rFonts w:ascii="Times New Roman" w:hAnsi="Times New Roman" w:cs="Times New Roman"/>
          <w:i/>
          <w:color w:val="000000" w:themeColor="text1"/>
          <w:sz w:val="28"/>
          <w:szCs w:val="28"/>
        </w:rPr>
        <w:t xml:space="preserve">4. "Информационное сопровождение деятельности органов местного самоуправления муниципального образования "Эхирит-Булагатский район" на 2020-2030годы" </w:t>
      </w:r>
      <w:r w:rsidRPr="00990FD1">
        <w:rPr>
          <w:rFonts w:ascii="Times New Roman" w:hAnsi="Times New Roman" w:cs="Times New Roman"/>
          <w:color w:val="000000" w:themeColor="text1"/>
          <w:sz w:val="28"/>
          <w:szCs w:val="28"/>
        </w:rPr>
        <w:t>в</w:t>
      </w:r>
      <w:r w:rsidRPr="00E1342F">
        <w:rPr>
          <w:rFonts w:ascii="Times New Roman" w:hAnsi="Times New Roman" w:cs="Times New Roman"/>
          <w:color w:val="000000" w:themeColor="text1"/>
          <w:sz w:val="28"/>
          <w:szCs w:val="28"/>
        </w:rPr>
        <w:t xml:space="preserve"> сумме </w:t>
      </w:r>
      <w:r w:rsidR="00374C30">
        <w:rPr>
          <w:rFonts w:ascii="Times New Roman" w:hAnsi="Times New Roman" w:cs="Times New Roman"/>
          <w:color w:val="000000" w:themeColor="text1"/>
          <w:sz w:val="28"/>
          <w:szCs w:val="28"/>
        </w:rPr>
        <w:t>4221,96</w:t>
      </w:r>
      <w:r w:rsidRPr="00E1342F">
        <w:rPr>
          <w:rFonts w:ascii="Times New Roman" w:hAnsi="Times New Roman" w:cs="Times New Roman"/>
          <w:color w:val="000000" w:themeColor="text1"/>
          <w:sz w:val="28"/>
          <w:szCs w:val="28"/>
        </w:rPr>
        <w:t xml:space="preserve"> тыс. рублей или </w:t>
      </w:r>
      <w:r w:rsidR="00374C30">
        <w:rPr>
          <w:rFonts w:ascii="Times New Roman" w:hAnsi="Times New Roman" w:cs="Times New Roman"/>
          <w:color w:val="000000" w:themeColor="text1"/>
          <w:sz w:val="28"/>
          <w:szCs w:val="28"/>
        </w:rPr>
        <w:t>100</w:t>
      </w:r>
      <w:r w:rsidRPr="00E134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E1342F">
        <w:rPr>
          <w:rFonts w:ascii="Times New Roman" w:hAnsi="Times New Roman" w:cs="Times New Roman"/>
          <w:color w:val="000000" w:themeColor="text1"/>
          <w:sz w:val="28"/>
          <w:szCs w:val="28"/>
        </w:rPr>
        <w:t xml:space="preserve">. Расходы осуществлены на обеспечение деятельности Редакции газеты «Эхирит-Булагатский вестник», в том числе на </w:t>
      </w:r>
      <w:r w:rsidRPr="00E1342F">
        <w:rPr>
          <w:rFonts w:ascii="Times New Roman" w:eastAsia="Times New Roman" w:hAnsi="Times New Roman" w:cs="Times New Roman"/>
          <w:color w:val="000000" w:themeColor="text1"/>
          <w:sz w:val="28"/>
          <w:szCs w:val="28"/>
          <w:lang w:eastAsia="ru-RU"/>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35513" w:rsidRPr="00E1342F" w:rsidRDefault="00735513" w:rsidP="00735513">
      <w:pPr>
        <w:spacing w:after="0" w:line="240" w:lineRule="auto"/>
        <w:ind w:firstLine="709"/>
        <w:jc w:val="both"/>
        <w:rPr>
          <w:rFonts w:ascii="Times New Roman" w:hAnsi="Times New Roman" w:cs="Times New Roman"/>
          <w:color w:val="000000" w:themeColor="text1"/>
          <w:sz w:val="28"/>
          <w:szCs w:val="28"/>
        </w:rPr>
      </w:pPr>
      <w:r w:rsidRPr="00990FD1">
        <w:rPr>
          <w:rFonts w:ascii="Times New Roman" w:hAnsi="Times New Roman" w:cs="Times New Roman"/>
          <w:i/>
          <w:color w:val="000000" w:themeColor="text1"/>
          <w:sz w:val="28"/>
          <w:szCs w:val="28"/>
        </w:rPr>
        <w:t>5. "Организация составления и исполнения районного бюджета и повышение эффективности бюджетных расходов в МО "Эхирит-Булагатский район" на 2020-2030 годы</w:t>
      </w:r>
      <w:r w:rsidRPr="00990FD1">
        <w:rPr>
          <w:rFonts w:ascii="Times New Roman" w:hAnsi="Times New Roman" w:cs="Times New Roman"/>
          <w:color w:val="000000" w:themeColor="text1"/>
          <w:sz w:val="28"/>
          <w:szCs w:val="28"/>
        </w:rPr>
        <w:t>" в с</w:t>
      </w:r>
      <w:r>
        <w:rPr>
          <w:rFonts w:ascii="Times New Roman" w:hAnsi="Times New Roman" w:cs="Times New Roman"/>
          <w:color w:val="000000" w:themeColor="text1"/>
          <w:sz w:val="28"/>
          <w:szCs w:val="28"/>
        </w:rPr>
        <w:t>умме 1</w:t>
      </w:r>
      <w:r w:rsidR="00374C30">
        <w:rPr>
          <w:rFonts w:ascii="Times New Roman" w:hAnsi="Times New Roman" w:cs="Times New Roman"/>
          <w:color w:val="000000" w:themeColor="text1"/>
          <w:sz w:val="28"/>
          <w:szCs w:val="28"/>
        </w:rPr>
        <w:t>55 013,32</w:t>
      </w:r>
      <w:r>
        <w:rPr>
          <w:rFonts w:ascii="Times New Roman" w:hAnsi="Times New Roman" w:cs="Times New Roman"/>
          <w:color w:val="000000" w:themeColor="text1"/>
          <w:sz w:val="28"/>
          <w:szCs w:val="28"/>
        </w:rPr>
        <w:t>тыс. рублей или 99,</w:t>
      </w:r>
      <w:r w:rsidR="00374C30">
        <w:rPr>
          <w:rFonts w:ascii="Times New Roman" w:hAnsi="Times New Roman" w:cs="Times New Roman"/>
          <w:color w:val="000000" w:themeColor="text1"/>
          <w:sz w:val="28"/>
          <w:szCs w:val="28"/>
        </w:rPr>
        <w:t>7</w:t>
      </w:r>
      <w:r w:rsidRPr="00E134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 Расходы осуществлены</w:t>
      </w:r>
      <w:r w:rsidRPr="00E1342F">
        <w:rPr>
          <w:rFonts w:ascii="Times New Roman" w:hAnsi="Times New Roman" w:cs="Times New Roman"/>
          <w:color w:val="000000" w:themeColor="text1"/>
          <w:sz w:val="28"/>
          <w:szCs w:val="28"/>
        </w:rPr>
        <w:t xml:space="preserve">:  </w:t>
      </w:r>
    </w:p>
    <w:p w:rsidR="00374C30"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-на </w:t>
      </w:r>
      <w:r w:rsidRPr="00E1342F">
        <w:rPr>
          <w:rFonts w:ascii="Times New Roman" w:eastAsia="Times New Roman" w:hAnsi="Times New Roman" w:cs="Times New Roman"/>
          <w:bCs/>
          <w:color w:val="000000" w:themeColor="text1"/>
          <w:sz w:val="28"/>
          <w:szCs w:val="28"/>
          <w:lang w:eastAsia="ru-RU"/>
        </w:rPr>
        <w:t xml:space="preserve">обеспечение эффективного управления районным бюджетом, формирования организации исполнения районного бюджета и реализация возложенных на Комитет по финансам и экономике администрации МО </w:t>
      </w:r>
      <w:r w:rsidRPr="00E1342F">
        <w:rPr>
          <w:rFonts w:ascii="Times New Roman" w:eastAsia="Times New Roman" w:hAnsi="Times New Roman" w:cs="Times New Roman"/>
          <w:bCs/>
          <w:color w:val="000000" w:themeColor="text1"/>
          <w:sz w:val="28"/>
          <w:szCs w:val="28"/>
          <w:lang w:eastAsia="ru-RU"/>
        </w:rPr>
        <w:lastRenderedPageBreak/>
        <w:t xml:space="preserve">"Эхирит-Булагатский район" бюджетных полномочий в сумме </w:t>
      </w:r>
      <w:r w:rsidR="00374C30">
        <w:rPr>
          <w:rFonts w:ascii="Times New Roman" w:eastAsia="Times New Roman" w:hAnsi="Times New Roman" w:cs="Times New Roman"/>
          <w:bCs/>
          <w:color w:val="000000" w:themeColor="text1"/>
          <w:sz w:val="28"/>
          <w:szCs w:val="28"/>
          <w:lang w:eastAsia="ru-RU"/>
        </w:rPr>
        <w:t>13 558,1</w:t>
      </w:r>
      <w:r w:rsidRPr="00E1342F">
        <w:rPr>
          <w:rFonts w:ascii="Times New Roman" w:eastAsia="Times New Roman" w:hAnsi="Times New Roman" w:cs="Times New Roman"/>
          <w:color w:val="000000" w:themeColor="text1"/>
          <w:sz w:val="28"/>
          <w:szCs w:val="28"/>
          <w:lang w:eastAsia="ru-RU"/>
        </w:rPr>
        <w:t>тыс. рублей</w:t>
      </w:r>
      <w:r w:rsidR="00374C30">
        <w:rPr>
          <w:rFonts w:ascii="Times New Roman" w:eastAsia="Times New Roman" w:hAnsi="Times New Roman" w:cs="Times New Roman"/>
          <w:color w:val="000000" w:themeColor="text1"/>
          <w:sz w:val="28"/>
          <w:szCs w:val="28"/>
          <w:lang w:eastAsia="ru-RU"/>
        </w:rPr>
        <w:t>;</w:t>
      </w:r>
    </w:p>
    <w:p w:rsidR="00374C30" w:rsidRPr="00374C30" w:rsidRDefault="00374C30" w:rsidP="00374C3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74C30">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о</w:t>
      </w:r>
      <w:r w:rsidRPr="00374C30">
        <w:rPr>
          <w:rFonts w:ascii="Times New Roman" w:eastAsia="Times New Roman" w:hAnsi="Times New Roman" w:cs="Times New Roman"/>
          <w:bCs/>
          <w:color w:val="000000"/>
          <w:sz w:val="28"/>
          <w:szCs w:val="28"/>
          <w:lang w:eastAsia="ru-RU"/>
        </w:rPr>
        <w:t>беспечение выплаты заработной платы и начислений на нее за счет субсидии из областного бюджета</w:t>
      </w:r>
      <w:r>
        <w:rPr>
          <w:rFonts w:ascii="Times New Roman" w:eastAsia="Times New Roman" w:hAnsi="Times New Roman" w:cs="Times New Roman"/>
          <w:bCs/>
          <w:color w:val="000000"/>
          <w:sz w:val="28"/>
          <w:szCs w:val="28"/>
          <w:lang w:eastAsia="ru-RU"/>
        </w:rPr>
        <w:t xml:space="preserve"> в сумме 3 419,40 тыс. рублей;</w:t>
      </w:r>
    </w:p>
    <w:p w:rsidR="00374C30" w:rsidRPr="00374C30" w:rsidRDefault="00374C30" w:rsidP="00374C3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74C30">
        <w:rPr>
          <w:rFonts w:ascii="Times New Roman" w:eastAsia="Times New Roman" w:hAnsi="Times New Roman" w:cs="Times New Roman"/>
          <w:bCs/>
          <w:color w:val="000000"/>
          <w:sz w:val="28"/>
          <w:szCs w:val="28"/>
          <w:lang w:eastAsia="ru-RU"/>
        </w:rPr>
        <w:t xml:space="preserve"> - Поощрение муниципальных управленческих команд в 2022 году из областного бюджета</w:t>
      </w:r>
      <w:r>
        <w:rPr>
          <w:rFonts w:ascii="Times New Roman" w:eastAsia="Times New Roman" w:hAnsi="Times New Roman" w:cs="Times New Roman"/>
          <w:bCs/>
          <w:color w:val="000000"/>
          <w:sz w:val="28"/>
          <w:szCs w:val="28"/>
          <w:lang w:eastAsia="ru-RU"/>
        </w:rPr>
        <w:t xml:space="preserve"> в сумме 162,65 тыс. рублей;</w:t>
      </w:r>
    </w:p>
    <w:p w:rsidR="00735513" w:rsidRPr="00E1342F"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E1342F">
        <w:rPr>
          <w:rFonts w:ascii="Times New Roman" w:eastAsia="Times New Roman" w:hAnsi="Times New Roman" w:cs="Times New Roman"/>
          <w:bCs/>
          <w:color w:val="000000" w:themeColor="text1"/>
          <w:sz w:val="28"/>
          <w:szCs w:val="28"/>
          <w:lang w:eastAsia="ru-RU"/>
        </w:rPr>
        <w:t xml:space="preserve"> - обеспечение сбалансированности и устойчивости бюджетов поселений Эхирит-Булагатского района в сумме </w:t>
      </w:r>
      <w:r>
        <w:rPr>
          <w:rFonts w:ascii="Times New Roman" w:eastAsia="Times New Roman" w:hAnsi="Times New Roman" w:cs="Times New Roman"/>
          <w:color w:val="000000" w:themeColor="text1"/>
          <w:sz w:val="28"/>
          <w:szCs w:val="28"/>
          <w:lang w:eastAsia="ru-RU"/>
        </w:rPr>
        <w:t>1</w:t>
      </w:r>
      <w:r w:rsidR="00374C30">
        <w:rPr>
          <w:rFonts w:ascii="Times New Roman" w:eastAsia="Times New Roman" w:hAnsi="Times New Roman" w:cs="Times New Roman"/>
          <w:color w:val="000000" w:themeColor="text1"/>
          <w:sz w:val="28"/>
          <w:szCs w:val="28"/>
          <w:lang w:eastAsia="ru-RU"/>
        </w:rPr>
        <w:t>37 873,2</w:t>
      </w:r>
      <w:r w:rsidRPr="00E1342F">
        <w:rPr>
          <w:rFonts w:ascii="Times New Roman" w:eastAsia="Times New Roman" w:hAnsi="Times New Roman" w:cs="Times New Roman"/>
          <w:color w:val="000000" w:themeColor="text1"/>
          <w:sz w:val="28"/>
          <w:szCs w:val="28"/>
          <w:lang w:eastAsia="ru-RU"/>
        </w:rPr>
        <w:t xml:space="preserve"> тыс. рублей.</w:t>
      </w:r>
    </w:p>
    <w:p w:rsidR="00735513" w:rsidRPr="005070F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070FD">
        <w:rPr>
          <w:rFonts w:ascii="Times New Roman" w:hAnsi="Times New Roman" w:cs="Times New Roman"/>
          <w:b/>
          <w:i/>
          <w:color w:val="000000" w:themeColor="text1"/>
          <w:sz w:val="28"/>
          <w:szCs w:val="28"/>
        </w:rPr>
        <w:t xml:space="preserve">  </w:t>
      </w:r>
      <w:r w:rsidRPr="00990FD1">
        <w:rPr>
          <w:rFonts w:ascii="Times New Roman" w:hAnsi="Times New Roman" w:cs="Times New Roman"/>
          <w:i/>
          <w:color w:val="000000" w:themeColor="text1"/>
          <w:sz w:val="28"/>
          <w:szCs w:val="28"/>
        </w:rPr>
        <w:t>6."Обеспечение деятельности КУМИ  администрации муниципального образования "Эхирит-Булагатский район" на 2020-2030 годы"</w:t>
      </w:r>
      <w:r w:rsidRPr="005070FD">
        <w:rPr>
          <w:rFonts w:ascii="Times New Roman" w:hAnsi="Times New Roman" w:cs="Times New Roman"/>
          <w:b/>
          <w:i/>
          <w:color w:val="000000" w:themeColor="text1"/>
          <w:sz w:val="28"/>
          <w:szCs w:val="28"/>
        </w:rPr>
        <w:t xml:space="preserve">  </w:t>
      </w:r>
      <w:r w:rsidRPr="005070FD">
        <w:rPr>
          <w:rFonts w:ascii="Times New Roman" w:hAnsi="Times New Roman" w:cs="Times New Roman"/>
          <w:color w:val="000000" w:themeColor="text1"/>
          <w:sz w:val="28"/>
          <w:szCs w:val="28"/>
        </w:rPr>
        <w:t>исполнены в сумме</w:t>
      </w:r>
      <w:r w:rsidRPr="005070FD">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7</w:t>
      </w:r>
      <w:r w:rsidR="00062F5C">
        <w:rPr>
          <w:rFonts w:ascii="Times New Roman" w:hAnsi="Times New Roman" w:cs="Times New Roman"/>
          <w:color w:val="000000" w:themeColor="text1"/>
          <w:sz w:val="28"/>
          <w:szCs w:val="28"/>
        </w:rPr>
        <w:t> 561,41</w:t>
      </w:r>
      <w:r w:rsidRPr="005070FD">
        <w:rPr>
          <w:rFonts w:ascii="Times New Roman" w:hAnsi="Times New Roman" w:cs="Times New Roman"/>
          <w:color w:val="000000" w:themeColor="text1"/>
          <w:sz w:val="28"/>
          <w:szCs w:val="28"/>
        </w:rPr>
        <w:t xml:space="preserve"> тыс</w:t>
      </w:r>
      <w:r>
        <w:rPr>
          <w:rFonts w:ascii="Times New Roman" w:hAnsi="Times New Roman" w:cs="Times New Roman"/>
          <w:color w:val="000000" w:themeColor="text1"/>
          <w:sz w:val="28"/>
          <w:szCs w:val="28"/>
        </w:rPr>
        <w:t xml:space="preserve">. рублей или </w:t>
      </w:r>
      <w:r w:rsidR="00062F5C">
        <w:rPr>
          <w:rFonts w:ascii="Times New Roman" w:hAnsi="Times New Roman" w:cs="Times New Roman"/>
          <w:color w:val="000000" w:themeColor="text1"/>
          <w:sz w:val="28"/>
          <w:szCs w:val="28"/>
        </w:rPr>
        <w:t>100</w:t>
      </w:r>
      <w:r w:rsidRPr="005070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плановых назначений</w:t>
      </w:r>
      <w:r w:rsidRPr="005070FD">
        <w:rPr>
          <w:rFonts w:ascii="Times New Roman" w:hAnsi="Times New Roman" w:cs="Times New Roman"/>
          <w:color w:val="000000" w:themeColor="text1"/>
          <w:sz w:val="28"/>
          <w:szCs w:val="28"/>
        </w:rPr>
        <w:t xml:space="preserve">. Расходы </w:t>
      </w:r>
      <w:r w:rsidRPr="005070FD">
        <w:rPr>
          <w:rFonts w:ascii="Times New Roman" w:eastAsia="Times New Roman" w:hAnsi="Times New Roman" w:cs="Times New Roman"/>
          <w:bCs/>
          <w:color w:val="000000" w:themeColor="text1"/>
          <w:sz w:val="28"/>
          <w:szCs w:val="28"/>
          <w:lang w:eastAsia="ru-RU"/>
        </w:rPr>
        <w:t xml:space="preserve">направлены на </w:t>
      </w:r>
      <w:r w:rsidRPr="005070FD">
        <w:rPr>
          <w:rFonts w:ascii="Times New Roman" w:eastAsia="Times New Roman" w:hAnsi="Times New Roman" w:cs="Times New Roman"/>
          <w:color w:val="000000" w:themeColor="text1"/>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spellStart"/>
      <w:r w:rsidRPr="005070FD">
        <w:rPr>
          <w:rFonts w:ascii="Times New Roman" w:eastAsia="Times New Roman" w:hAnsi="Times New Roman" w:cs="Times New Roman"/>
          <w:color w:val="000000" w:themeColor="text1"/>
          <w:sz w:val="28"/>
          <w:szCs w:val="28"/>
          <w:lang w:eastAsia="ru-RU"/>
        </w:rPr>
        <w:t>фондами</w:t>
      </w:r>
      <w:proofErr w:type="gramStart"/>
      <w:r w:rsidR="00062F5C">
        <w:rPr>
          <w:rFonts w:ascii="Times New Roman" w:eastAsia="Times New Roman" w:hAnsi="Times New Roman" w:cs="Times New Roman"/>
          <w:color w:val="000000" w:themeColor="text1"/>
          <w:sz w:val="28"/>
          <w:szCs w:val="28"/>
          <w:lang w:eastAsia="ru-RU"/>
        </w:rPr>
        <w:t>,</w:t>
      </w:r>
      <w:r w:rsidRPr="005070FD">
        <w:rPr>
          <w:rFonts w:ascii="Times New Roman" w:eastAsia="Times New Roman" w:hAnsi="Times New Roman" w:cs="Times New Roman"/>
          <w:bCs/>
          <w:color w:val="000000" w:themeColor="text1"/>
          <w:sz w:val="28"/>
          <w:szCs w:val="28"/>
          <w:lang w:eastAsia="ru-RU"/>
        </w:rPr>
        <w:t>н</w:t>
      </w:r>
      <w:proofErr w:type="gramEnd"/>
      <w:r w:rsidRPr="005070FD">
        <w:rPr>
          <w:rFonts w:ascii="Times New Roman" w:eastAsia="Times New Roman" w:hAnsi="Times New Roman" w:cs="Times New Roman"/>
          <w:bCs/>
          <w:color w:val="000000" w:themeColor="text1"/>
          <w:sz w:val="28"/>
          <w:szCs w:val="28"/>
          <w:lang w:eastAsia="ru-RU"/>
        </w:rPr>
        <w:t>а</w:t>
      </w:r>
      <w:proofErr w:type="spellEnd"/>
      <w:r w:rsidRPr="005070FD">
        <w:rPr>
          <w:rFonts w:ascii="Times New Roman" w:eastAsia="Times New Roman" w:hAnsi="Times New Roman" w:cs="Times New Roman"/>
          <w:bCs/>
          <w:color w:val="000000" w:themeColor="text1"/>
          <w:sz w:val="28"/>
          <w:szCs w:val="28"/>
          <w:lang w:eastAsia="ru-RU"/>
        </w:rPr>
        <w:t xml:space="preserve"> закупку </w:t>
      </w:r>
      <w:r w:rsidRPr="005070FD">
        <w:rPr>
          <w:rFonts w:ascii="Times New Roman" w:eastAsia="Times New Roman" w:hAnsi="Times New Roman" w:cs="Times New Roman"/>
          <w:color w:val="000000" w:themeColor="text1"/>
          <w:sz w:val="28"/>
          <w:szCs w:val="28"/>
          <w:lang w:eastAsia="ru-RU"/>
        </w:rPr>
        <w:t>товаров, работ и услуг для обеспечения государственных (муниципальных) нужд и уплата прочих налогов, сборов и иных платежей.</w:t>
      </w:r>
    </w:p>
    <w:p w:rsidR="00735513" w:rsidRPr="00062F5C" w:rsidRDefault="00735513" w:rsidP="00062F5C">
      <w:pPr>
        <w:spacing w:after="0" w:line="240" w:lineRule="auto"/>
        <w:ind w:firstLine="709"/>
        <w:jc w:val="both"/>
        <w:rPr>
          <w:rFonts w:ascii="Times New Roman" w:eastAsiaTheme="minorHAnsi" w:hAnsi="Times New Roman" w:cs="Times New Roman"/>
          <w:color w:val="000000" w:themeColor="text1"/>
          <w:sz w:val="28"/>
          <w:szCs w:val="28"/>
        </w:rPr>
      </w:pPr>
      <w:r w:rsidRPr="00062F5C">
        <w:rPr>
          <w:rFonts w:ascii="Times New Roman" w:eastAsia="Times New Roman" w:hAnsi="Times New Roman" w:cs="Times New Roman"/>
          <w:color w:val="FF0000"/>
          <w:sz w:val="28"/>
          <w:szCs w:val="28"/>
          <w:lang w:eastAsia="ru-RU"/>
        </w:rPr>
        <w:t xml:space="preserve">  </w:t>
      </w:r>
      <w:r w:rsidRPr="00062F5C">
        <w:rPr>
          <w:rFonts w:ascii="Times New Roman" w:hAnsi="Times New Roman" w:cs="Times New Roman"/>
          <w:b/>
          <w:color w:val="000000" w:themeColor="text1"/>
          <w:sz w:val="28"/>
          <w:szCs w:val="28"/>
        </w:rPr>
        <w:t xml:space="preserve"> 2. Муниципальная программа  "Развитие физической культуры и спорта в муниципальном образовании  "Эхирит-Булагатский район" на 2020-2024 годы».</w:t>
      </w:r>
      <w:r w:rsidRPr="00554507">
        <w:rPr>
          <w:b/>
          <w:color w:val="000000" w:themeColor="text1"/>
          <w:sz w:val="28"/>
          <w:szCs w:val="28"/>
        </w:rPr>
        <w:t xml:space="preserve"> </w:t>
      </w:r>
      <w:r w:rsidRPr="00062F5C">
        <w:rPr>
          <w:rFonts w:ascii="Times New Roman" w:eastAsia="Times New Roman" w:hAnsi="Times New Roman" w:cs="Times New Roman"/>
          <w:color w:val="000000" w:themeColor="text1"/>
          <w:sz w:val="28"/>
          <w:szCs w:val="28"/>
          <w:lang w:eastAsia="ru-RU"/>
        </w:rPr>
        <w:t xml:space="preserve">Бюджетные назначения </w:t>
      </w:r>
      <w:r w:rsidRPr="00062F5C">
        <w:rPr>
          <w:rFonts w:ascii="Times New Roman" w:eastAsiaTheme="minorHAnsi" w:hAnsi="Times New Roman" w:cs="Times New Roman"/>
          <w:color w:val="000000" w:themeColor="text1"/>
          <w:sz w:val="28"/>
          <w:szCs w:val="28"/>
        </w:rPr>
        <w:t xml:space="preserve">исполнены в сумме </w:t>
      </w:r>
      <w:r w:rsidR="00062F5C">
        <w:rPr>
          <w:rFonts w:ascii="Times New Roman" w:eastAsiaTheme="minorHAnsi" w:hAnsi="Times New Roman" w:cs="Times New Roman"/>
          <w:color w:val="000000" w:themeColor="text1"/>
          <w:sz w:val="28"/>
          <w:szCs w:val="28"/>
        </w:rPr>
        <w:t>551 402,53</w:t>
      </w:r>
      <w:r w:rsidRPr="00062F5C">
        <w:rPr>
          <w:rFonts w:ascii="Times New Roman" w:eastAsiaTheme="minorHAnsi" w:hAnsi="Times New Roman" w:cs="Times New Roman"/>
          <w:color w:val="000000" w:themeColor="text1"/>
          <w:sz w:val="28"/>
          <w:szCs w:val="28"/>
        </w:rPr>
        <w:t xml:space="preserve"> тыс. рублей, или </w:t>
      </w:r>
      <w:r w:rsidR="00062F5C">
        <w:rPr>
          <w:rFonts w:ascii="Times New Roman" w:eastAsiaTheme="minorHAnsi" w:hAnsi="Times New Roman" w:cs="Times New Roman"/>
          <w:color w:val="000000" w:themeColor="text1"/>
          <w:sz w:val="28"/>
          <w:szCs w:val="28"/>
        </w:rPr>
        <w:t>77,3</w:t>
      </w:r>
      <w:r w:rsidRPr="00062F5C">
        <w:rPr>
          <w:rFonts w:ascii="Times New Roman" w:eastAsiaTheme="minorHAnsi" w:hAnsi="Times New Roman" w:cs="Times New Roman"/>
          <w:color w:val="000000" w:themeColor="text1"/>
          <w:sz w:val="28"/>
          <w:szCs w:val="28"/>
        </w:rPr>
        <w:t>% к плановым назначениям. Расходы по программе осуществлялись за счет средств областного и районного бюджетов.</w:t>
      </w:r>
    </w:p>
    <w:p w:rsidR="00735513"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E63658">
        <w:rPr>
          <w:rFonts w:ascii="Times New Roman" w:eastAsia="Times New Roman" w:hAnsi="Times New Roman" w:cs="Times New Roman"/>
          <w:color w:val="000000" w:themeColor="text1"/>
          <w:sz w:val="28"/>
          <w:szCs w:val="28"/>
          <w:lang w:eastAsia="ru-RU"/>
        </w:rPr>
        <w:t xml:space="preserve">         Муниципальная программа не содержит по</w:t>
      </w:r>
      <w:r>
        <w:rPr>
          <w:rFonts w:ascii="Times New Roman" w:eastAsia="Times New Roman" w:hAnsi="Times New Roman" w:cs="Times New Roman"/>
          <w:color w:val="000000" w:themeColor="text1"/>
          <w:sz w:val="28"/>
          <w:szCs w:val="28"/>
          <w:lang w:eastAsia="ru-RU"/>
        </w:rPr>
        <w:t>д</w:t>
      </w:r>
      <w:r w:rsidRPr="00E63658">
        <w:rPr>
          <w:rFonts w:ascii="Times New Roman" w:eastAsia="Times New Roman" w:hAnsi="Times New Roman" w:cs="Times New Roman"/>
          <w:color w:val="000000" w:themeColor="text1"/>
          <w:sz w:val="28"/>
          <w:szCs w:val="28"/>
          <w:lang w:eastAsia="ru-RU"/>
        </w:rPr>
        <w:t xml:space="preserve">программ.  </w:t>
      </w:r>
    </w:p>
    <w:p w:rsidR="00735513" w:rsidRPr="00554507" w:rsidRDefault="00735513" w:rsidP="00735513">
      <w:pPr>
        <w:pStyle w:val="Default"/>
        <w:jc w:val="both"/>
        <w:rPr>
          <w:rFonts w:eastAsiaTheme="minorHAnsi"/>
          <w:color w:val="000000" w:themeColor="text1"/>
          <w:sz w:val="28"/>
          <w:szCs w:val="28"/>
        </w:rPr>
      </w:pPr>
      <w:r>
        <w:rPr>
          <w:rFonts w:eastAsia="Times New Roman"/>
          <w:color w:val="000000" w:themeColor="text1"/>
          <w:sz w:val="28"/>
          <w:szCs w:val="28"/>
          <w:lang w:eastAsia="ru-RU"/>
        </w:rPr>
        <w:t xml:space="preserve">         </w:t>
      </w:r>
      <w:r>
        <w:rPr>
          <w:rFonts w:eastAsiaTheme="minorHAnsi"/>
          <w:color w:val="000000" w:themeColor="text1"/>
          <w:sz w:val="28"/>
          <w:szCs w:val="28"/>
        </w:rPr>
        <w:t>ГРБС</w:t>
      </w:r>
      <w:r w:rsidRPr="00554507">
        <w:rPr>
          <w:rFonts w:eastAsiaTheme="minorHAnsi"/>
          <w:color w:val="000000" w:themeColor="text1"/>
          <w:sz w:val="28"/>
          <w:szCs w:val="28"/>
        </w:rPr>
        <w:t xml:space="preserve"> по данной муниципальной программе являются:</w:t>
      </w:r>
    </w:p>
    <w:p w:rsidR="00062F5C" w:rsidRDefault="00735513" w:rsidP="00735513">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 Администрация МО –</w:t>
      </w:r>
      <w:r w:rsidR="00062F5C">
        <w:rPr>
          <w:rFonts w:eastAsiaTheme="minorHAnsi"/>
          <w:color w:val="000000" w:themeColor="text1"/>
          <w:sz w:val="28"/>
          <w:szCs w:val="28"/>
        </w:rPr>
        <w:t xml:space="preserve"> 1 542,1</w:t>
      </w:r>
      <w:r w:rsidRPr="00554507">
        <w:rPr>
          <w:rFonts w:eastAsiaTheme="minorHAnsi"/>
          <w:color w:val="000000" w:themeColor="text1"/>
          <w:sz w:val="28"/>
          <w:szCs w:val="28"/>
        </w:rPr>
        <w:t>тыс. рублей</w:t>
      </w:r>
      <w:r>
        <w:rPr>
          <w:rFonts w:eastAsiaTheme="minorHAnsi"/>
          <w:color w:val="000000" w:themeColor="text1"/>
          <w:sz w:val="28"/>
          <w:szCs w:val="28"/>
        </w:rPr>
        <w:t xml:space="preserve">, расходы осуществлены на проведение и участие в спортивных мероприятиях. </w:t>
      </w:r>
    </w:p>
    <w:p w:rsidR="00735513" w:rsidRPr="00554507" w:rsidRDefault="00735513" w:rsidP="00735513">
      <w:pPr>
        <w:pStyle w:val="Default"/>
        <w:ind w:firstLine="709"/>
        <w:jc w:val="both"/>
        <w:rPr>
          <w:rFonts w:eastAsiaTheme="minorHAnsi"/>
          <w:color w:val="000000" w:themeColor="text1"/>
          <w:sz w:val="28"/>
          <w:szCs w:val="28"/>
        </w:rPr>
      </w:pPr>
      <w:r w:rsidRPr="00554507">
        <w:rPr>
          <w:rFonts w:eastAsiaTheme="minorHAnsi"/>
          <w:color w:val="000000" w:themeColor="text1"/>
          <w:sz w:val="28"/>
          <w:szCs w:val="28"/>
        </w:rPr>
        <w:t>- Управление образования МО –</w:t>
      </w:r>
      <w:r>
        <w:rPr>
          <w:rFonts w:eastAsiaTheme="minorHAnsi"/>
          <w:color w:val="000000" w:themeColor="text1"/>
          <w:sz w:val="28"/>
          <w:szCs w:val="28"/>
        </w:rPr>
        <w:t xml:space="preserve"> </w:t>
      </w:r>
      <w:r w:rsidR="00062F5C">
        <w:rPr>
          <w:rFonts w:eastAsiaTheme="minorHAnsi"/>
          <w:color w:val="000000" w:themeColor="text1"/>
          <w:sz w:val="28"/>
          <w:szCs w:val="28"/>
        </w:rPr>
        <w:t xml:space="preserve">650,36 </w:t>
      </w:r>
      <w:r w:rsidRPr="00554507">
        <w:rPr>
          <w:rFonts w:eastAsiaTheme="minorHAnsi"/>
          <w:color w:val="000000" w:themeColor="text1"/>
          <w:sz w:val="28"/>
          <w:szCs w:val="28"/>
        </w:rPr>
        <w:t>тыс. рублей</w:t>
      </w:r>
      <w:r>
        <w:rPr>
          <w:rFonts w:eastAsiaTheme="minorHAnsi"/>
          <w:color w:val="000000" w:themeColor="text1"/>
          <w:sz w:val="28"/>
          <w:szCs w:val="28"/>
        </w:rPr>
        <w:t>, расходы осуществлены в рамках основного мероприятия приобретение спортивного оборудования для оснащения муниципальных организаций, осуществляющих свою деятельность в сфере физической культуры и спорта за счет средств областного и местного бюджетов</w:t>
      </w:r>
      <w:r w:rsidRPr="00554507">
        <w:rPr>
          <w:rFonts w:eastAsiaTheme="minorHAnsi"/>
          <w:color w:val="000000" w:themeColor="text1"/>
          <w:sz w:val="28"/>
          <w:szCs w:val="28"/>
        </w:rPr>
        <w:t>;</w:t>
      </w:r>
    </w:p>
    <w:p w:rsidR="00062F5C" w:rsidRPr="00062F5C" w:rsidRDefault="00735513" w:rsidP="00062F5C">
      <w:pPr>
        <w:pStyle w:val="Default"/>
        <w:ind w:firstLine="709"/>
        <w:jc w:val="both"/>
        <w:rPr>
          <w:rFonts w:eastAsia="Times New Roman"/>
          <w:sz w:val="20"/>
          <w:szCs w:val="20"/>
          <w:lang w:eastAsia="ru-RU"/>
        </w:rPr>
      </w:pPr>
      <w:r w:rsidRPr="00554507">
        <w:rPr>
          <w:rFonts w:eastAsiaTheme="minorHAnsi"/>
          <w:color w:val="000000" w:themeColor="text1"/>
          <w:sz w:val="28"/>
          <w:szCs w:val="28"/>
        </w:rPr>
        <w:t>- Комитет ЖКХ  администрации МО –</w:t>
      </w:r>
      <w:r>
        <w:rPr>
          <w:rFonts w:eastAsiaTheme="minorHAnsi"/>
          <w:color w:val="000000" w:themeColor="text1"/>
          <w:sz w:val="28"/>
          <w:szCs w:val="28"/>
        </w:rPr>
        <w:t xml:space="preserve"> </w:t>
      </w:r>
      <w:r w:rsidR="00062F5C">
        <w:rPr>
          <w:rFonts w:eastAsiaTheme="minorHAnsi"/>
          <w:color w:val="000000" w:themeColor="text1"/>
          <w:sz w:val="28"/>
          <w:szCs w:val="28"/>
        </w:rPr>
        <w:t>549 210,09</w:t>
      </w:r>
      <w:r w:rsidRPr="00554507">
        <w:rPr>
          <w:rFonts w:eastAsiaTheme="minorHAnsi"/>
          <w:color w:val="000000" w:themeColor="text1"/>
          <w:sz w:val="28"/>
          <w:szCs w:val="28"/>
        </w:rPr>
        <w:t>тыс. рублей</w:t>
      </w:r>
      <w:r>
        <w:rPr>
          <w:rFonts w:eastAsiaTheme="minorHAnsi"/>
          <w:color w:val="000000" w:themeColor="text1"/>
          <w:sz w:val="28"/>
          <w:szCs w:val="28"/>
        </w:rPr>
        <w:t xml:space="preserve">, расходы осуществлены на капитальные вложения в объекты муниципальной собственности. </w:t>
      </w:r>
      <w:r>
        <w:rPr>
          <w:sz w:val="28"/>
          <w:szCs w:val="28"/>
        </w:rPr>
        <w:t>В рамках основного мероприятия  проведены строительные работы  по объекту «Строительство Дома спорта» в п. Усть-Ордынский</w:t>
      </w:r>
      <w:r w:rsidR="00062F5C">
        <w:rPr>
          <w:sz w:val="28"/>
          <w:szCs w:val="28"/>
        </w:rPr>
        <w:t>.</w:t>
      </w:r>
    </w:p>
    <w:p w:rsidR="00735513" w:rsidRDefault="00735513" w:rsidP="00735513">
      <w:pPr>
        <w:spacing w:after="0" w:line="240" w:lineRule="auto"/>
        <w:jc w:val="both"/>
        <w:rPr>
          <w:rFonts w:ascii="Times New Roman" w:hAnsi="Times New Roman" w:cs="Times New Roman"/>
          <w:color w:val="FF0000"/>
          <w:sz w:val="28"/>
          <w:szCs w:val="28"/>
        </w:rPr>
      </w:pPr>
    </w:p>
    <w:p w:rsidR="00735513" w:rsidRPr="00A8193E"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A8193E">
        <w:rPr>
          <w:rFonts w:ascii="Times New Roman" w:eastAsia="Times New Roman" w:hAnsi="Times New Roman" w:cs="Times New Roman"/>
          <w:color w:val="000000" w:themeColor="text1"/>
          <w:sz w:val="18"/>
          <w:szCs w:val="18"/>
          <w:lang w:eastAsia="ru-RU"/>
        </w:rPr>
        <w:t xml:space="preserve">          </w:t>
      </w:r>
      <w:r w:rsidRPr="00A8193E">
        <w:rPr>
          <w:rFonts w:ascii="Times New Roman" w:eastAsia="Times New Roman" w:hAnsi="Times New Roman" w:cs="Times New Roman"/>
          <w:b/>
          <w:color w:val="000000" w:themeColor="text1"/>
          <w:sz w:val="28"/>
          <w:szCs w:val="28"/>
          <w:lang w:eastAsia="ru-RU"/>
        </w:rPr>
        <w:t xml:space="preserve">3. Муниципальная программа  "Молодежная политика  в муниципальном образовании  "Эхирит-Булагатский район" на 2020-2024 годы" </w:t>
      </w:r>
      <w:r w:rsidRPr="00A8193E">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 xml:space="preserve">асходы исполнены в сумме </w:t>
      </w:r>
      <w:r w:rsidR="00221920">
        <w:rPr>
          <w:rFonts w:ascii="Times New Roman" w:eastAsia="Times New Roman" w:hAnsi="Times New Roman" w:cs="Times New Roman"/>
          <w:color w:val="000000" w:themeColor="text1"/>
          <w:sz w:val="28"/>
          <w:szCs w:val="28"/>
          <w:lang w:eastAsia="ru-RU"/>
        </w:rPr>
        <w:t>2 768,62</w:t>
      </w:r>
      <w:r w:rsidRPr="00A8193E">
        <w:rPr>
          <w:rFonts w:ascii="Times New Roman" w:eastAsia="Times New Roman" w:hAnsi="Times New Roman" w:cs="Times New Roman"/>
          <w:color w:val="000000" w:themeColor="text1"/>
          <w:sz w:val="28"/>
          <w:szCs w:val="28"/>
          <w:lang w:eastAsia="ru-RU"/>
        </w:rPr>
        <w:t>тыс. рублей</w:t>
      </w:r>
      <w:r>
        <w:rPr>
          <w:rFonts w:ascii="Times New Roman" w:eastAsia="Times New Roman" w:hAnsi="Times New Roman" w:cs="Times New Roman"/>
          <w:color w:val="000000" w:themeColor="text1"/>
          <w:sz w:val="28"/>
          <w:szCs w:val="28"/>
          <w:lang w:eastAsia="ru-RU"/>
        </w:rPr>
        <w:t xml:space="preserve"> или</w:t>
      </w:r>
      <w:r w:rsidR="00221920">
        <w:rPr>
          <w:rFonts w:ascii="Times New Roman" w:eastAsia="Times New Roman" w:hAnsi="Times New Roman" w:cs="Times New Roman"/>
          <w:color w:val="000000" w:themeColor="text1"/>
          <w:sz w:val="28"/>
          <w:szCs w:val="28"/>
          <w:lang w:eastAsia="ru-RU"/>
        </w:rPr>
        <w:t xml:space="preserve"> </w:t>
      </w:r>
      <w:r w:rsidRPr="00A8193E">
        <w:rPr>
          <w:rFonts w:ascii="Times New Roman" w:eastAsia="Times New Roman" w:hAnsi="Times New Roman" w:cs="Times New Roman"/>
          <w:color w:val="000000" w:themeColor="text1"/>
          <w:sz w:val="28"/>
          <w:szCs w:val="28"/>
          <w:lang w:eastAsia="ru-RU"/>
        </w:rPr>
        <w:t>%</w:t>
      </w:r>
      <w:r w:rsidR="0022192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 плановых назначений</w:t>
      </w:r>
      <w:r w:rsidRPr="00A8193E">
        <w:rPr>
          <w:rFonts w:ascii="Times New Roman" w:eastAsia="Times New Roman" w:hAnsi="Times New Roman" w:cs="Times New Roman"/>
          <w:color w:val="000000" w:themeColor="text1"/>
          <w:sz w:val="28"/>
          <w:szCs w:val="28"/>
          <w:lang w:eastAsia="ru-RU"/>
        </w:rPr>
        <w:t>.</w:t>
      </w:r>
    </w:p>
    <w:p w:rsidR="00735513" w:rsidRPr="006A26D1" w:rsidRDefault="00735513" w:rsidP="00735513">
      <w:pPr>
        <w:pStyle w:val="Default"/>
        <w:ind w:firstLine="709"/>
        <w:jc w:val="both"/>
        <w:rPr>
          <w:rFonts w:eastAsiaTheme="minorHAnsi"/>
          <w:color w:val="000000" w:themeColor="text1"/>
          <w:sz w:val="28"/>
          <w:szCs w:val="28"/>
        </w:rPr>
      </w:pPr>
      <w:r w:rsidRPr="006A26D1">
        <w:rPr>
          <w:rFonts w:eastAsia="Times New Roman"/>
          <w:color w:val="000000" w:themeColor="text1"/>
          <w:sz w:val="28"/>
          <w:szCs w:val="28"/>
          <w:lang w:eastAsia="ru-RU"/>
        </w:rPr>
        <w:t xml:space="preserve"> </w:t>
      </w:r>
      <w:r w:rsidRPr="006A26D1">
        <w:rPr>
          <w:rFonts w:eastAsiaTheme="minorHAnsi"/>
          <w:color w:val="000000" w:themeColor="text1"/>
          <w:sz w:val="28"/>
          <w:szCs w:val="28"/>
        </w:rPr>
        <w:t>Главным  распорядител</w:t>
      </w:r>
      <w:r w:rsidR="003A1FB6">
        <w:rPr>
          <w:rFonts w:eastAsiaTheme="minorHAnsi"/>
          <w:color w:val="000000" w:themeColor="text1"/>
          <w:sz w:val="28"/>
          <w:szCs w:val="28"/>
        </w:rPr>
        <w:t>е</w:t>
      </w:r>
      <w:r w:rsidRPr="006A26D1">
        <w:rPr>
          <w:rFonts w:eastAsiaTheme="minorHAnsi"/>
          <w:color w:val="000000" w:themeColor="text1"/>
          <w:sz w:val="28"/>
          <w:szCs w:val="28"/>
        </w:rPr>
        <w:t>м бюджетных средств  по данной муниципальной программе явля</w:t>
      </w:r>
      <w:r w:rsidR="003A1FB6">
        <w:rPr>
          <w:rFonts w:eastAsiaTheme="minorHAnsi"/>
          <w:color w:val="000000" w:themeColor="text1"/>
          <w:sz w:val="28"/>
          <w:szCs w:val="28"/>
        </w:rPr>
        <w:t>е</w:t>
      </w:r>
      <w:r w:rsidRPr="006A26D1">
        <w:rPr>
          <w:rFonts w:eastAsiaTheme="minorHAnsi"/>
          <w:color w:val="000000" w:themeColor="text1"/>
          <w:sz w:val="28"/>
          <w:szCs w:val="28"/>
        </w:rPr>
        <w:t>тся:</w:t>
      </w:r>
    </w:p>
    <w:p w:rsidR="00735513" w:rsidRDefault="00735513" w:rsidP="00735513">
      <w:pPr>
        <w:pStyle w:val="Default"/>
        <w:ind w:firstLine="709"/>
        <w:jc w:val="both"/>
        <w:rPr>
          <w:rFonts w:eastAsiaTheme="minorHAnsi"/>
          <w:color w:val="000000" w:themeColor="text1"/>
          <w:sz w:val="28"/>
          <w:szCs w:val="28"/>
        </w:rPr>
      </w:pPr>
      <w:r w:rsidRPr="006A26D1">
        <w:rPr>
          <w:rFonts w:eastAsiaTheme="minorHAnsi"/>
          <w:color w:val="000000" w:themeColor="text1"/>
          <w:sz w:val="28"/>
          <w:szCs w:val="28"/>
        </w:rPr>
        <w:t xml:space="preserve">- Администрация МО </w:t>
      </w:r>
      <w:r>
        <w:rPr>
          <w:rFonts w:eastAsiaTheme="minorHAnsi"/>
          <w:color w:val="000000" w:themeColor="text1"/>
          <w:sz w:val="28"/>
          <w:szCs w:val="28"/>
        </w:rPr>
        <w:t>–</w:t>
      </w:r>
      <w:r w:rsidRPr="006A26D1">
        <w:rPr>
          <w:rFonts w:eastAsiaTheme="minorHAnsi"/>
          <w:color w:val="000000" w:themeColor="text1"/>
          <w:sz w:val="28"/>
          <w:szCs w:val="28"/>
        </w:rPr>
        <w:t xml:space="preserve"> </w:t>
      </w:r>
      <w:r w:rsidRPr="003A1FB6">
        <w:rPr>
          <w:rFonts w:eastAsiaTheme="minorHAnsi"/>
          <w:color w:val="auto"/>
          <w:sz w:val="28"/>
          <w:szCs w:val="28"/>
        </w:rPr>
        <w:t>27</w:t>
      </w:r>
      <w:r w:rsidR="00221920" w:rsidRPr="003A1FB6">
        <w:rPr>
          <w:rFonts w:eastAsiaTheme="minorHAnsi"/>
          <w:color w:val="auto"/>
          <w:sz w:val="28"/>
          <w:szCs w:val="28"/>
        </w:rPr>
        <w:t>68,</w:t>
      </w:r>
      <w:r w:rsidR="003A1FB6" w:rsidRPr="003A1FB6">
        <w:rPr>
          <w:rFonts w:eastAsiaTheme="minorHAnsi"/>
          <w:color w:val="auto"/>
          <w:sz w:val="28"/>
          <w:szCs w:val="28"/>
        </w:rPr>
        <w:t>6</w:t>
      </w:r>
      <w:r>
        <w:rPr>
          <w:rFonts w:eastAsiaTheme="minorHAnsi"/>
          <w:color w:val="000000" w:themeColor="text1"/>
          <w:sz w:val="28"/>
          <w:szCs w:val="28"/>
        </w:rPr>
        <w:t xml:space="preserve"> </w:t>
      </w:r>
      <w:r w:rsidRPr="006A26D1">
        <w:rPr>
          <w:rFonts w:eastAsiaTheme="minorHAnsi"/>
          <w:color w:val="000000" w:themeColor="text1"/>
          <w:sz w:val="28"/>
          <w:szCs w:val="28"/>
        </w:rPr>
        <w:t>тыс. рублей</w:t>
      </w:r>
      <w:r w:rsidR="003A1FB6">
        <w:rPr>
          <w:rFonts w:eastAsiaTheme="minorHAnsi"/>
          <w:color w:val="000000" w:themeColor="text1"/>
          <w:sz w:val="28"/>
          <w:szCs w:val="28"/>
        </w:rPr>
        <w:t>.</w:t>
      </w:r>
    </w:p>
    <w:p w:rsidR="00735513" w:rsidRPr="00800357" w:rsidRDefault="00735513" w:rsidP="00735513">
      <w:pPr>
        <w:pStyle w:val="24"/>
        <w:spacing w:after="0" w:line="240" w:lineRule="auto"/>
        <w:ind w:right="-5" w:firstLine="709"/>
        <w:jc w:val="both"/>
        <w:rPr>
          <w:rFonts w:ascii="Times New Roman" w:hAnsi="Times New Roman" w:cs="Times New Roman"/>
          <w:color w:val="000000" w:themeColor="text1"/>
          <w:sz w:val="28"/>
          <w:szCs w:val="28"/>
        </w:rPr>
      </w:pP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w:t>
      </w:r>
      <w:r w:rsidR="00221920">
        <w:rPr>
          <w:rFonts w:ascii="Times New Roman" w:hAnsi="Times New Roman" w:cs="Times New Roman"/>
          <w:color w:val="000000" w:themeColor="text1"/>
          <w:sz w:val="28"/>
          <w:szCs w:val="28"/>
        </w:rPr>
        <w:t>ой</w:t>
      </w:r>
      <w:r w:rsidRPr="00800357">
        <w:rPr>
          <w:rFonts w:ascii="Times New Roman" w:hAnsi="Times New Roman" w:cs="Times New Roman"/>
          <w:color w:val="000000" w:themeColor="text1"/>
          <w:sz w:val="28"/>
          <w:szCs w:val="28"/>
        </w:rPr>
        <w:t xml:space="preserve"> программ</w:t>
      </w:r>
      <w:r w:rsidR="00221920">
        <w:rPr>
          <w:rFonts w:ascii="Times New Roman" w:hAnsi="Times New Roman" w:cs="Times New Roman"/>
          <w:color w:val="000000" w:themeColor="text1"/>
          <w:sz w:val="28"/>
          <w:szCs w:val="28"/>
        </w:rPr>
        <w:t>ы</w:t>
      </w:r>
      <w:r w:rsidRPr="00800357">
        <w:rPr>
          <w:rFonts w:ascii="Times New Roman" w:hAnsi="Times New Roman" w:cs="Times New Roman"/>
          <w:color w:val="000000" w:themeColor="text1"/>
          <w:sz w:val="28"/>
          <w:szCs w:val="28"/>
        </w:rPr>
        <w:t xml:space="preserve"> представлена в таблице </w:t>
      </w:r>
    </w:p>
    <w:p w:rsidR="00735513" w:rsidRPr="008770F1"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35513" w:rsidRPr="008770F1" w:rsidRDefault="00221920" w:rsidP="00221920">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Тыс. рублей</w:t>
      </w:r>
    </w:p>
    <w:tbl>
      <w:tblPr>
        <w:tblW w:w="9396" w:type="dxa"/>
        <w:tblInd w:w="96" w:type="dxa"/>
        <w:tblLook w:val="04A0"/>
      </w:tblPr>
      <w:tblGrid>
        <w:gridCol w:w="5257"/>
        <w:gridCol w:w="1380"/>
        <w:gridCol w:w="1359"/>
        <w:gridCol w:w="1400"/>
      </w:tblGrid>
      <w:tr w:rsidR="00735513" w:rsidRPr="008770F1"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План </w:t>
            </w:r>
          </w:p>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xml:space="preserve">Факт </w:t>
            </w:r>
          </w:p>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35513" w:rsidRPr="008770F1"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8770F1">
              <w:rPr>
                <w:rFonts w:ascii="Times New Roman" w:eastAsia="Times New Roman" w:hAnsi="Times New Roman" w:cs="Times New Roman"/>
                <w:b/>
                <w:color w:val="000000" w:themeColor="text1"/>
                <w:lang w:eastAsia="ru-RU"/>
              </w:rPr>
              <w:t>% исполнения</w:t>
            </w:r>
          </w:p>
        </w:tc>
      </w:tr>
      <w:tr w:rsidR="00735513" w:rsidRPr="008770F1"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8770F1" w:rsidRDefault="00735513" w:rsidP="00221920">
            <w:pPr>
              <w:jc w:val="both"/>
              <w:rPr>
                <w:rFonts w:ascii="Times New Roman" w:eastAsia="Times New Roman" w:hAnsi="Times New Roman" w:cs="Times New Roman"/>
                <w:b/>
                <w:i/>
                <w:color w:val="000000" w:themeColor="text1"/>
                <w:sz w:val="24"/>
                <w:szCs w:val="24"/>
                <w:lang w:eastAsia="ru-RU"/>
              </w:rPr>
            </w:pPr>
            <w:r w:rsidRPr="008770F1">
              <w:rPr>
                <w:rFonts w:ascii="Times New Roman" w:hAnsi="Times New Roman" w:cs="Times New Roman"/>
                <w:b/>
                <w:color w:val="000000" w:themeColor="text1"/>
                <w:sz w:val="24"/>
                <w:szCs w:val="24"/>
              </w:rPr>
              <w:t>Муниципальная программа  "Молодежная политика  в муниципальном образовании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35513" w:rsidRPr="008770F1" w:rsidRDefault="00221920" w:rsidP="003A1FB6">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2 768,6</w:t>
            </w:r>
            <w:r w:rsidR="003A1FB6">
              <w:rPr>
                <w:rFonts w:ascii="Times New Roman" w:eastAsia="Times New Roman" w:hAnsi="Times New Roman" w:cs="Times New Roman"/>
                <w:b/>
                <w:i/>
                <w:color w:val="000000" w:themeColor="text1"/>
                <w:sz w:val="24"/>
                <w:szCs w:val="24"/>
                <w:lang w:eastAsia="ru-RU"/>
              </w:rPr>
              <w:t>2</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735513" w:rsidRPr="008770F1" w:rsidRDefault="00221920" w:rsidP="003A1FB6">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2768,6</w:t>
            </w:r>
            <w:r w:rsidR="003A1FB6">
              <w:rPr>
                <w:rFonts w:ascii="Times New Roman" w:eastAsia="Times New Roman" w:hAnsi="Times New Roman" w:cs="Times New Roman"/>
                <w:b/>
                <w:i/>
                <w:color w:val="000000" w:themeColor="text1"/>
                <w:sz w:val="24"/>
                <w:szCs w:val="24"/>
                <w:lang w:eastAsia="ru-RU"/>
              </w:rPr>
              <w:t>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35513" w:rsidRPr="008770F1" w:rsidRDefault="00221920" w:rsidP="0060268A">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100</w:t>
            </w:r>
          </w:p>
        </w:tc>
      </w:tr>
      <w:tr w:rsidR="00221920" w:rsidRPr="008770F1" w:rsidTr="00FC09B6">
        <w:trPr>
          <w:trHeight w:val="555"/>
        </w:trPr>
        <w:tc>
          <w:tcPr>
            <w:tcW w:w="5257" w:type="dxa"/>
            <w:tcBorders>
              <w:top w:val="nil"/>
              <w:left w:val="single" w:sz="4" w:space="0" w:color="auto"/>
              <w:bottom w:val="single" w:sz="4" w:space="0" w:color="auto"/>
              <w:right w:val="single" w:sz="4" w:space="0" w:color="auto"/>
            </w:tcBorders>
            <w:shd w:val="clear" w:color="000000" w:fill="FFFFFF"/>
            <w:hideMark/>
          </w:tcPr>
          <w:p w:rsidR="00221920" w:rsidRPr="008770F1" w:rsidRDefault="00221920" w:rsidP="00221920">
            <w:pPr>
              <w:jc w:val="both"/>
              <w:rPr>
                <w:rFonts w:ascii="Times New Roman" w:eastAsia="Times New Roman" w:hAnsi="Times New Roman" w:cs="Times New Roman"/>
                <w:color w:val="000000" w:themeColor="text1"/>
                <w:sz w:val="24"/>
                <w:szCs w:val="24"/>
                <w:lang w:eastAsia="ru-RU"/>
              </w:rPr>
            </w:pPr>
            <w:r w:rsidRPr="008770F1">
              <w:rPr>
                <w:rFonts w:ascii="Times New Roman" w:hAnsi="Times New Roman" w:cs="Times New Roman"/>
                <w:color w:val="000000" w:themeColor="text1"/>
                <w:sz w:val="24"/>
                <w:szCs w:val="24"/>
              </w:rPr>
              <w:t>подпрограмма  "Молодежь Эхирит-Булагатского района на 2020-2024 годы</w:t>
            </w:r>
          </w:p>
        </w:tc>
        <w:tc>
          <w:tcPr>
            <w:tcW w:w="1380" w:type="dxa"/>
            <w:tcBorders>
              <w:top w:val="nil"/>
              <w:left w:val="nil"/>
              <w:bottom w:val="single" w:sz="4" w:space="0" w:color="auto"/>
              <w:right w:val="single" w:sz="4" w:space="0" w:color="auto"/>
            </w:tcBorders>
            <w:shd w:val="clear" w:color="auto" w:fill="auto"/>
            <w:noWrap/>
            <w:vAlign w:val="center"/>
          </w:tcPr>
          <w:p w:rsidR="00221920" w:rsidRPr="00221920" w:rsidRDefault="00221920" w:rsidP="00FC09B6">
            <w:pPr>
              <w:spacing w:after="0" w:line="240" w:lineRule="auto"/>
              <w:jc w:val="center"/>
              <w:rPr>
                <w:rFonts w:ascii="Times New Roman" w:eastAsia="Times New Roman" w:hAnsi="Times New Roman" w:cs="Times New Roman"/>
                <w:i/>
                <w:color w:val="000000" w:themeColor="text1"/>
                <w:sz w:val="24"/>
                <w:szCs w:val="24"/>
                <w:lang w:eastAsia="ru-RU"/>
              </w:rPr>
            </w:pPr>
            <w:r w:rsidRPr="00221920">
              <w:rPr>
                <w:rFonts w:ascii="Times New Roman" w:eastAsia="Times New Roman" w:hAnsi="Times New Roman" w:cs="Times New Roman"/>
                <w:i/>
                <w:color w:val="000000" w:themeColor="text1"/>
                <w:sz w:val="24"/>
                <w:szCs w:val="24"/>
                <w:lang w:eastAsia="ru-RU"/>
              </w:rPr>
              <w:t>74,8</w:t>
            </w:r>
          </w:p>
        </w:tc>
        <w:tc>
          <w:tcPr>
            <w:tcW w:w="1359" w:type="dxa"/>
            <w:tcBorders>
              <w:top w:val="nil"/>
              <w:left w:val="nil"/>
              <w:bottom w:val="single" w:sz="4" w:space="0" w:color="auto"/>
              <w:right w:val="single" w:sz="4" w:space="0" w:color="auto"/>
            </w:tcBorders>
            <w:shd w:val="clear" w:color="auto" w:fill="auto"/>
            <w:noWrap/>
            <w:vAlign w:val="center"/>
          </w:tcPr>
          <w:p w:rsidR="00221920" w:rsidRPr="00221920" w:rsidRDefault="00221920" w:rsidP="00FC09B6">
            <w:pPr>
              <w:spacing w:after="0" w:line="240" w:lineRule="auto"/>
              <w:jc w:val="center"/>
              <w:rPr>
                <w:rFonts w:ascii="Times New Roman" w:eastAsia="Times New Roman" w:hAnsi="Times New Roman" w:cs="Times New Roman"/>
                <w:i/>
                <w:color w:val="000000" w:themeColor="text1"/>
                <w:sz w:val="24"/>
                <w:szCs w:val="24"/>
                <w:lang w:eastAsia="ru-RU"/>
              </w:rPr>
            </w:pPr>
            <w:r w:rsidRPr="00221920">
              <w:rPr>
                <w:rFonts w:ascii="Times New Roman" w:eastAsia="Times New Roman" w:hAnsi="Times New Roman" w:cs="Times New Roman"/>
                <w:i/>
                <w:color w:val="000000" w:themeColor="text1"/>
                <w:sz w:val="24"/>
                <w:szCs w:val="24"/>
                <w:lang w:eastAsia="ru-RU"/>
              </w:rPr>
              <w:t>74,8</w:t>
            </w:r>
          </w:p>
        </w:tc>
        <w:tc>
          <w:tcPr>
            <w:tcW w:w="1400" w:type="dxa"/>
            <w:tcBorders>
              <w:top w:val="nil"/>
              <w:left w:val="nil"/>
              <w:bottom w:val="single" w:sz="4" w:space="0" w:color="auto"/>
              <w:right w:val="single" w:sz="4" w:space="0" w:color="auto"/>
            </w:tcBorders>
            <w:shd w:val="clear" w:color="auto" w:fill="auto"/>
            <w:noWrap/>
            <w:vAlign w:val="center"/>
          </w:tcPr>
          <w:p w:rsidR="00221920" w:rsidRPr="00221920" w:rsidRDefault="00221920" w:rsidP="00FC09B6">
            <w:pPr>
              <w:spacing w:after="0" w:line="240" w:lineRule="auto"/>
              <w:jc w:val="center"/>
              <w:rPr>
                <w:rFonts w:ascii="Times New Roman" w:eastAsia="Times New Roman" w:hAnsi="Times New Roman" w:cs="Times New Roman"/>
                <w:i/>
                <w:color w:val="000000" w:themeColor="text1"/>
                <w:sz w:val="24"/>
                <w:szCs w:val="24"/>
                <w:lang w:eastAsia="ru-RU"/>
              </w:rPr>
            </w:pPr>
            <w:r w:rsidRPr="00221920">
              <w:rPr>
                <w:rFonts w:ascii="Times New Roman" w:eastAsia="Times New Roman" w:hAnsi="Times New Roman" w:cs="Times New Roman"/>
                <w:i/>
                <w:color w:val="000000" w:themeColor="text1"/>
                <w:sz w:val="24"/>
                <w:szCs w:val="24"/>
                <w:lang w:eastAsia="ru-RU"/>
              </w:rPr>
              <w:t>100</w:t>
            </w:r>
          </w:p>
        </w:tc>
      </w:tr>
      <w:tr w:rsidR="00221920" w:rsidRPr="008770F1" w:rsidTr="0060268A">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221920" w:rsidRPr="008770F1" w:rsidRDefault="00221920" w:rsidP="0060268A">
            <w:pPr>
              <w:jc w:val="both"/>
              <w:rPr>
                <w:rFonts w:ascii="Times New Roman" w:eastAsia="Times New Roman" w:hAnsi="Times New Roman" w:cs="Times New Roman"/>
                <w:color w:val="000000" w:themeColor="text1"/>
                <w:sz w:val="24"/>
                <w:szCs w:val="24"/>
                <w:lang w:eastAsia="ru-RU"/>
              </w:rPr>
            </w:pPr>
            <w:r w:rsidRPr="008770F1">
              <w:rPr>
                <w:rFonts w:ascii="Times New Roman" w:hAnsi="Times New Roman" w:cs="Times New Roman"/>
                <w:color w:val="000000" w:themeColor="text1"/>
                <w:sz w:val="24"/>
                <w:szCs w:val="24"/>
              </w:rPr>
              <w:t>подпрограмма  "Патриотическое воспитание граждан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sidRPr="00221920">
              <w:rPr>
                <w:rFonts w:ascii="Times New Roman" w:eastAsia="Times New Roman" w:hAnsi="Times New Roman" w:cs="Times New Roman"/>
                <w:i/>
                <w:color w:val="000000" w:themeColor="text1"/>
                <w:sz w:val="24"/>
                <w:szCs w:val="24"/>
                <w:lang w:eastAsia="ru-RU"/>
              </w:rPr>
              <w:t>71,86</w:t>
            </w:r>
          </w:p>
        </w:tc>
        <w:tc>
          <w:tcPr>
            <w:tcW w:w="1359"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71,86</w:t>
            </w:r>
          </w:p>
        </w:tc>
        <w:tc>
          <w:tcPr>
            <w:tcW w:w="1400"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221920" w:rsidRPr="008770F1" w:rsidTr="0060268A">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221920" w:rsidRPr="008770F1" w:rsidRDefault="00221920" w:rsidP="0060268A">
            <w:pPr>
              <w:jc w:val="both"/>
              <w:rPr>
                <w:rFonts w:ascii="Times New Roman" w:eastAsia="Times New Roman" w:hAnsi="Times New Roman" w:cs="Times New Roman"/>
                <w:color w:val="000000" w:themeColor="text1"/>
                <w:sz w:val="24"/>
                <w:szCs w:val="24"/>
                <w:lang w:eastAsia="ru-RU"/>
              </w:rPr>
            </w:pPr>
            <w:r w:rsidRPr="008770F1">
              <w:rPr>
                <w:rFonts w:ascii="Times New Roman" w:hAnsi="Times New Roman" w:cs="Times New Roman"/>
                <w:color w:val="000000" w:themeColor="text1"/>
                <w:sz w:val="24"/>
                <w:szCs w:val="24"/>
              </w:rPr>
              <w:t>подпрограмма  "Профилактика наркомании и других социально-негативных явлений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95,26</w:t>
            </w:r>
          </w:p>
        </w:tc>
        <w:tc>
          <w:tcPr>
            <w:tcW w:w="1359"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95,26</w:t>
            </w:r>
          </w:p>
        </w:tc>
        <w:tc>
          <w:tcPr>
            <w:tcW w:w="1400" w:type="dxa"/>
            <w:tcBorders>
              <w:top w:val="nil"/>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221920" w:rsidRPr="008770F1" w:rsidTr="0060268A">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920" w:rsidRPr="008770F1" w:rsidRDefault="00221920" w:rsidP="0060268A">
            <w:pPr>
              <w:jc w:val="both"/>
              <w:rPr>
                <w:rFonts w:ascii="Times New Roman" w:hAnsi="Times New Roman" w:cs="Times New Roman"/>
                <w:color w:val="000000" w:themeColor="text1"/>
                <w:sz w:val="24"/>
                <w:szCs w:val="24"/>
              </w:rPr>
            </w:pPr>
            <w:r w:rsidRPr="008770F1">
              <w:rPr>
                <w:rFonts w:ascii="Times New Roman" w:hAnsi="Times New Roman" w:cs="Times New Roman"/>
                <w:color w:val="000000" w:themeColor="text1"/>
                <w:sz w:val="24"/>
                <w:szCs w:val="24"/>
              </w:rPr>
              <w:t>подпрограмма  "Молодым семьям - доступное жилье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2 526,76</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221920" w:rsidRPr="00221920" w:rsidRDefault="00221920" w:rsidP="00221920">
            <w:pPr>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2 526,70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221920" w:rsidRPr="00221920" w:rsidRDefault="00221920" w:rsidP="0022192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bl>
    <w:p w:rsidR="00735513" w:rsidRDefault="00735513" w:rsidP="00735513">
      <w:pPr>
        <w:pStyle w:val="Default"/>
        <w:jc w:val="both"/>
        <w:rPr>
          <w:rFonts w:eastAsiaTheme="minorHAnsi"/>
          <w:color w:val="000000" w:themeColor="text1"/>
          <w:sz w:val="28"/>
          <w:szCs w:val="28"/>
        </w:rPr>
      </w:pPr>
      <w:r>
        <w:rPr>
          <w:rFonts w:eastAsia="Times New Roman"/>
          <w:i/>
          <w:color w:val="000000" w:themeColor="text1"/>
          <w:sz w:val="28"/>
          <w:szCs w:val="28"/>
          <w:lang w:eastAsia="ru-RU"/>
        </w:rPr>
        <w:t xml:space="preserve">      </w:t>
      </w:r>
      <w:r w:rsidRPr="008770F1">
        <w:rPr>
          <w:rFonts w:eastAsia="Times New Roman"/>
          <w:i/>
          <w:color w:val="000000" w:themeColor="text1"/>
          <w:sz w:val="28"/>
          <w:szCs w:val="28"/>
          <w:lang w:eastAsia="ru-RU"/>
        </w:rPr>
        <w:t xml:space="preserve">   </w:t>
      </w:r>
      <w:r w:rsidRPr="000B52F2">
        <w:rPr>
          <w:rFonts w:eastAsiaTheme="minorHAnsi"/>
          <w:color w:val="000000" w:themeColor="text1"/>
          <w:sz w:val="28"/>
          <w:szCs w:val="28"/>
        </w:rPr>
        <w:t>Расходы по программе осуществлялись за счет средств федерального, областного и районного бюджетов.</w:t>
      </w:r>
    </w:p>
    <w:p w:rsidR="00735513" w:rsidRPr="0062118C" w:rsidRDefault="00735513" w:rsidP="00221920">
      <w:pPr>
        <w:pStyle w:val="Default"/>
        <w:jc w:val="both"/>
        <w:rPr>
          <w:color w:val="000000" w:themeColor="text1"/>
          <w:sz w:val="28"/>
          <w:szCs w:val="28"/>
        </w:rPr>
      </w:pPr>
      <w:r>
        <w:rPr>
          <w:rFonts w:eastAsiaTheme="minorHAnsi"/>
          <w:color w:val="000000" w:themeColor="text1"/>
          <w:sz w:val="28"/>
          <w:szCs w:val="28"/>
        </w:rPr>
        <w:t xml:space="preserve">       </w:t>
      </w:r>
    </w:p>
    <w:p w:rsidR="00735513" w:rsidRDefault="00735513" w:rsidP="00735513">
      <w:pPr>
        <w:spacing w:after="0" w:line="240" w:lineRule="auto"/>
        <w:jc w:val="both"/>
        <w:rPr>
          <w:rFonts w:ascii="Times New Roman" w:eastAsia="Times New Roman" w:hAnsi="Times New Roman" w:cs="Times New Roman"/>
          <w:b/>
          <w:color w:val="FF0000"/>
          <w:sz w:val="28"/>
          <w:szCs w:val="28"/>
          <w:lang w:eastAsia="ru-RU"/>
        </w:rPr>
      </w:pPr>
    </w:p>
    <w:p w:rsidR="00735513" w:rsidRPr="00A93179"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A93179">
        <w:rPr>
          <w:rFonts w:ascii="Times New Roman" w:eastAsia="Times New Roman" w:hAnsi="Times New Roman" w:cs="Times New Roman"/>
          <w:b/>
          <w:color w:val="000000" w:themeColor="text1"/>
          <w:sz w:val="28"/>
          <w:szCs w:val="28"/>
          <w:lang w:eastAsia="ru-RU"/>
        </w:rPr>
        <w:t xml:space="preserve">         4. Муниципальная программа  "Социальная поддержка населения в муниципальном образовании  "Эхирит-Булагатский район" на 2020-2024 годы" </w:t>
      </w:r>
      <w:r w:rsidRPr="00A93179">
        <w:rPr>
          <w:rFonts w:ascii="Times New Roman" w:eastAsia="Times New Roman" w:hAnsi="Times New Roman" w:cs="Times New Roman"/>
          <w:color w:val="000000" w:themeColor="text1"/>
          <w:sz w:val="28"/>
          <w:szCs w:val="28"/>
          <w:lang w:eastAsia="ru-RU"/>
        </w:rPr>
        <w:t xml:space="preserve">расходы исполнены </w:t>
      </w:r>
      <w:r>
        <w:rPr>
          <w:rFonts w:ascii="Times New Roman" w:eastAsia="Times New Roman" w:hAnsi="Times New Roman" w:cs="Times New Roman"/>
          <w:color w:val="000000" w:themeColor="text1"/>
          <w:sz w:val="28"/>
          <w:szCs w:val="28"/>
          <w:lang w:eastAsia="ru-RU"/>
        </w:rPr>
        <w:t xml:space="preserve">в сумме  </w:t>
      </w:r>
      <w:r w:rsidR="00221920">
        <w:rPr>
          <w:rFonts w:ascii="Times New Roman" w:eastAsia="Times New Roman" w:hAnsi="Times New Roman" w:cs="Times New Roman"/>
          <w:color w:val="000000" w:themeColor="text1"/>
          <w:sz w:val="28"/>
          <w:szCs w:val="28"/>
          <w:lang w:eastAsia="ru-RU"/>
        </w:rPr>
        <w:t>12 626,41</w:t>
      </w:r>
      <w:r>
        <w:rPr>
          <w:rFonts w:ascii="Times New Roman" w:eastAsia="Times New Roman" w:hAnsi="Times New Roman" w:cs="Times New Roman"/>
          <w:color w:val="000000" w:themeColor="text1"/>
          <w:sz w:val="28"/>
          <w:szCs w:val="28"/>
          <w:lang w:eastAsia="ru-RU"/>
        </w:rPr>
        <w:t xml:space="preserve"> тыс. рублей или 9</w:t>
      </w:r>
      <w:r w:rsidR="00221920">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xml:space="preserve"> </w:t>
      </w:r>
      <w:r w:rsidRPr="00A9317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A93179">
        <w:rPr>
          <w:rFonts w:ascii="Times New Roman" w:eastAsia="Times New Roman" w:hAnsi="Times New Roman" w:cs="Times New Roman"/>
          <w:color w:val="000000" w:themeColor="text1"/>
          <w:sz w:val="28"/>
          <w:szCs w:val="28"/>
          <w:lang w:eastAsia="ru-RU"/>
        </w:rPr>
        <w:t>.</w:t>
      </w:r>
    </w:p>
    <w:p w:rsidR="00735513" w:rsidRPr="009D3BFD" w:rsidRDefault="00735513" w:rsidP="00735513">
      <w:pPr>
        <w:pStyle w:val="Default"/>
        <w:ind w:firstLine="709"/>
        <w:jc w:val="both"/>
        <w:rPr>
          <w:rFonts w:eastAsiaTheme="minorHAnsi"/>
          <w:color w:val="000000" w:themeColor="text1"/>
          <w:sz w:val="28"/>
          <w:szCs w:val="28"/>
        </w:rPr>
      </w:pPr>
      <w:r w:rsidRPr="009D3BFD">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735513" w:rsidRPr="00ED43CD" w:rsidRDefault="00735513" w:rsidP="00735513">
      <w:pPr>
        <w:pStyle w:val="Default"/>
        <w:ind w:firstLine="709"/>
        <w:jc w:val="both"/>
        <w:rPr>
          <w:rFonts w:eastAsiaTheme="minorHAnsi"/>
          <w:color w:val="000000" w:themeColor="text1"/>
          <w:sz w:val="28"/>
          <w:szCs w:val="28"/>
        </w:rPr>
      </w:pPr>
      <w:r>
        <w:rPr>
          <w:rFonts w:eastAsiaTheme="minorHAnsi"/>
          <w:color w:val="000000" w:themeColor="text1"/>
          <w:sz w:val="28"/>
          <w:szCs w:val="28"/>
        </w:rPr>
        <w:t xml:space="preserve">- Администрация МО - </w:t>
      </w:r>
      <w:r w:rsidR="00F46BEC">
        <w:rPr>
          <w:rFonts w:eastAsiaTheme="minorHAnsi"/>
          <w:color w:val="000000" w:themeColor="text1"/>
          <w:sz w:val="28"/>
          <w:szCs w:val="28"/>
        </w:rPr>
        <w:t xml:space="preserve"> 5 815,46 </w:t>
      </w:r>
      <w:r w:rsidRPr="00ED43CD">
        <w:rPr>
          <w:rFonts w:eastAsiaTheme="minorHAnsi"/>
          <w:color w:val="000000" w:themeColor="text1"/>
          <w:sz w:val="28"/>
          <w:szCs w:val="28"/>
        </w:rPr>
        <w:t>тыс. рублей;</w:t>
      </w:r>
    </w:p>
    <w:p w:rsidR="00735513" w:rsidRPr="00ED43CD" w:rsidRDefault="00735513" w:rsidP="00735513">
      <w:pPr>
        <w:pStyle w:val="Default"/>
        <w:ind w:firstLine="709"/>
        <w:jc w:val="both"/>
        <w:rPr>
          <w:rFonts w:eastAsiaTheme="minorHAnsi"/>
          <w:color w:val="000000" w:themeColor="text1"/>
          <w:sz w:val="28"/>
          <w:szCs w:val="28"/>
        </w:rPr>
      </w:pPr>
      <w:r w:rsidRPr="00ED43CD">
        <w:rPr>
          <w:rFonts w:eastAsiaTheme="minorHAnsi"/>
          <w:color w:val="000000" w:themeColor="text1"/>
          <w:sz w:val="28"/>
          <w:szCs w:val="28"/>
        </w:rPr>
        <w:t>-</w:t>
      </w:r>
      <w:r>
        <w:rPr>
          <w:rFonts w:eastAsiaTheme="minorHAnsi"/>
          <w:color w:val="000000" w:themeColor="text1"/>
          <w:sz w:val="28"/>
          <w:szCs w:val="28"/>
        </w:rPr>
        <w:t xml:space="preserve"> Управление образования МО –</w:t>
      </w:r>
      <w:r w:rsidR="00F46BEC">
        <w:rPr>
          <w:rFonts w:eastAsiaTheme="minorHAnsi"/>
          <w:color w:val="000000" w:themeColor="text1"/>
          <w:sz w:val="28"/>
          <w:szCs w:val="28"/>
        </w:rPr>
        <w:t>131,05</w:t>
      </w:r>
      <w:r w:rsidRPr="00ED43CD">
        <w:rPr>
          <w:rFonts w:eastAsiaTheme="minorHAnsi"/>
          <w:color w:val="000000" w:themeColor="text1"/>
          <w:sz w:val="28"/>
          <w:szCs w:val="28"/>
        </w:rPr>
        <w:t>тыс. рублей;</w:t>
      </w:r>
    </w:p>
    <w:p w:rsidR="00735513" w:rsidRPr="00894D99" w:rsidRDefault="00735513" w:rsidP="00735513">
      <w:pPr>
        <w:pStyle w:val="Default"/>
        <w:ind w:firstLine="709"/>
        <w:jc w:val="both"/>
        <w:rPr>
          <w:rFonts w:eastAsiaTheme="minorHAnsi"/>
          <w:color w:val="FF0000"/>
          <w:sz w:val="28"/>
          <w:szCs w:val="28"/>
        </w:rPr>
      </w:pPr>
      <w:r w:rsidRPr="00ED43CD">
        <w:rPr>
          <w:rFonts w:eastAsiaTheme="minorHAnsi"/>
          <w:color w:val="000000" w:themeColor="text1"/>
          <w:sz w:val="28"/>
          <w:szCs w:val="28"/>
        </w:rPr>
        <w:t>- Отдел по предоставлению гражданам субсидий на оплату жилых помещений и коммунальных у</w:t>
      </w:r>
      <w:r>
        <w:rPr>
          <w:rFonts w:eastAsiaTheme="minorHAnsi"/>
          <w:color w:val="000000" w:themeColor="text1"/>
          <w:sz w:val="28"/>
          <w:szCs w:val="28"/>
        </w:rPr>
        <w:t xml:space="preserve">слуг администрации МО  - </w:t>
      </w:r>
      <w:r w:rsidR="00F46BEC">
        <w:rPr>
          <w:rFonts w:eastAsiaTheme="minorHAnsi"/>
          <w:color w:val="000000" w:themeColor="text1"/>
          <w:sz w:val="28"/>
          <w:szCs w:val="28"/>
        </w:rPr>
        <w:t>6 679,90</w:t>
      </w:r>
      <w:r w:rsidRPr="00ED43CD">
        <w:rPr>
          <w:rFonts w:eastAsiaTheme="minorHAnsi"/>
          <w:color w:val="000000" w:themeColor="text1"/>
          <w:sz w:val="28"/>
          <w:szCs w:val="28"/>
        </w:rPr>
        <w:t xml:space="preserve"> тыс.</w:t>
      </w:r>
      <w:r>
        <w:rPr>
          <w:rFonts w:eastAsiaTheme="minorHAnsi"/>
          <w:color w:val="000000" w:themeColor="text1"/>
          <w:sz w:val="28"/>
          <w:szCs w:val="28"/>
        </w:rPr>
        <w:t xml:space="preserve"> </w:t>
      </w:r>
      <w:r w:rsidRPr="00ED43CD">
        <w:rPr>
          <w:rFonts w:eastAsiaTheme="minorHAnsi"/>
          <w:color w:val="000000" w:themeColor="text1"/>
          <w:sz w:val="28"/>
          <w:szCs w:val="28"/>
        </w:rPr>
        <w:t>рублей</w:t>
      </w:r>
      <w:r>
        <w:rPr>
          <w:rFonts w:eastAsiaTheme="minorHAnsi"/>
          <w:color w:val="000000" w:themeColor="text1"/>
          <w:sz w:val="28"/>
          <w:szCs w:val="28"/>
        </w:rPr>
        <w:t>.</w:t>
      </w:r>
    </w:p>
    <w:p w:rsidR="00735513" w:rsidRPr="00ED43CD" w:rsidRDefault="00735513" w:rsidP="00735513">
      <w:pPr>
        <w:pStyle w:val="Default"/>
        <w:ind w:firstLine="709"/>
        <w:jc w:val="both"/>
        <w:rPr>
          <w:rFonts w:eastAsiaTheme="minorHAnsi"/>
          <w:color w:val="000000" w:themeColor="text1"/>
          <w:sz w:val="28"/>
          <w:szCs w:val="28"/>
        </w:rPr>
      </w:pPr>
      <w:r w:rsidRPr="00ED43CD">
        <w:rPr>
          <w:rFonts w:eastAsiaTheme="minorHAnsi"/>
          <w:color w:val="000000" w:themeColor="text1"/>
          <w:sz w:val="28"/>
          <w:szCs w:val="28"/>
        </w:rPr>
        <w:t xml:space="preserve"> Расходы по программе осуществлялись за счет средств областного и районного бюджетов.</w:t>
      </w:r>
    </w:p>
    <w:p w:rsidR="00735513" w:rsidRPr="00ED43C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Данная муниципальная программа включает себя 2 подпрограммы:</w:t>
      </w:r>
    </w:p>
    <w:p w:rsidR="00735513" w:rsidRPr="00ED43C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90FD1">
        <w:rPr>
          <w:rFonts w:ascii="Times New Roman" w:eastAsia="Times New Roman" w:hAnsi="Times New Roman" w:cs="Times New Roman"/>
          <w:i/>
          <w:color w:val="000000" w:themeColor="text1"/>
          <w:sz w:val="28"/>
          <w:szCs w:val="28"/>
          <w:lang w:eastAsia="ru-RU"/>
        </w:rPr>
        <w:t xml:space="preserve">1."Обеспечение предоставления мер социальной поддержки в муниципальном образовании "Эхирит-Булагатский район"  на 2020-2024 годы" </w:t>
      </w:r>
      <w:r>
        <w:rPr>
          <w:rFonts w:ascii="Times New Roman" w:eastAsia="Times New Roman" w:hAnsi="Times New Roman" w:cs="Times New Roman"/>
          <w:color w:val="000000" w:themeColor="text1"/>
          <w:sz w:val="28"/>
          <w:szCs w:val="28"/>
          <w:lang w:eastAsia="ru-RU"/>
        </w:rPr>
        <w:t xml:space="preserve">расходы исполнены в </w:t>
      </w:r>
      <w:r w:rsidR="003E548D">
        <w:rPr>
          <w:rFonts w:ascii="Times New Roman" w:eastAsia="Times New Roman" w:hAnsi="Times New Roman" w:cs="Times New Roman"/>
          <w:color w:val="000000" w:themeColor="text1"/>
          <w:sz w:val="28"/>
          <w:szCs w:val="28"/>
          <w:lang w:eastAsia="ru-RU"/>
        </w:rPr>
        <w:t>12 410,65</w:t>
      </w:r>
      <w:r>
        <w:rPr>
          <w:rFonts w:ascii="Times New Roman" w:eastAsia="Times New Roman" w:hAnsi="Times New Roman" w:cs="Times New Roman"/>
          <w:color w:val="000000" w:themeColor="text1"/>
          <w:sz w:val="28"/>
          <w:szCs w:val="28"/>
          <w:lang w:eastAsia="ru-RU"/>
        </w:rPr>
        <w:t>тыс. рублей или 99</w:t>
      </w:r>
      <w:r w:rsidRPr="00ED43C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ED43CD">
        <w:rPr>
          <w:rFonts w:ascii="Times New Roman" w:eastAsia="Times New Roman" w:hAnsi="Times New Roman" w:cs="Times New Roman"/>
          <w:color w:val="000000" w:themeColor="text1"/>
          <w:sz w:val="28"/>
          <w:szCs w:val="28"/>
          <w:lang w:eastAsia="ru-RU"/>
        </w:rPr>
        <w:t>.</w:t>
      </w:r>
    </w:p>
    <w:p w:rsidR="00735513" w:rsidRPr="00ED43C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Расходы направлены</w:t>
      </w:r>
      <w:r w:rsidRPr="00ED43CD">
        <w:rPr>
          <w:rFonts w:ascii="Times New Roman" w:eastAsia="Times New Roman" w:hAnsi="Times New Roman" w:cs="Times New Roman"/>
          <w:color w:val="000000" w:themeColor="text1"/>
          <w:sz w:val="28"/>
          <w:szCs w:val="28"/>
          <w:lang w:eastAsia="ru-RU"/>
        </w:rPr>
        <w:t>:</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sidRPr="00ED43CD">
        <w:rPr>
          <w:rFonts w:ascii="Times New Roman" w:eastAsia="Times New Roman" w:hAnsi="Times New Roman" w:cs="Times New Roman"/>
          <w:color w:val="000000" w:themeColor="text1"/>
          <w:sz w:val="28"/>
          <w:szCs w:val="28"/>
          <w:lang w:eastAsia="ru-RU"/>
        </w:rPr>
        <w:t>доплаты к трудовой пенсии</w:t>
      </w:r>
      <w:r w:rsidRPr="00ED43CD">
        <w:rPr>
          <w:rFonts w:ascii="Times New Roman" w:eastAsia="Times New Roman" w:hAnsi="Times New Roman" w:cs="Times New Roman"/>
          <w:b/>
          <w:bCs/>
          <w:color w:val="000000" w:themeColor="text1"/>
          <w:sz w:val="18"/>
          <w:szCs w:val="18"/>
          <w:lang w:eastAsia="ru-RU"/>
        </w:rPr>
        <w:t xml:space="preserve"> </w:t>
      </w:r>
      <w:r w:rsidRPr="00ED43CD">
        <w:rPr>
          <w:rFonts w:ascii="Times New Roman" w:eastAsia="Times New Roman" w:hAnsi="Times New Roman" w:cs="Times New Roman"/>
          <w:bCs/>
          <w:color w:val="000000" w:themeColor="text1"/>
          <w:sz w:val="28"/>
          <w:szCs w:val="28"/>
          <w:lang w:eastAsia="ru-RU"/>
        </w:rPr>
        <w:t>по старости гражданам, замещавшим муниципал</w:t>
      </w:r>
      <w:r>
        <w:rPr>
          <w:rFonts w:ascii="Times New Roman" w:eastAsia="Times New Roman" w:hAnsi="Times New Roman" w:cs="Times New Roman"/>
          <w:bCs/>
          <w:color w:val="000000" w:themeColor="text1"/>
          <w:sz w:val="28"/>
          <w:szCs w:val="28"/>
          <w:lang w:eastAsia="ru-RU"/>
        </w:rPr>
        <w:t>ьные должности  в сумме</w:t>
      </w:r>
      <w:r w:rsidR="003E548D">
        <w:rPr>
          <w:rFonts w:ascii="Times New Roman" w:eastAsia="Times New Roman" w:hAnsi="Times New Roman" w:cs="Times New Roman"/>
          <w:bCs/>
          <w:color w:val="000000" w:themeColor="text1"/>
          <w:sz w:val="28"/>
          <w:szCs w:val="28"/>
          <w:lang w:eastAsia="ru-RU"/>
        </w:rPr>
        <w:t xml:space="preserve"> 5 571,75</w:t>
      </w:r>
      <w:r w:rsidRPr="00ED43CD">
        <w:rPr>
          <w:rFonts w:ascii="Times New Roman" w:eastAsia="Times New Roman" w:hAnsi="Times New Roman" w:cs="Times New Roman"/>
          <w:bCs/>
          <w:color w:val="000000" w:themeColor="text1"/>
          <w:sz w:val="28"/>
          <w:szCs w:val="28"/>
          <w:lang w:eastAsia="ru-RU"/>
        </w:rPr>
        <w:t>тыс. рублей;</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lastRenderedPageBreak/>
        <w:t xml:space="preserve">- выплаты гражданам, удостоенным знака "Почетный гражданин Эхирит-Булагатского района" в сумме </w:t>
      </w:r>
      <w:r w:rsidR="003E548D">
        <w:rPr>
          <w:rFonts w:ascii="Times New Roman" w:eastAsia="Times New Roman" w:hAnsi="Times New Roman" w:cs="Times New Roman"/>
          <w:bCs/>
          <w:color w:val="000000" w:themeColor="text1"/>
          <w:sz w:val="28"/>
          <w:szCs w:val="28"/>
          <w:lang w:eastAsia="ru-RU"/>
        </w:rPr>
        <w:t>159</w:t>
      </w:r>
      <w:r w:rsidRPr="00ED43CD">
        <w:rPr>
          <w:rFonts w:ascii="Times New Roman" w:eastAsia="Times New Roman" w:hAnsi="Times New Roman" w:cs="Times New Roman"/>
          <w:bCs/>
          <w:color w:val="000000" w:themeColor="text1"/>
          <w:sz w:val="28"/>
          <w:szCs w:val="28"/>
          <w:lang w:eastAsia="ru-RU"/>
        </w:rPr>
        <w:t>,0 т</w:t>
      </w:r>
      <w:r>
        <w:rPr>
          <w:rFonts w:ascii="Times New Roman" w:eastAsia="Times New Roman" w:hAnsi="Times New Roman" w:cs="Times New Roman"/>
          <w:bCs/>
          <w:color w:val="000000" w:themeColor="text1"/>
          <w:sz w:val="28"/>
          <w:szCs w:val="28"/>
          <w:lang w:eastAsia="ru-RU"/>
        </w:rPr>
        <w:t>ы</w:t>
      </w:r>
      <w:r w:rsidRPr="00ED43CD">
        <w:rPr>
          <w:rFonts w:ascii="Times New Roman" w:eastAsia="Times New Roman" w:hAnsi="Times New Roman" w:cs="Times New Roman"/>
          <w:bCs/>
          <w:color w:val="000000" w:themeColor="text1"/>
          <w:sz w:val="28"/>
          <w:szCs w:val="28"/>
          <w:lang w:eastAsia="ru-RU"/>
        </w:rPr>
        <w:t>с. рублей;</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w:t>
      </w:r>
      <w:r>
        <w:rPr>
          <w:rFonts w:ascii="Times New Roman" w:eastAsia="Times New Roman" w:hAnsi="Times New Roman" w:cs="Times New Roman"/>
          <w:bCs/>
          <w:color w:val="000000" w:themeColor="text1"/>
          <w:sz w:val="28"/>
          <w:szCs w:val="28"/>
          <w:lang w:eastAsia="ru-RU"/>
        </w:rPr>
        <w:t>мунальных услуг в сумме 2 </w:t>
      </w:r>
      <w:r w:rsidR="003E548D">
        <w:rPr>
          <w:rFonts w:ascii="Times New Roman" w:eastAsia="Times New Roman" w:hAnsi="Times New Roman" w:cs="Times New Roman"/>
          <w:bCs/>
          <w:color w:val="000000" w:themeColor="text1"/>
          <w:sz w:val="28"/>
          <w:szCs w:val="28"/>
          <w:lang w:eastAsia="ru-RU"/>
        </w:rPr>
        <w:t>4 445,6</w:t>
      </w:r>
      <w:r w:rsidRPr="00ED43CD">
        <w:rPr>
          <w:rFonts w:ascii="Times New Roman" w:eastAsia="Times New Roman" w:hAnsi="Times New Roman" w:cs="Times New Roman"/>
          <w:bCs/>
          <w:color w:val="000000" w:themeColor="text1"/>
          <w:sz w:val="28"/>
          <w:szCs w:val="28"/>
          <w:lang w:eastAsia="ru-RU"/>
        </w:rPr>
        <w:t>тыс. рублей;</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предоставление гражданам субсидий на оплату жилого помещения и коммунальных услуг</w:t>
      </w:r>
      <w:r>
        <w:rPr>
          <w:rFonts w:ascii="Times New Roman" w:eastAsia="Times New Roman" w:hAnsi="Times New Roman" w:cs="Times New Roman"/>
          <w:bCs/>
          <w:color w:val="000000" w:themeColor="text1"/>
          <w:sz w:val="28"/>
          <w:szCs w:val="28"/>
          <w:lang w:eastAsia="ru-RU"/>
        </w:rPr>
        <w:t xml:space="preserve"> в сумме </w:t>
      </w:r>
      <w:r w:rsidR="003E548D">
        <w:rPr>
          <w:rFonts w:ascii="Times New Roman" w:eastAsia="Times New Roman" w:hAnsi="Times New Roman" w:cs="Times New Roman"/>
          <w:bCs/>
          <w:color w:val="000000" w:themeColor="text1"/>
          <w:sz w:val="28"/>
          <w:szCs w:val="28"/>
          <w:lang w:eastAsia="ru-RU"/>
        </w:rPr>
        <w:t>4 234,30</w:t>
      </w:r>
      <w:r w:rsidRPr="00ED43CD">
        <w:rPr>
          <w:rFonts w:ascii="Times New Roman" w:eastAsia="Times New Roman" w:hAnsi="Times New Roman" w:cs="Times New Roman"/>
          <w:bCs/>
          <w:color w:val="000000" w:themeColor="text1"/>
          <w:sz w:val="28"/>
          <w:szCs w:val="28"/>
          <w:lang w:eastAsia="ru-RU"/>
        </w:rPr>
        <w:t xml:space="preserve"> тыс. рублей.</w:t>
      </w:r>
    </w:p>
    <w:p w:rsidR="00735513" w:rsidRPr="00ED43C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90FD1">
        <w:rPr>
          <w:rFonts w:ascii="Times New Roman" w:eastAsia="Times New Roman" w:hAnsi="Times New Roman" w:cs="Times New Roman"/>
          <w:i/>
          <w:color w:val="000000" w:themeColor="text1"/>
          <w:sz w:val="28"/>
          <w:szCs w:val="28"/>
          <w:lang w:eastAsia="ru-RU"/>
        </w:rPr>
        <w:t>2."Доступная среда на 2020-2024 годы"</w:t>
      </w:r>
      <w:r>
        <w:rPr>
          <w:rFonts w:ascii="Times New Roman" w:eastAsia="Times New Roman" w:hAnsi="Times New Roman" w:cs="Times New Roman"/>
          <w:color w:val="000000" w:themeColor="text1"/>
          <w:sz w:val="28"/>
          <w:szCs w:val="28"/>
          <w:lang w:eastAsia="ru-RU"/>
        </w:rPr>
        <w:t xml:space="preserve"> расходы исполнены в сумме  2</w:t>
      </w:r>
      <w:r w:rsidR="003E548D">
        <w:rPr>
          <w:rFonts w:ascii="Times New Roman" w:eastAsia="Times New Roman" w:hAnsi="Times New Roman" w:cs="Times New Roman"/>
          <w:color w:val="000000" w:themeColor="text1"/>
          <w:sz w:val="28"/>
          <w:szCs w:val="28"/>
          <w:lang w:eastAsia="ru-RU"/>
        </w:rPr>
        <w:t>15,75</w:t>
      </w:r>
      <w:r>
        <w:rPr>
          <w:rFonts w:ascii="Times New Roman" w:eastAsia="Times New Roman" w:hAnsi="Times New Roman" w:cs="Times New Roman"/>
          <w:color w:val="000000" w:themeColor="text1"/>
          <w:sz w:val="28"/>
          <w:szCs w:val="28"/>
          <w:lang w:eastAsia="ru-RU"/>
        </w:rPr>
        <w:t>тыс. рублей или</w:t>
      </w:r>
      <w:r w:rsidR="003E548D">
        <w:rPr>
          <w:rFonts w:ascii="Times New Roman" w:eastAsia="Times New Roman" w:hAnsi="Times New Roman" w:cs="Times New Roman"/>
          <w:color w:val="000000" w:themeColor="text1"/>
          <w:sz w:val="28"/>
          <w:szCs w:val="28"/>
          <w:lang w:eastAsia="ru-RU"/>
        </w:rPr>
        <w:t xml:space="preserve"> 99,7</w:t>
      </w:r>
      <w:r>
        <w:rPr>
          <w:rFonts w:ascii="Times New Roman" w:eastAsia="Times New Roman" w:hAnsi="Times New Roman" w:cs="Times New Roman"/>
          <w:color w:val="000000" w:themeColor="text1"/>
          <w:sz w:val="28"/>
          <w:szCs w:val="28"/>
          <w:lang w:eastAsia="ru-RU"/>
        </w:rPr>
        <w:t xml:space="preserve"> </w:t>
      </w:r>
      <w:r w:rsidRPr="00ED43CD">
        <w:rPr>
          <w:rFonts w:ascii="Times New Roman" w:eastAsia="Times New Roman" w:hAnsi="Times New Roman" w:cs="Times New Roman"/>
          <w:color w:val="000000" w:themeColor="text1"/>
          <w:sz w:val="28"/>
          <w:szCs w:val="28"/>
          <w:lang w:eastAsia="ru-RU"/>
        </w:rPr>
        <w:t>%.</w:t>
      </w:r>
    </w:p>
    <w:p w:rsidR="00735513" w:rsidRPr="00ED43CD"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3CD">
        <w:rPr>
          <w:rFonts w:ascii="Times New Roman" w:eastAsia="Times New Roman" w:hAnsi="Times New Roman" w:cs="Times New Roman"/>
          <w:color w:val="000000" w:themeColor="text1"/>
          <w:sz w:val="28"/>
          <w:szCs w:val="28"/>
          <w:lang w:eastAsia="ru-RU"/>
        </w:rPr>
        <w:t>Расходы осуществлены  на основные мероприятия:</w:t>
      </w:r>
    </w:p>
    <w:p w:rsidR="00735513"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повышение уровня доступности объектов и услуг муниципальных учреждений -  проведение необходимых работ на муниципальных объектах посредством сооружения и обустройства входных групп, пандусных съездов, поручней, расширение проходов и проведения других строительных работ и работ по</w:t>
      </w:r>
      <w:r>
        <w:rPr>
          <w:rFonts w:ascii="Times New Roman" w:eastAsia="Times New Roman" w:hAnsi="Times New Roman" w:cs="Times New Roman"/>
          <w:bCs/>
          <w:color w:val="000000" w:themeColor="text1"/>
          <w:sz w:val="28"/>
          <w:szCs w:val="28"/>
          <w:lang w:eastAsia="ru-RU"/>
        </w:rPr>
        <w:t xml:space="preserve"> благоустройству территорий в 100</w:t>
      </w:r>
      <w:r w:rsidRPr="00ED43CD">
        <w:rPr>
          <w:rFonts w:ascii="Times New Roman" w:eastAsia="Times New Roman" w:hAnsi="Times New Roman" w:cs="Times New Roman"/>
          <w:bCs/>
          <w:color w:val="000000" w:themeColor="text1"/>
          <w:sz w:val="28"/>
          <w:szCs w:val="28"/>
          <w:lang w:eastAsia="ru-RU"/>
        </w:rPr>
        <w:t>,0 тыс. рублей;</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обеспечение детей – инвалидов горячим питанием в сумме </w:t>
      </w:r>
      <w:r w:rsidR="003E548D">
        <w:rPr>
          <w:rFonts w:ascii="Times New Roman" w:eastAsia="Times New Roman" w:hAnsi="Times New Roman" w:cs="Times New Roman"/>
          <w:bCs/>
          <w:color w:val="000000" w:themeColor="text1"/>
          <w:sz w:val="28"/>
          <w:szCs w:val="28"/>
          <w:lang w:eastAsia="ru-RU"/>
        </w:rPr>
        <w:t>31,05</w:t>
      </w:r>
      <w:r>
        <w:rPr>
          <w:rFonts w:ascii="Times New Roman" w:eastAsia="Times New Roman" w:hAnsi="Times New Roman" w:cs="Times New Roman"/>
          <w:bCs/>
          <w:color w:val="000000" w:themeColor="text1"/>
          <w:sz w:val="28"/>
          <w:szCs w:val="28"/>
          <w:lang w:eastAsia="ru-RU"/>
        </w:rPr>
        <w:t xml:space="preserve"> тыс. рублей; </w:t>
      </w:r>
    </w:p>
    <w:p w:rsidR="00735513" w:rsidRPr="00ED43CD"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D43CD">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сотрудничество с первичными общественными организациями </w:t>
      </w:r>
      <w:r w:rsidRPr="00ED43CD">
        <w:rPr>
          <w:rFonts w:ascii="Times New Roman" w:eastAsia="Times New Roman" w:hAnsi="Times New Roman" w:cs="Times New Roman"/>
          <w:bCs/>
          <w:color w:val="000000" w:themeColor="text1"/>
          <w:sz w:val="28"/>
          <w:szCs w:val="28"/>
          <w:lang w:eastAsia="ru-RU"/>
        </w:rPr>
        <w:t xml:space="preserve">в сумме </w:t>
      </w:r>
      <w:r w:rsidR="003E548D">
        <w:rPr>
          <w:rFonts w:ascii="Times New Roman" w:eastAsia="Times New Roman" w:hAnsi="Times New Roman" w:cs="Times New Roman"/>
          <w:bCs/>
          <w:color w:val="000000" w:themeColor="text1"/>
          <w:sz w:val="28"/>
          <w:szCs w:val="28"/>
          <w:lang w:eastAsia="ru-RU"/>
        </w:rPr>
        <w:t>84,71</w:t>
      </w:r>
      <w:r w:rsidRPr="00ED43CD">
        <w:rPr>
          <w:rFonts w:ascii="Times New Roman" w:eastAsia="Times New Roman" w:hAnsi="Times New Roman" w:cs="Times New Roman"/>
          <w:bCs/>
          <w:color w:val="000000" w:themeColor="text1"/>
          <w:sz w:val="28"/>
          <w:szCs w:val="28"/>
          <w:lang w:eastAsia="ru-RU"/>
        </w:rPr>
        <w:t xml:space="preserve"> тыс</w:t>
      </w:r>
      <w:proofErr w:type="gramStart"/>
      <w:r w:rsidRPr="00ED43CD">
        <w:rPr>
          <w:rFonts w:ascii="Times New Roman" w:eastAsia="Times New Roman" w:hAnsi="Times New Roman" w:cs="Times New Roman"/>
          <w:bCs/>
          <w:color w:val="000000" w:themeColor="text1"/>
          <w:sz w:val="28"/>
          <w:szCs w:val="28"/>
          <w:lang w:eastAsia="ru-RU"/>
        </w:rPr>
        <w:t>.р</w:t>
      </w:r>
      <w:proofErr w:type="gramEnd"/>
      <w:r w:rsidRPr="00ED43CD">
        <w:rPr>
          <w:rFonts w:ascii="Times New Roman" w:eastAsia="Times New Roman" w:hAnsi="Times New Roman" w:cs="Times New Roman"/>
          <w:bCs/>
          <w:color w:val="000000" w:themeColor="text1"/>
          <w:sz w:val="28"/>
          <w:szCs w:val="28"/>
          <w:lang w:eastAsia="ru-RU"/>
        </w:rPr>
        <w:t>ублей.</w:t>
      </w:r>
    </w:p>
    <w:p w:rsidR="00735513" w:rsidRPr="00282817"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35513" w:rsidRPr="00282817"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282817">
        <w:rPr>
          <w:rFonts w:ascii="Times New Roman" w:eastAsia="Times New Roman" w:hAnsi="Times New Roman" w:cs="Times New Roman"/>
          <w:color w:val="000000" w:themeColor="text1"/>
          <w:sz w:val="18"/>
          <w:szCs w:val="18"/>
          <w:lang w:eastAsia="ru-RU"/>
        </w:rPr>
        <w:t xml:space="preserve">                </w:t>
      </w:r>
      <w:r w:rsidRPr="00282817">
        <w:rPr>
          <w:rFonts w:ascii="Times New Roman" w:eastAsia="Times New Roman" w:hAnsi="Times New Roman" w:cs="Times New Roman"/>
          <w:b/>
          <w:color w:val="000000" w:themeColor="text1"/>
          <w:sz w:val="28"/>
          <w:szCs w:val="28"/>
          <w:lang w:eastAsia="ru-RU"/>
        </w:rPr>
        <w:t xml:space="preserve">5. </w:t>
      </w:r>
      <w:proofErr w:type="gramStart"/>
      <w:r w:rsidRPr="00282817">
        <w:rPr>
          <w:rFonts w:ascii="Times New Roman" w:eastAsia="Times New Roman" w:hAnsi="Times New Roman" w:cs="Times New Roman"/>
          <w:b/>
          <w:color w:val="000000" w:themeColor="text1"/>
          <w:sz w:val="28"/>
          <w:szCs w:val="28"/>
          <w:lang w:eastAsia="ru-RU"/>
        </w:rPr>
        <w:t xml:space="preserve">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2020-2030 годы" </w:t>
      </w:r>
      <w:r w:rsidRPr="00282817">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 xml:space="preserve">асходы исполнены в сумме  </w:t>
      </w:r>
      <w:r w:rsidR="003E548D">
        <w:rPr>
          <w:rFonts w:ascii="Times New Roman" w:eastAsia="Times New Roman" w:hAnsi="Times New Roman" w:cs="Times New Roman"/>
          <w:color w:val="000000" w:themeColor="text1"/>
          <w:sz w:val="28"/>
          <w:szCs w:val="28"/>
          <w:lang w:eastAsia="ru-RU"/>
        </w:rPr>
        <w:t>8 032,94</w:t>
      </w:r>
      <w:r>
        <w:rPr>
          <w:rFonts w:ascii="Times New Roman" w:eastAsia="Times New Roman" w:hAnsi="Times New Roman" w:cs="Times New Roman"/>
          <w:color w:val="000000" w:themeColor="text1"/>
          <w:sz w:val="28"/>
          <w:szCs w:val="28"/>
          <w:lang w:eastAsia="ru-RU"/>
        </w:rPr>
        <w:t>тыс. рублей или 9</w:t>
      </w:r>
      <w:r w:rsidR="003E548D">
        <w:rPr>
          <w:rFonts w:ascii="Times New Roman" w:eastAsia="Times New Roman" w:hAnsi="Times New Roman" w:cs="Times New Roman"/>
          <w:color w:val="000000" w:themeColor="text1"/>
          <w:sz w:val="28"/>
          <w:szCs w:val="28"/>
          <w:lang w:eastAsia="ru-RU"/>
        </w:rPr>
        <w:t>3,6</w:t>
      </w:r>
      <w:r w:rsidRPr="0028281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282817">
        <w:rPr>
          <w:rFonts w:ascii="Times New Roman" w:eastAsia="Times New Roman" w:hAnsi="Times New Roman" w:cs="Times New Roman"/>
          <w:color w:val="000000" w:themeColor="text1"/>
          <w:sz w:val="28"/>
          <w:szCs w:val="28"/>
          <w:lang w:eastAsia="ru-RU"/>
        </w:rPr>
        <w:t>.</w:t>
      </w:r>
      <w:proofErr w:type="gramEnd"/>
    </w:p>
    <w:p w:rsidR="00735513" w:rsidRPr="007A6894" w:rsidRDefault="00735513" w:rsidP="00735513">
      <w:pPr>
        <w:pStyle w:val="Default"/>
        <w:ind w:firstLine="709"/>
        <w:jc w:val="both"/>
        <w:rPr>
          <w:rFonts w:eastAsiaTheme="minorHAnsi"/>
          <w:color w:val="000000" w:themeColor="text1"/>
          <w:sz w:val="28"/>
          <w:szCs w:val="28"/>
        </w:rPr>
      </w:pPr>
      <w:r w:rsidRPr="007A6894">
        <w:rPr>
          <w:rFonts w:eastAsiaTheme="minorHAnsi"/>
          <w:color w:val="000000" w:themeColor="text1"/>
          <w:sz w:val="28"/>
          <w:szCs w:val="28"/>
        </w:rPr>
        <w:t>Главным  распорядителем бюджетных средств  по данной муниципальной про</w:t>
      </w:r>
      <w:r>
        <w:rPr>
          <w:rFonts w:eastAsiaTheme="minorHAnsi"/>
          <w:color w:val="000000" w:themeColor="text1"/>
          <w:sz w:val="28"/>
          <w:szCs w:val="28"/>
        </w:rPr>
        <w:t>грамме является Администрация муниципального образования «Эхирит-Булагатский район»</w:t>
      </w:r>
      <w:r w:rsidRPr="007A6894">
        <w:rPr>
          <w:rFonts w:eastAsiaTheme="minorHAnsi"/>
          <w:color w:val="000000" w:themeColor="text1"/>
          <w:sz w:val="28"/>
          <w:szCs w:val="28"/>
        </w:rPr>
        <w:t>.</w:t>
      </w:r>
    </w:p>
    <w:p w:rsidR="003E548D" w:rsidRPr="00042641" w:rsidRDefault="00735513" w:rsidP="003E548D">
      <w:pPr>
        <w:pStyle w:val="Default"/>
        <w:ind w:firstLine="709"/>
        <w:jc w:val="both"/>
        <w:rPr>
          <w:rFonts w:eastAsia="Times New Roman"/>
          <w:color w:val="000000" w:themeColor="text1"/>
          <w:sz w:val="28"/>
          <w:szCs w:val="28"/>
          <w:lang w:eastAsia="ru-RU"/>
        </w:rPr>
      </w:pPr>
      <w:r w:rsidRPr="00042641">
        <w:rPr>
          <w:rFonts w:eastAsiaTheme="minorHAnsi"/>
          <w:color w:val="000000" w:themeColor="text1"/>
          <w:sz w:val="28"/>
          <w:szCs w:val="28"/>
        </w:rPr>
        <w:t>Расходы по программе осуществлялись за счет средств районного бюджета.</w:t>
      </w:r>
      <w:r w:rsidR="003E548D">
        <w:rPr>
          <w:rFonts w:eastAsiaTheme="minorHAnsi"/>
          <w:color w:val="000000" w:themeColor="text1"/>
          <w:sz w:val="28"/>
          <w:szCs w:val="28"/>
        </w:rPr>
        <w:t xml:space="preserve"> </w:t>
      </w:r>
      <w:r w:rsidRPr="00042641">
        <w:rPr>
          <w:rFonts w:eastAsia="Times New Roman"/>
          <w:color w:val="000000" w:themeColor="text1"/>
          <w:sz w:val="28"/>
          <w:szCs w:val="28"/>
          <w:lang w:eastAsia="ru-RU"/>
        </w:rPr>
        <w:t xml:space="preserve">Расходы направлены </w:t>
      </w:r>
      <w:r w:rsidRPr="00042641">
        <w:rPr>
          <w:rFonts w:eastAsia="Times New Roman"/>
          <w:bCs/>
          <w:color w:val="000000" w:themeColor="text1"/>
          <w:sz w:val="28"/>
          <w:szCs w:val="28"/>
          <w:lang w:eastAsia="ru-RU"/>
        </w:rPr>
        <w:t xml:space="preserve">на </w:t>
      </w:r>
      <w:r w:rsidRPr="00042641">
        <w:rPr>
          <w:rFonts w:eastAsia="Times New Roman"/>
          <w:color w:val="000000" w:themeColor="text1"/>
          <w:sz w:val="28"/>
          <w:szCs w:val="28"/>
          <w:lang w:eastAsia="ru-RU"/>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E548D">
        <w:rPr>
          <w:rFonts w:eastAsia="Times New Roman"/>
          <w:color w:val="000000" w:themeColor="text1"/>
          <w:sz w:val="28"/>
          <w:szCs w:val="28"/>
          <w:lang w:eastAsia="ru-RU"/>
        </w:rPr>
        <w:t xml:space="preserve">, </w:t>
      </w:r>
      <w:r w:rsidRPr="00042641">
        <w:rPr>
          <w:rFonts w:eastAsia="Times New Roman"/>
          <w:bCs/>
          <w:color w:val="000000" w:themeColor="text1"/>
          <w:sz w:val="28"/>
          <w:szCs w:val="28"/>
          <w:lang w:eastAsia="ru-RU"/>
        </w:rPr>
        <w:t xml:space="preserve">на закупку </w:t>
      </w:r>
      <w:r w:rsidRPr="00042641">
        <w:rPr>
          <w:rFonts w:eastAsia="Times New Roman"/>
          <w:color w:val="000000" w:themeColor="text1"/>
          <w:sz w:val="28"/>
          <w:szCs w:val="28"/>
          <w:lang w:eastAsia="ru-RU"/>
        </w:rPr>
        <w:t>товаров, работ и услуг для обеспечения государственных (муниципальных) нужд</w:t>
      </w:r>
      <w:r w:rsidR="003E548D">
        <w:rPr>
          <w:rFonts w:eastAsia="Times New Roman"/>
          <w:color w:val="000000" w:themeColor="text1"/>
          <w:sz w:val="28"/>
          <w:szCs w:val="28"/>
          <w:lang w:eastAsia="ru-RU"/>
        </w:rPr>
        <w:t>,</w:t>
      </w:r>
      <w:r w:rsidRPr="00042641">
        <w:rPr>
          <w:rFonts w:eastAsia="Times New Roman"/>
          <w:color w:val="000000" w:themeColor="text1"/>
          <w:sz w:val="28"/>
          <w:szCs w:val="28"/>
          <w:lang w:eastAsia="ru-RU"/>
        </w:rPr>
        <w:t xml:space="preserve"> </w:t>
      </w:r>
      <w:r>
        <w:rPr>
          <w:rFonts w:eastAsia="Times New Roman"/>
          <w:color w:val="000000" w:themeColor="text1"/>
          <w:sz w:val="28"/>
          <w:szCs w:val="28"/>
          <w:lang w:eastAsia="ru-RU"/>
        </w:rPr>
        <w:t>повышение квалификации и подготовка персонала, развитие ЕДДС, установка систем оповещения населения</w:t>
      </w:r>
      <w:r w:rsidR="003E548D">
        <w:rPr>
          <w:rFonts w:eastAsia="Times New Roman"/>
          <w:color w:val="000000" w:themeColor="text1"/>
          <w:sz w:val="28"/>
          <w:szCs w:val="28"/>
          <w:lang w:eastAsia="ru-RU"/>
        </w:rPr>
        <w:t>.</w:t>
      </w:r>
    </w:p>
    <w:p w:rsidR="00735513"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42641">
        <w:rPr>
          <w:rFonts w:ascii="Times New Roman" w:eastAsia="Times New Roman" w:hAnsi="Times New Roman" w:cs="Times New Roman"/>
          <w:color w:val="000000" w:themeColor="text1"/>
          <w:sz w:val="28"/>
          <w:szCs w:val="28"/>
          <w:lang w:eastAsia="ru-RU"/>
        </w:rPr>
        <w:t>Запланированные средства за счет средств резервного фонда в сумме1</w:t>
      </w:r>
      <w:r w:rsidR="003E548D">
        <w:rPr>
          <w:rFonts w:ascii="Times New Roman" w:eastAsia="Times New Roman" w:hAnsi="Times New Roman" w:cs="Times New Roman"/>
          <w:color w:val="000000" w:themeColor="text1"/>
          <w:sz w:val="28"/>
          <w:szCs w:val="28"/>
          <w:lang w:eastAsia="ru-RU"/>
        </w:rPr>
        <w:t>5</w:t>
      </w:r>
      <w:r w:rsidRPr="00042641">
        <w:rPr>
          <w:rFonts w:ascii="Times New Roman" w:eastAsia="Times New Roman" w:hAnsi="Times New Roman" w:cs="Times New Roman"/>
          <w:color w:val="000000" w:themeColor="text1"/>
          <w:sz w:val="28"/>
          <w:szCs w:val="28"/>
          <w:lang w:eastAsia="ru-RU"/>
        </w:rPr>
        <w:t xml:space="preserve">0,0 тыс. рублей не использовались. </w:t>
      </w:r>
    </w:p>
    <w:p w:rsidR="00735513" w:rsidRPr="00042641"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35513" w:rsidRPr="00990FD1" w:rsidRDefault="00735513" w:rsidP="00735513">
      <w:pPr>
        <w:spacing w:after="0" w:line="240" w:lineRule="auto"/>
        <w:jc w:val="both"/>
        <w:rPr>
          <w:rFonts w:ascii="Times New Roman" w:eastAsia="Times New Roman" w:hAnsi="Times New Roman" w:cs="Times New Roman"/>
          <w:i/>
          <w:sz w:val="28"/>
          <w:szCs w:val="28"/>
          <w:lang w:eastAsia="ru-RU"/>
        </w:rPr>
      </w:pPr>
      <w:r w:rsidRPr="00990FD1">
        <w:rPr>
          <w:rFonts w:ascii="Times New Roman" w:eastAsia="Times New Roman" w:hAnsi="Times New Roman" w:cs="Times New Roman"/>
          <w:b/>
          <w:sz w:val="28"/>
          <w:szCs w:val="28"/>
          <w:lang w:eastAsia="ru-RU"/>
        </w:rPr>
        <w:t xml:space="preserve">         6. Муниципальная программа  "Укрепление общественной безопасности и снижение уровня преступности в муниципальном </w:t>
      </w:r>
      <w:r w:rsidRPr="00990FD1">
        <w:rPr>
          <w:rFonts w:ascii="Times New Roman" w:eastAsia="Times New Roman" w:hAnsi="Times New Roman" w:cs="Times New Roman"/>
          <w:b/>
          <w:sz w:val="28"/>
          <w:szCs w:val="28"/>
          <w:lang w:eastAsia="ru-RU"/>
        </w:rPr>
        <w:lastRenderedPageBreak/>
        <w:t xml:space="preserve">образовании  "Эхирит-Булагатский район" на 2020-2024 годы" </w:t>
      </w:r>
      <w:r w:rsidRPr="00990FD1">
        <w:rPr>
          <w:rFonts w:ascii="Times New Roman" w:eastAsia="Times New Roman" w:hAnsi="Times New Roman" w:cs="Times New Roman"/>
          <w:sz w:val="28"/>
          <w:szCs w:val="28"/>
          <w:lang w:eastAsia="ru-RU"/>
        </w:rPr>
        <w:t xml:space="preserve">расходы исполнены в сумме  </w:t>
      </w:r>
      <w:r w:rsidR="003E548D" w:rsidRPr="00990FD1">
        <w:rPr>
          <w:rFonts w:ascii="Times New Roman" w:eastAsia="Times New Roman" w:hAnsi="Times New Roman" w:cs="Times New Roman"/>
          <w:sz w:val="28"/>
          <w:szCs w:val="28"/>
          <w:lang w:eastAsia="ru-RU"/>
        </w:rPr>
        <w:t>5 243,52</w:t>
      </w:r>
      <w:r w:rsidRPr="00990FD1">
        <w:rPr>
          <w:rFonts w:ascii="Times New Roman" w:eastAsia="Times New Roman" w:hAnsi="Times New Roman" w:cs="Times New Roman"/>
          <w:sz w:val="28"/>
          <w:szCs w:val="28"/>
          <w:lang w:eastAsia="ru-RU"/>
        </w:rPr>
        <w:t xml:space="preserve"> тыс. рублей или 9</w:t>
      </w:r>
      <w:r w:rsidR="003E548D" w:rsidRPr="00990FD1">
        <w:rPr>
          <w:rFonts w:ascii="Times New Roman" w:eastAsia="Times New Roman" w:hAnsi="Times New Roman" w:cs="Times New Roman"/>
          <w:sz w:val="28"/>
          <w:szCs w:val="28"/>
          <w:lang w:eastAsia="ru-RU"/>
        </w:rPr>
        <w:t>9,4</w:t>
      </w:r>
      <w:r w:rsidRPr="00990FD1">
        <w:rPr>
          <w:rFonts w:ascii="Times New Roman" w:eastAsia="Times New Roman" w:hAnsi="Times New Roman" w:cs="Times New Roman"/>
          <w:sz w:val="28"/>
          <w:szCs w:val="28"/>
          <w:lang w:eastAsia="ru-RU"/>
        </w:rPr>
        <w:t>%.</w:t>
      </w:r>
      <w:r w:rsidRPr="00990FD1">
        <w:rPr>
          <w:rFonts w:ascii="Times New Roman" w:eastAsia="Times New Roman" w:hAnsi="Times New Roman" w:cs="Times New Roman"/>
          <w:i/>
          <w:sz w:val="28"/>
          <w:szCs w:val="28"/>
          <w:lang w:eastAsia="ru-RU"/>
        </w:rPr>
        <w:t xml:space="preserve"> </w:t>
      </w:r>
    </w:p>
    <w:p w:rsidR="00735513" w:rsidRPr="00990FD1" w:rsidRDefault="00735513" w:rsidP="00735513">
      <w:pPr>
        <w:pStyle w:val="Default"/>
        <w:ind w:firstLine="709"/>
        <w:jc w:val="both"/>
        <w:rPr>
          <w:rFonts w:eastAsiaTheme="minorHAnsi"/>
          <w:color w:val="auto"/>
          <w:sz w:val="28"/>
          <w:szCs w:val="28"/>
        </w:rPr>
      </w:pPr>
      <w:r w:rsidRPr="00990FD1">
        <w:rPr>
          <w:rFonts w:eastAsiaTheme="minorHAnsi"/>
          <w:color w:val="auto"/>
          <w:sz w:val="28"/>
          <w:szCs w:val="28"/>
        </w:rPr>
        <w:t>Главными  распорядителями бюджетных средств  по данной муниципальной программе являются:</w:t>
      </w:r>
    </w:p>
    <w:p w:rsidR="00735513" w:rsidRPr="00990FD1" w:rsidRDefault="00735513" w:rsidP="00735513">
      <w:pPr>
        <w:pStyle w:val="Default"/>
        <w:ind w:firstLine="709"/>
        <w:jc w:val="both"/>
        <w:rPr>
          <w:rFonts w:eastAsiaTheme="minorHAnsi"/>
          <w:color w:val="auto"/>
          <w:sz w:val="28"/>
          <w:szCs w:val="28"/>
        </w:rPr>
      </w:pPr>
      <w:r w:rsidRPr="00990FD1">
        <w:rPr>
          <w:rFonts w:eastAsiaTheme="minorHAnsi"/>
          <w:color w:val="auto"/>
          <w:sz w:val="28"/>
          <w:szCs w:val="28"/>
        </w:rPr>
        <w:t xml:space="preserve">- Администрация МО -  </w:t>
      </w:r>
      <w:r w:rsidR="00FC09B6" w:rsidRPr="00990FD1">
        <w:rPr>
          <w:rFonts w:eastAsiaTheme="minorHAnsi"/>
          <w:color w:val="auto"/>
          <w:sz w:val="28"/>
          <w:szCs w:val="28"/>
        </w:rPr>
        <w:t>159,2</w:t>
      </w:r>
      <w:r w:rsidRPr="00990FD1">
        <w:rPr>
          <w:rFonts w:eastAsiaTheme="minorHAnsi"/>
          <w:color w:val="auto"/>
          <w:sz w:val="28"/>
          <w:szCs w:val="28"/>
        </w:rPr>
        <w:t>тыс. рублей;</w:t>
      </w:r>
    </w:p>
    <w:p w:rsidR="00735513" w:rsidRPr="00990FD1" w:rsidRDefault="00735513" w:rsidP="00735513">
      <w:pPr>
        <w:pStyle w:val="Default"/>
        <w:ind w:firstLine="709"/>
        <w:jc w:val="both"/>
        <w:rPr>
          <w:rFonts w:eastAsiaTheme="minorHAnsi"/>
          <w:color w:val="auto"/>
          <w:sz w:val="28"/>
          <w:szCs w:val="28"/>
        </w:rPr>
      </w:pPr>
      <w:r w:rsidRPr="00990FD1">
        <w:rPr>
          <w:rFonts w:eastAsiaTheme="minorHAnsi"/>
          <w:color w:val="auto"/>
          <w:sz w:val="28"/>
          <w:szCs w:val="28"/>
        </w:rPr>
        <w:t>- Управление образования МО –</w:t>
      </w:r>
      <w:r w:rsidR="00FC09B6" w:rsidRPr="00990FD1">
        <w:rPr>
          <w:rFonts w:eastAsiaTheme="minorHAnsi"/>
          <w:color w:val="auto"/>
          <w:sz w:val="28"/>
          <w:szCs w:val="28"/>
        </w:rPr>
        <w:t>5 084,</w:t>
      </w:r>
      <w:r w:rsidR="00B41CC9" w:rsidRPr="00990FD1">
        <w:rPr>
          <w:rFonts w:eastAsiaTheme="minorHAnsi"/>
          <w:color w:val="auto"/>
          <w:sz w:val="28"/>
          <w:szCs w:val="28"/>
        </w:rPr>
        <w:t>32</w:t>
      </w:r>
      <w:r w:rsidRPr="00990FD1">
        <w:rPr>
          <w:rFonts w:eastAsiaTheme="minorHAnsi"/>
          <w:color w:val="auto"/>
          <w:sz w:val="28"/>
          <w:szCs w:val="28"/>
        </w:rPr>
        <w:t>тыс. рублей;</w:t>
      </w:r>
    </w:p>
    <w:p w:rsidR="00735513" w:rsidRPr="00990FD1" w:rsidRDefault="00735513" w:rsidP="00735513">
      <w:pPr>
        <w:pStyle w:val="Default"/>
        <w:ind w:firstLine="709"/>
        <w:jc w:val="both"/>
        <w:rPr>
          <w:rFonts w:eastAsiaTheme="minorHAnsi"/>
          <w:color w:val="auto"/>
          <w:sz w:val="28"/>
          <w:szCs w:val="28"/>
        </w:rPr>
      </w:pPr>
      <w:r w:rsidRPr="00990FD1">
        <w:rPr>
          <w:rFonts w:eastAsiaTheme="minorHAnsi"/>
          <w:color w:val="auto"/>
          <w:sz w:val="28"/>
          <w:szCs w:val="28"/>
        </w:rPr>
        <w:t>Расходы по программе осуществлялись за счет средств областного и районного бюджетов.</w:t>
      </w:r>
    </w:p>
    <w:p w:rsidR="00735513" w:rsidRPr="00990FD1" w:rsidRDefault="00735513" w:rsidP="00735513">
      <w:pPr>
        <w:spacing w:after="0" w:line="240" w:lineRule="auto"/>
        <w:ind w:firstLine="709"/>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sz w:val="28"/>
          <w:szCs w:val="28"/>
          <w:lang w:eastAsia="ru-RU"/>
        </w:rPr>
        <w:t>Муниципальная программа включает 2 подпрограммы:</w:t>
      </w:r>
    </w:p>
    <w:p w:rsidR="00735513" w:rsidRPr="00990FD1" w:rsidRDefault="00735513" w:rsidP="00735513">
      <w:pPr>
        <w:spacing w:after="0" w:line="240" w:lineRule="auto"/>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i/>
          <w:sz w:val="28"/>
          <w:szCs w:val="28"/>
          <w:lang w:eastAsia="ru-RU"/>
        </w:rPr>
        <w:t xml:space="preserve">         1."Профилактика правонарушений в муниципальном образовании "Эхирит-Булагатский район" на 2020-2024годы</w:t>
      </w:r>
      <w:r w:rsidRPr="00990FD1">
        <w:rPr>
          <w:rFonts w:ascii="Times New Roman" w:eastAsia="Times New Roman" w:hAnsi="Times New Roman" w:cs="Times New Roman"/>
          <w:b/>
          <w:i/>
          <w:sz w:val="28"/>
          <w:szCs w:val="28"/>
          <w:lang w:eastAsia="ru-RU"/>
        </w:rPr>
        <w:t>"</w:t>
      </w:r>
      <w:r w:rsidRPr="00990FD1">
        <w:rPr>
          <w:rFonts w:ascii="Times New Roman" w:eastAsia="Times New Roman" w:hAnsi="Times New Roman" w:cs="Times New Roman"/>
          <w:i/>
          <w:sz w:val="28"/>
          <w:szCs w:val="28"/>
          <w:lang w:eastAsia="ru-RU"/>
        </w:rPr>
        <w:t xml:space="preserve"> </w:t>
      </w:r>
      <w:r w:rsidRPr="00990FD1">
        <w:rPr>
          <w:rFonts w:ascii="Times New Roman" w:eastAsia="Times New Roman" w:hAnsi="Times New Roman" w:cs="Times New Roman"/>
          <w:sz w:val="28"/>
          <w:szCs w:val="28"/>
          <w:lang w:eastAsia="ru-RU"/>
        </w:rPr>
        <w:t xml:space="preserve">расходы исполнены в сумме </w:t>
      </w:r>
      <w:r w:rsidR="00B41CC9" w:rsidRPr="00990FD1">
        <w:rPr>
          <w:rFonts w:ascii="Times New Roman" w:eastAsia="Times New Roman" w:hAnsi="Times New Roman" w:cs="Times New Roman"/>
          <w:sz w:val="28"/>
          <w:szCs w:val="28"/>
          <w:lang w:eastAsia="ru-RU"/>
        </w:rPr>
        <w:t>65,5</w:t>
      </w:r>
      <w:r w:rsidRPr="00990FD1">
        <w:rPr>
          <w:rFonts w:ascii="Times New Roman" w:eastAsia="Times New Roman" w:hAnsi="Times New Roman" w:cs="Times New Roman"/>
          <w:sz w:val="28"/>
          <w:szCs w:val="28"/>
          <w:lang w:eastAsia="ru-RU"/>
        </w:rPr>
        <w:t xml:space="preserve">тыс. рублей или </w:t>
      </w:r>
      <w:r w:rsidR="00B41CC9" w:rsidRPr="00990FD1">
        <w:rPr>
          <w:rFonts w:ascii="Times New Roman" w:eastAsia="Times New Roman" w:hAnsi="Times New Roman" w:cs="Times New Roman"/>
          <w:sz w:val="28"/>
          <w:szCs w:val="28"/>
          <w:lang w:eastAsia="ru-RU"/>
        </w:rPr>
        <w:t>81,9</w:t>
      </w:r>
      <w:r w:rsidRPr="00990FD1">
        <w:rPr>
          <w:rFonts w:ascii="Times New Roman" w:eastAsia="Times New Roman" w:hAnsi="Times New Roman" w:cs="Times New Roman"/>
          <w:sz w:val="28"/>
          <w:szCs w:val="28"/>
          <w:lang w:eastAsia="ru-RU"/>
        </w:rPr>
        <w:t>%.</w:t>
      </w:r>
    </w:p>
    <w:p w:rsidR="00735513" w:rsidRPr="00990FD1" w:rsidRDefault="00735513" w:rsidP="00735513">
      <w:pPr>
        <w:spacing w:after="0" w:line="240" w:lineRule="auto"/>
        <w:ind w:firstLine="709"/>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sz w:val="28"/>
          <w:szCs w:val="28"/>
          <w:lang w:eastAsia="ru-RU"/>
        </w:rPr>
        <w:t>По данной подпрограмме расходы направлены на организацию и  проведение мероприятий  направленных  на профилактику правонарушений (преступлений) на территории района</w:t>
      </w:r>
      <w:r w:rsidR="00B41CC9" w:rsidRPr="00990FD1">
        <w:rPr>
          <w:rFonts w:ascii="Times New Roman" w:eastAsia="Times New Roman" w:hAnsi="Times New Roman" w:cs="Times New Roman"/>
          <w:sz w:val="28"/>
          <w:szCs w:val="28"/>
          <w:lang w:eastAsia="ru-RU"/>
        </w:rPr>
        <w:t>,</w:t>
      </w:r>
      <w:r w:rsidRPr="00990FD1">
        <w:rPr>
          <w:rFonts w:ascii="Times New Roman" w:eastAsia="Times New Roman" w:hAnsi="Times New Roman" w:cs="Times New Roman"/>
          <w:sz w:val="28"/>
          <w:szCs w:val="28"/>
          <w:lang w:eastAsia="ru-RU"/>
        </w:rPr>
        <w:t xml:space="preserve"> в том числе на </w:t>
      </w:r>
      <w:r w:rsidRPr="00990FD1">
        <w:rPr>
          <w:rFonts w:ascii="Times New Roman" w:eastAsia="Times New Roman" w:hAnsi="Times New Roman" w:cs="Times New Roman"/>
          <w:bCs/>
          <w:sz w:val="28"/>
          <w:szCs w:val="28"/>
          <w:lang w:eastAsia="ru-RU"/>
        </w:rPr>
        <w:t xml:space="preserve">закупку </w:t>
      </w:r>
      <w:r w:rsidRPr="00990FD1">
        <w:rPr>
          <w:rFonts w:ascii="Times New Roman" w:eastAsia="Times New Roman" w:hAnsi="Times New Roman" w:cs="Times New Roman"/>
          <w:sz w:val="28"/>
          <w:szCs w:val="28"/>
          <w:lang w:eastAsia="ru-RU"/>
        </w:rPr>
        <w:t xml:space="preserve">товаров, работ и услуг для обеспечения государственных (муниципальных) нужд в сумме </w:t>
      </w:r>
      <w:r w:rsidR="00B41CC9" w:rsidRPr="00990FD1">
        <w:rPr>
          <w:rFonts w:ascii="Times New Roman" w:eastAsia="Times New Roman" w:hAnsi="Times New Roman" w:cs="Times New Roman"/>
          <w:sz w:val="28"/>
          <w:szCs w:val="28"/>
          <w:lang w:eastAsia="ru-RU"/>
        </w:rPr>
        <w:t xml:space="preserve">14,5 </w:t>
      </w:r>
      <w:r w:rsidRPr="00990FD1">
        <w:rPr>
          <w:rFonts w:ascii="Times New Roman" w:eastAsia="Times New Roman" w:hAnsi="Times New Roman" w:cs="Times New Roman"/>
          <w:sz w:val="28"/>
          <w:szCs w:val="28"/>
          <w:lang w:eastAsia="ru-RU"/>
        </w:rPr>
        <w:t xml:space="preserve">тыс. рублей и  поощрительные выплаты участникам  в сумме </w:t>
      </w:r>
      <w:r w:rsidR="00B41CC9" w:rsidRPr="00990FD1">
        <w:rPr>
          <w:rFonts w:ascii="Times New Roman" w:eastAsia="Times New Roman" w:hAnsi="Times New Roman" w:cs="Times New Roman"/>
          <w:sz w:val="28"/>
          <w:szCs w:val="28"/>
          <w:lang w:eastAsia="ru-RU"/>
        </w:rPr>
        <w:t xml:space="preserve">51,0 </w:t>
      </w:r>
      <w:r w:rsidRPr="00990FD1">
        <w:rPr>
          <w:rFonts w:ascii="Times New Roman" w:eastAsia="Times New Roman" w:hAnsi="Times New Roman" w:cs="Times New Roman"/>
          <w:sz w:val="28"/>
          <w:szCs w:val="28"/>
          <w:lang w:eastAsia="ru-RU"/>
        </w:rPr>
        <w:t>тыс. рублей.</w:t>
      </w:r>
    </w:p>
    <w:p w:rsidR="00735513" w:rsidRPr="00990FD1" w:rsidRDefault="00735513" w:rsidP="00735513">
      <w:pPr>
        <w:spacing w:after="0" w:line="240" w:lineRule="auto"/>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b/>
          <w:i/>
          <w:sz w:val="28"/>
          <w:szCs w:val="28"/>
          <w:lang w:eastAsia="ru-RU"/>
        </w:rPr>
        <w:t xml:space="preserve">          </w:t>
      </w:r>
      <w:r w:rsidRPr="00990FD1">
        <w:rPr>
          <w:rFonts w:ascii="Times New Roman" w:eastAsia="Times New Roman" w:hAnsi="Times New Roman" w:cs="Times New Roman"/>
          <w:i/>
          <w:sz w:val="28"/>
          <w:szCs w:val="28"/>
          <w:lang w:eastAsia="ru-RU"/>
        </w:rPr>
        <w:t>2."Обеспечение антитеррористической безопасности, профилактика терроризма, экстремизма в муниципальном образовании "Эхирит-Булагатский район" на 2020-2024годы"</w:t>
      </w:r>
      <w:r w:rsidRPr="00990FD1">
        <w:rPr>
          <w:rFonts w:ascii="Times New Roman" w:eastAsia="Times New Roman" w:hAnsi="Times New Roman" w:cs="Times New Roman"/>
          <w:sz w:val="28"/>
          <w:szCs w:val="28"/>
          <w:lang w:eastAsia="ru-RU"/>
        </w:rPr>
        <w:t xml:space="preserve"> расходы исполнены в сумме </w:t>
      </w:r>
      <w:r w:rsidR="00B41CC9" w:rsidRPr="00990FD1">
        <w:rPr>
          <w:rFonts w:ascii="Times New Roman" w:eastAsia="Times New Roman" w:hAnsi="Times New Roman" w:cs="Times New Roman"/>
          <w:sz w:val="28"/>
          <w:szCs w:val="28"/>
          <w:lang w:eastAsia="ru-RU"/>
        </w:rPr>
        <w:t>5 178,02</w:t>
      </w:r>
      <w:r w:rsidRPr="00990FD1">
        <w:rPr>
          <w:rFonts w:ascii="Times New Roman" w:eastAsia="Times New Roman" w:hAnsi="Times New Roman" w:cs="Times New Roman"/>
          <w:sz w:val="28"/>
          <w:szCs w:val="28"/>
          <w:lang w:eastAsia="ru-RU"/>
        </w:rPr>
        <w:t xml:space="preserve"> тыс. рублей или </w:t>
      </w:r>
      <w:r w:rsidR="00B41CC9" w:rsidRPr="00990FD1">
        <w:rPr>
          <w:rFonts w:ascii="Times New Roman" w:eastAsia="Times New Roman" w:hAnsi="Times New Roman" w:cs="Times New Roman"/>
          <w:sz w:val="28"/>
          <w:szCs w:val="28"/>
          <w:lang w:eastAsia="ru-RU"/>
        </w:rPr>
        <w:t>99,7</w:t>
      </w:r>
      <w:r w:rsidRPr="00990FD1">
        <w:rPr>
          <w:rFonts w:ascii="Times New Roman" w:eastAsia="Times New Roman" w:hAnsi="Times New Roman" w:cs="Times New Roman"/>
          <w:sz w:val="28"/>
          <w:szCs w:val="28"/>
          <w:lang w:eastAsia="ru-RU"/>
        </w:rPr>
        <w:t>%.</w:t>
      </w:r>
    </w:p>
    <w:p w:rsidR="00B41CC9" w:rsidRPr="00990FD1" w:rsidRDefault="00B41CC9" w:rsidP="00B41CC9">
      <w:pPr>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sz w:val="28"/>
          <w:szCs w:val="28"/>
          <w:lang w:eastAsia="ru-RU"/>
        </w:rPr>
        <w:t xml:space="preserve">       </w:t>
      </w:r>
      <w:r w:rsidR="00735513" w:rsidRPr="00990FD1">
        <w:rPr>
          <w:rFonts w:ascii="Times New Roman" w:eastAsia="Times New Roman" w:hAnsi="Times New Roman" w:cs="Times New Roman"/>
          <w:sz w:val="28"/>
          <w:szCs w:val="28"/>
          <w:lang w:eastAsia="ru-RU"/>
        </w:rPr>
        <w:t xml:space="preserve"> Расходы  направлены </w:t>
      </w:r>
      <w:r w:rsidR="00735513" w:rsidRPr="00990FD1">
        <w:rPr>
          <w:rFonts w:ascii="Times New Roman" w:eastAsia="Times New Roman" w:hAnsi="Times New Roman" w:cs="Times New Roman"/>
          <w:bCs/>
          <w:sz w:val="28"/>
          <w:szCs w:val="28"/>
          <w:lang w:eastAsia="ru-RU"/>
        </w:rPr>
        <w:t xml:space="preserve">на </w:t>
      </w:r>
      <w:r w:rsidRPr="00990FD1">
        <w:rPr>
          <w:rFonts w:ascii="Times New Roman" w:eastAsia="Times New Roman" w:hAnsi="Times New Roman" w:cs="Times New Roman"/>
          <w:bCs/>
          <w:sz w:val="28"/>
          <w:szCs w:val="28"/>
          <w:lang w:eastAsia="ru-RU"/>
        </w:rPr>
        <w:t>р</w:t>
      </w:r>
      <w:r w:rsidRPr="00990FD1">
        <w:rPr>
          <w:rFonts w:ascii="Times New Roman" w:eastAsia="Times New Roman" w:hAnsi="Times New Roman" w:cs="Times New Roman"/>
          <w:sz w:val="28"/>
          <w:szCs w:val="28"/>
          <w:lang w:eastAsia="ru-RU"/>
        </w:rPr>
        <w:t>еализацию мероприятий по антитеррористической защищенности объектов, находящихся в муниципальной собственности в сумме 57,</w:t>
      </w:r>
      <w:r w:rsidR="00990FD1" w:rsidRPr="00990FD1">
        <w:rPr>
          <w:rFonts w:ascii="Times New Roman" w:eastAsia="Times New Roman" w:hAnsi="Times New Roman" w:cs="Times New Roman"/>
          <w:sz w:val="28"/>
          <w:szCs w:val="28"/>
          <w:lang w:eastAsia="ru-RU"/>
        </w:rPr>
        <w:t>7</w:t>
      </w:r>
      <w:r w:rsidRPr="00990FD1">
        <w:rPr>
          <w:rFonts w:ascii="Times New Roman" w:eastAsia="Times New Roman" w:hAnsi="Times New Roman" w:cs="Times New Roman"/>
          <w:sz w:val="28"/>
          <w:szCs w:val="28"/>
          <w:lang w:eastAsia="ru-RU"/>
        </w:rPr>
        <w:t xml:space="preserve"> тыс. рублей,</w:t>
      </w:r>
    </w:p>
    <w:p w:rsidR="00735513" w:rsidRPr="00990FD1" w:rsidRDefault="00B41CC9" w:rsidP="00990FD1">
      <w:pPr>
        <w:spacing w:after="0" w:line="240" w:lineRule="auto"/>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sz w:val="28"/>
          <w:szCs w:val="28"/>
          <w:lang w:eastAsia="ru-RU"/>
        </w:rPr>
        <w:t xml:space="preserve">на оснащение инженерно-техническими средствами зданий и территорий муниципальных образовательных организаций в целях обеспечения </w:t>
      </w:r>
      <w:proofErr w:type="gramStart"/>
      <w:r w:rsidRPr="00990FD1">
        <w:rPr>
          <w:rFonts w:ascii="Times New Roman" w:eastAsia="Times New Roman" w:hAnsi="Times New Roman" w:cs="Times New Roman"/>
          <w:sz w:val="28"/>
          <w:szCs w:val="28"/>
          <w:lang w:eastAsia="ru-RU"/>
        </w:rPr>
        <w:t>антитеррористический</w:t>
      </w:r>
      <w:proofErr w:type="gramEnd"/>
      <w:r w:rsidRPr="00990FD1">
        <w:rPr>
          <w:rFonts w:ascii="Times New Roman" w:eastAsia="Times New Roman" w:hAnsi="Times New Roman" w:cs="Times New Roman"/>
          <w:sz w:val="28"/>
          <w:szCs w:val="28"/>
          <w:lang w:eastAsia="ru-RU"/>
        </w:rPr>
        <w:t xml:space="preserve"> безопасности в сумме 2490,1 тыс. рублей и на </w:t>
      </w:r>
      <w:r w:rsidR="00735513" w:rsidRPr="00990FD1">
        <w:rPr>
          <w:rFonts w:ascii="Times New Roman" w:eastAsia="Times New Roman" w:hAnsi="Times New Roman" w:cs="Times New Roman"/>
          <w:bCs/>
          <w:sz w:val="28"/>
          <w:szCs w:val="28"/>
          <w:lang w:eastAsia="ru-RU"/>
        </w:rPr>
        <w:t>организацию и проведение информационно-пропагандистских мероприятий, направленных на  профилактику терроризма и экстремизма</w:t>
      </w:r>
      <w:r w:rsidR="00735513" w:rsidRPr="00990FD1">
        <w:rPr>
          <w:rFonts w:ascii="Times New Roman" w:eastAsia="Times New Roman" w:hAnsi="Times New Roman" w:cs="Times New Roman"/>
          <w:sz w:val="28"/>
          <w:szCs w:val="28"/>
          <w:lang w:eastAsia="ru-RU"/>
        </w:rPr>
        <w:t xml:space="preserve">  в сумме </w:t>
      </w:r>
      <w:r w:rsidRPr="00990FD1">
        <w:rPr>
          <w:rFonts w:ascii="Times New Roman" w:eastAsia="Times New Roman" w:hAnsi="Times New Roman" w:cs="Times New Roman"/>
          <w:sz w:val="28"/>
          <w:szCs w:val="28"/>
          <w:lang w:eastAsia="ru-RU"/>
        </w:rPr>
        <w:t>36,0</w:t>
      </w:r>
      <w:r w:rsidR="00990FD1" w:rsidRPr="00990FD1">
        <w:rPr>
          <w:rFonts w:ascii="Times New Roman" w:eastAsia="Times New Roman" w:hAnsi="Times New Roman" w:cs="Times New Roman"/>
          <w:sz w:val="28"/>
          <w:szCs w:val="28"/>
          <w:lang w:eastAsia="ru-RU"/>
        </w:rPr>
        <w:t xml:space="preserve"> тыс. рублей.</w:t>
      </w:r>
    </w:p>
    <w:p w:rsidR="00735513" w:rsidRPr="00990FD1" w:rsidRDefault="00990FD1" w:rsidP="00990FD1">
      <w:pPr>
        <w:spacing w:after="0" w:line="240" w:lineRule="auto"/>
        <w:ind w:firstLine="709"/>
        <w:jc w:val="both"/>
        <w:rPr>
          <w:rFonts w:ascii="Times New Roman" w:eastAsia="Times New Roman" w:hAnsi="Times New Roman" w:cs="Times New Roman"/>
          <w:sz w:val="28"/>
          <w:szCs w:val="28"/>
          <w:lang w:eastAsia="ru-RU"/>
        </w:rPr>
      </w:pPr>
      <w:r w:rsidRPr="00990FD1">
        <w:rPr>
          <w:rFonts w:ascii="Times New Roman" w:eastAsia="Times New Roman" w:hAnsi="Times New Roman" w:cs="Times New Roman"/>
          <w:sz w:val="28"/>
          <w:szCs w:val="28"/>
          <w:lang w:eastAsia="ru-RU"/>
        </w:rPr>
        <w:t>Также расходы осуществлены, в</w:t>
      </w:r>
      <w:r w:rsidR="00735513" w:rsidRPr="00990FD1">
        <w:rPr>
          <w:rFonts w:ascii="Times New Roman" w:eastAsia="Times New Roman" w:hAnsi="Times New Roman" w:cs="Times New Roman"/>
          <w:sz w:val="28"/>
          <w:szCs w:val="28"/>
          <w:lang w:eastAsia="ru-RU"/>
        </w:rPr>
        <w:t xml:space="preserve"> рамках реализации перечня народных инициатив за счет средств областного бюджета в сумме 2</w:t>
      </w:r>
      <w:r w:rsidRPr="00990FD1">
        <w:rPr>
          <w:rFonts w:ascii="Times New Roman" w:eastAsia="Times New Roman" w:hAnsi="Times New Roman" w:cs="Times New Roman"/>
          <w:sz w:val="28"/>
          <w:szCs w:val="28"/>
          <w:lang w:eastAsia="ru-RU"/>
        </w:rPr>
        <w:t>289,1</w:t>
      </w:r>
      <w:r w:rsidR="00735513" w:rsidRPr="00990FD1">
        <w:rPr>
          <w:rFonts w:ascii="Times New Roman" w:eastAsia="Times New Roman" w:hAnsi="Times New Roman" w:cs="Times New Roman"/>
          <w:sz w:val="28"/>
          <w:szCs w:val="28"/>
          <w:lang w:eastAsia="ru-RU"/>
        </w:rPr>
        <w:t>тыс. рублей</w:t>
      </w:r>
      <w:r w:rsidRPr="00990FD1">
        <w:rPr>
          <w:rFonts w:ascii="Times New Roman" w:eastAsia="Times New Roman" w:hAnsi="Times New Roman" w:cs="Times New Roman"/>
          <w:sz w:val="28"/>
          <w:szCs w:val="28"/>
          <w:lang w:eastAsia="ru-RU"/>
        </w:rPr>
        <w:t xml:space="preserve"> и </w:t>
      </w:r>
      <w:proofErr w:type="spellStart"/>
      <w:r w:rsidR="00735513" w:rsidRPr="00990FD1">
        <w:rPr>
          <w:rFonts w:ascii="Times New Roman" w:eastAsia="Times New Roman" w:hAnsi="Times New Roman" w:cs="Times New Roman"/>
          <w:sz w:val="28"/>
          <w:szCs w:val="28"/>
          <w:lang w:eastAsia="ru-RU"/>
        </w:rPr>
        <w:t>софинансирования</w:t>
      </w:r>
      <w:proofErr w:type="spellEnd"/>
      <w:r w:rsidR="00735513" w:rsidRPr="00990FD1">
        <w:rPr>
          <w:rFonts w:ascii="Times New Roman" w:eastAsia="Times New Roman" w:hAnsi="Times New Roman" w:cs="Times New Roman"/>
          <w:sz w:val="28"/>
          <w:szCs w:val="28"/>
          <w:lang w:eastAsia="ru-RU"/>
        </w:rPr>
        <w:t xml:space="preserve"> из местного бюджета в сумме </w:t>
      </w:r>
      <w:r w:rsidRPr="00990FD1">
        <w:rPr>
          <w:rFonts w:ascii="Times New Roman" w:eastAsia="Times New Roman" w:hAnsi="Times New Roman" w:cs="Times New Roman"/>
          <w:sz w:val="28"/>
          <w:szCs w:val="28"/>
          <w:lang w:eastAsia="ru-RU"/>
        </w:rPr>
        <w:t>146,12</w:t>
      </w:r>
      <w:r w:rsidR="00735513" w:rsidRPr="00990FD1">
        <w:rPr>
          <w:rFonts w:ascii="Times New Roman" w:eastAsia="Times New Roman" w:hAnsi="Times New Roman" w:cs="Times New Roman"/>
          <w:sz w:val="28"/>
          <w:szCs w:val="28"/>
          <w:lang w:eastAsia="ru-RU"/>
        </w:rPr>
        <w:t xml:space="preserve"> тыс. рублей</w:t>
      </w:r>
      <w:proofErr w:type="gramStart"/>
      <w:r w:rsidRPr="00990FD1">
        <w:rPr>
          <w:rFonts w:ascii="Times New Roman" w:eastAsia="Times New Roman" w:hAnsi="Times New Roman" w:cs="Times New Roman"/>
          <w:sz w:val="28"/>
          <w:szCs w:val="28"/>
          <w:lang w:eastAsia="ru-RU"/>
        </w:rPr>
        <w:t>.</w:t>
      </w:r>
      <w:proofErr w:type="gramEnd"/>
      <w:r w:rsidR="00735513" w:rsidRPr="00990FD1">
        <w:rPr>
          <w:rFonts w:ascii="Times New Roman" w:eastAsia="Times New Roman" w:hAnsi="Times New Roman" w:cs="Times New Roman"/>
          <w:sz w:val="28"/>
          <w:szCs w:val="28"/>
          <w:lang w:eastAsia="ru-RU"/>
        </w:rPr>
        <w:t xml:space="preserve"> </w:t>
      </w:r>
      <w:proofErr w:type="gramStart"/>
      <w:r w:rsidR="00735513" w:rsidRPr="00990FD1">
        <w:rPr>
          <w:rFonts w:ascii="Times New Roman" w:eastAsia="Times New Roman" w:hAnsi="Times New Roman" w:cs="Times New Roman"/>
          <w:sz w:val="28"/>
          <w:szCs w:val="28"/>
          <w:lang w:eastAsia="ru-RU"/>
        </w:rPr>
        <w:t>о</w:t>
      </w:r>
      <w:proofErr w:type="gramEnd"/>
      <w:r w:rsidR="00735513" w:rsidRPr="00990FD1">
        <w:rPr>
          <w:rFonts w:ascii="Times New Roman" w:eastAsia="Times New Roman" w:hAnsi="Times New Roman" w:cs="Times New Roman"/>
          <w:sz w:val="28"/>
          <w:szCs w:val="28"/>
          <w:lang w:eastAsia="ru-RU"/>
        </w:rPr>
        <w:t>существлены мероприятия по усилению режима безопасности образовательных учреждений в целях предотвращения террористических актов, а также размещения материалов, способствующих активному вовлечению  населения в противодействие терроризму и экстремизму на территории муниципального образования «Эхирит-Булагатский район».</w:t>
      </w:r>
    </w:p>
    <w:p w:rsidR="00735513" w:rsidRPr="00A25C20"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35513" w:rsidRPr="001F4036"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1F4036">
        <w:rPr>
          <w:rFonts w:ascii="Times New Roman" w:eastAsia="Times New Roman" w:hAnsi="Times New Roman" w:cs="Times New Roman"/>
          <w:b/>
          <w:color w:val="000000" w:themeColor="text1"/>
          <w:sz w:val="28"/>
          <w:szCs w:val="28"/>
          <w:lang w:eastAsia="ru-RU"/>
        </w:rPr>
        <w:t xml:space="preserve">          7. Муниципальная программа  "Развитие основных направлений экономики муниципального образования  "Эхирит-Булагатский район" на 2020-2030 годы" </w:t>
      </w:r>
      <w:r>
        <w:rPr>
          <w:rFonts w:ascii="Times New Roman" w:eastAsia="Times New Roman" w:hAnsi="Times New Roman" w:cs="Times New Roman"/>
          <w:color w:val="000000" w:themeColor="text1"/>
          <w:sz w:val="28"/>
          <w:szCs w:val="28"/>
          <w:lang w:eastAsia="ru-RU"/>
        </w:rPr>
        <w:t xml:space="preserve">расходы исполнены в сумме  </w:t>
      </w:r>
      <w:r w:rsidR="00990FD1">
        <w:rPr>
          <w:rFonts w:ascii="Times New Roman" w:eastAsia="Times New Roman" w:hAnsi="Times New Roman" w:cs="Times New Roman"/>
          <w:color w:val="000000" w:themeColor="text1"/>
          <w:sz w:val="28"/>
          <w:szCs w:val="28"/>
          <w:lang w:eastAsia="ru-RU"/>
        </w:rPr>
        <w:t xml:space="preserve">6 997,58 </w:t>
      </w:r>
      <w:r>
        <w:rPr>
          <w:rFonts w:ascii="Times New Roman" w:eastAsia="Times New Roman" w:hAnsi="Times New Roman" w:cs="Times New Roman"/>
          <w:color w:val="000000" w:themeColor="text1"/>
          <w:sz w:val="28"/>
          <w:szCs w:val="28"/>
          <w:lang w:eastAsia="ru-RU"/>
        </w:rPr>
        <w:t xml:space="preserve">тыс. рублей или </w:t>
      </w:r>
      <w:r w:rsidR="00990FD1">
        <w:rPr>
          <w:rFonts w:ascii="Times New Roman" w:eastAsia="Times New Roman" w:hAnsi="Times New Roman" w:cs="Times New Roman"/>
          <w:color w:val="000000" w:themeColor="text1"/>
          <w:sz w:val="28"/>
          <w:szCs w:val="28"/>
          <w:lang w:eastAsia="ru-RU"/>
        </w:rPr>
        <w:t>99,7</w:t>
      </w:r>
      <w:r>
        <w:rPr>
          <w:rFonts w:ascii="Times New Roman" w:eastAsia="Times New Roman" w:hAnsi="Times New Roman" w:cs="Times New Roman"/>
          <w:color w:val="000000" w:themeColor="text1"/>
          <w:sz w:val="28"/>
          <w:szCs w:val="28"/>
          <w:lang w:eastAsia="ru-RU"/>
        </w:rPr>
        <w:t xml:space="preserve">%. </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lastRenderedPageBreak/>
        <w:t>Главными  распорядителями бюджетных средств  по данной муниципальной программе являются:</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Адм</w:t>
      </w:r>
      <w:r>
        <w:rPr>
          <w:rFonts w:eastAsiaTheme="minorHAnsi"/>
          <w:color w:val="000000" w:themeColor="text1"/>
          <w:sz w:val="28"/>
          <w:szCs w:val="28"/>
        </w:rPr>
        <w:t xml:space="preserve">инистрация МО – </w:t>
      </w:r>
      <w:r w:rsidR="00403677">
        <w:rPr>
          <w:rFonts w:eastAsiaTheme="minorHAnsi"/>
          <w:color w:val="000000" w:themeColor="text1"/>
          <w:sz w:val="28"/>
          <w:szCs w:val="28"/>
        </w:rPr>
        <w:t xml:space="preserve">26,66 </w:t>
      </w:r>
      <w:r w:rsidRPr="00FF326E">
        <w:rPr>
          <w:rFonts w:eastAsiaTheme="minorHAnsi"/>
          <w:color w:val="000000" w:themeColor="text1"/>
          <w:sz w:val="28"/>
          <w:szCs w:val="28"/>
        </w:rPr>
        <w:t>тыс. рублей;</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Комите</w:t>
      </w:r>
      <w:r>
        <w:rPr>
          <w:rFonts w:eastAsiaTheme="minorHAnsi"/>
          <w:color w:val="000000" w:themeColor="text1"/>
          <w:sz w:val="28"/>
          <w:szCs w:val="28"/>
        </w:rPr>
        <w:t>т по финансам и экономике -</w:t>
      </w:r>
      <w:r w:rsidR="00403677">
        <w:rPr>
          <w:rFonts w:eastAsiaTheme="minorHAnsi"/>
          <w:color w:val="000000" w:themeColor="text1"/>
          <w:sz w:val="28"/>
          <w:szCs w:val="28"/>
        </w:rPr>
        <w:t>15,04</w:t>
      </w:r>
      <w:r>
        <w:rPr>
          <w:rFonts w:eastAsiaTheme="minorHAnsi"/>
          <w:color w:val="000000" w:themeColor="text1"/>
          <w:sz w:val="28"/>
          <w:szCs w:val="28"/>
        </w:rPr>
        <w:t xml:space="preserve"> </w:t>
      </w:r>
      <w:r w:rsidRPr="00FF326E">
        <w:rPr>
          <w:rFonts w:eastAsiaTheme="minorHAnsi"/>
          <w:color w:val="000000" w:themeColor="text1"/>
          <w:sz w:val="28"/>
          <w:szCs w:val="28"/>
        </w:rPr>
        <w:t>тыс. рублей;</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Уп</w:t>
      </w:r>
      <w:r>
        <w:rPr>
          <w:rFonts w:eastAsiaTheme="minorHAnsi"/>
          <w:color w:val="000000" w:themeColor="text1"/>
          <w:sz w:val="28"/>
          <w:szCs w:val="28"/>
        </w:rPr>
        <w:t>равление образования МО –</w:t>
      </w:r>
      <w:r w:rsidR="00403677">
        <w:rPr>
          <w:rFonts w:eastAsiaTheme="minorHAnsi"/>
          <w:color w:val="000000" w:themeColor="text1"/>
          <w:sz w:val="28"/>
          <w:szCs w:val="28"/>
        </w:rPr>
        <w:t xml:space="preserve">6 730,72 </w:t>
      </w:r>
      <w:r w:rsidRPr="00FF326E">
        <w:rPr>
          <w:rFonts w:eastAsiaTheme="minorHAnsi"/>
          <w:color w:val="000000" w:themeColor="text1"/>
          <w:sz w:val="28"/>
          <w:szCs w:val="28"/>
        </w:rPr>
        <w:t>тыс. рублей;</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Ком</w:t>
      </w:r>
      <w:r>
        <w:rPr>
          <w:rFonts w:eastAsiaTheme="minorHAnsi"/>
          <w:color w:val="000000" w:themeColor="text1"/>
          <w:sz w:val="28"/>
          <w:szCs w:val="28"/>
        </w:rPr>
        <w:t xml:space="preserve">итет ЖКХ администрации МО - </w:t>
      </w:r>
      <w:r w:rsidRPr="00FF326E">
        <w:rPr>
          <w:rFonts w:eastAsiaTheme="minorHAnsi"/>
          <w:color w:val="000000" w:themeColor="text1"/>
          <w:sz w:val="28"/>
          <w:szCs w:val="28"/>
        </w:rPr>
        <w:t xml:space="preserve"> </w:t>
      </w:r>
      <w:r w:rsidR="00403677">
        <w:rPr>
          <w:rFonts w:eastAsiaTheme="minorHAnsi"/>
          <w:color w:val="000000" w:themeColor="text1"/>
          <w:sz w:val="28"/>
          <w:szCs w:val="28"/>
        </w:rPr>
        <w:t xml:space="preserve">65,88 </w:t>
      </w:r>
      <w:r w:rsidRPr="00FF326E">
        <w:rPr>
          <w:rFonts w:eastAsiaTheme="minorHAnsi"/>
          <w:color w:val="000000" w:themeColor="text1"/>
          <w:sz w:val="28"/>
          <w:szCs w:val="28"/>
        </w:rPr>
        <w:t>тыс. рублей;</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 xml:space="preserve">- Отдел </w:t>
      </w:r>
      <w:r>
        <w:rPr>
          <w:rFonts w:eastAsiaTheme="minorHAnsi"/>
          <w:color w:val="000000" w:themeColor="text1"/>
          <w:sz w:val="28"/>
          <w:szCs w:val="28"/>
        </w:rPr>
        <w:t xml:space="preserve">культуры администрации МО- </w:t>
      </w:r>
      <w:r w:rsidR="00403677">
        <w:rPr>
          <w:rFonts w:eastAsiaTheme="minorHAnsi"/>
          <w:color w:val="000000" w:themeColor="text1"/>
          <w:sz w:val="28"/>
          <w:szCs w:val="28"/>
        </w:rPr>
        <w:t>159,28</w:t>
      </w:r>
      <w:r>
        <w:rPr>
          <w:rFonts w:eastAsiaTheme="minorHAnsi"/>
          <w:color w:val="000000" w:themeColor="text1"/>
          <w:sz w:val="28"/>
          <w:szCs w:val="28"/>
        </w:rPr>
        <w:t xml:space="preserve"> </w:t>
      </w:r>
      <w:r w:rsidRPr="00FF326E">
        <w:rPr>
          <w:rFonts w:eastAsiaTheme="minorHAnsi"/>
          <w:color w:val="000000" w:themeColor="text1"/>
          <w:sz w:val="28"/>
          <w:szCs w:val="28"/>
        </w:rPr>
        <w:t>тыс. рублей.</w:t>
      </w:r>
    </w:p>
    <w:p w:rsidR="00735513" w:rsidRPr="00FF326E" w:rsidRDefault="00735513" w:rsidP="00735513">
      <w:pPr>
        <w:pStyle w:val="Default"/>
        <w:ind w:firstLine="709"/>
        <w:jc w:val="both"/>
        <w:rPr>
          <w:rFonts w:eastAsiaTheme="minorHAnsi"/>
          <w:color w:val="000000" w:themeColor="text1"/>
          <w:sz w:val="28"/>
          <w:szCs w:val="28"/>
        </w:rPr>
      </w:pPr>
      <w:r w:rsidRPr="00FF326E">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735513"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894D99">
        <w:rPr>
          <w:rFonts w:ascii="Times New Roman" w:eastAsia="Times New Roman" w:hAnsi="Times New Roman" w:cs="Times New Roman"/>
          <w:color w:val="FF0000"/>
          <w:sz w:val="28"/>
          <w:szCs w:val="28"/>
          <w:lang w:eastAsia="ru-RU"/>
        </w:rPr>
        <w:t xml:space="preserve">         </w:t>
      </w:r>
      <w:r w:rsidRPr="006C5A4A">
        <w:rPr>
          <w:rFonts w:ascii="Times New Roman" w:eastAsia="Times New Roman" w:hAnsi="Times New Roman" w:cs="Times New Roman"/>
          <w:color w:val="000000" w:themeColor="text1"/>
          <w:sz w:val="28"/>
          <w:szCs w:val="28"/>
          <w:lang w:eastAsia="ru-RU"/>
        </w:rPr>
        <w:t>Муниципальная программа включает 2 подпрограммы.</w:t>
      </w:r>
    </w:p>
    <w:p w:rsidR="00735513" w:rsidRPr="006C5A4A"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990FD1">
        <w:rPr>
          <w:rFonts w:ascii="Times New Roman" w:eastAsia="Times New Roman" w:hAnsi="Times New Roman" w:cs="Times New Roman"/>
          <w:i/>
          <w:color w:val="000000" w:themeColor="text1"/>
          <w:sz w:val="28"/>
          <w:szCs w:val="28"/>
          <w:lang w:eastAsia="ru-RU"/>
        </w:rPr>
        <w:t xml:space="preserve">         1. «Развитие малого и среднего предпринимательства  в муниципальном образовании «Эхирит-Булагатский район» на 2020-2020годы». </w:t>
      </w:r>
      <w:r w:rsidR="00403677" w:rsidRPr="00403677">
        <w:rPr>
          <w:rFonts w:ascii="Times New Roman" w:eastAsia="Times New Roman" w:hAnsi="Times New Roman" w:cs="Times New Roman"/>
          <w:color w:val="000000" w:themeColor="text1"/>
          <w:sz w:val="28"/>
          <w:szCs w:val="28"/>
          <w:lang w:eastAsia="ru-RU"/>
        </w:rPr>
        <w:t>Р</w:t>
      </w:r>
      <w:r w:rsidRPr="00403677">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сходы по подпрограмме </w:t>
      </w:r>
      <w:r w:rsidR="00403677">
        <w:rPr>
          <w:rFonts w:ascii="Times New Roman" w:eastAsia="Times New Roman" w:hAnsi="Times New Roman" w:cs="Times New Roman"/>
          <w:color w:val="000000" w:themeColor="text1"/>
          <w:sz w:val="28"/>
          <w:szCs w:val="28"/>
          <w:lang w:eastAsia="ru-RU"/>
        </w:rPr>
        <w:t xml:space="preserve">в 2022 году </w:t>
      </w:r>
      <w:r>
        <w:rPr>
          <w:rFonts w:ascii="Times New Roman" w:eastAsia="Times New Roman" w:hAnsi="Times New Roman" w:cs="Times New Roman"/>
          <w:color w:val="000000" w:themeColor="text1"/>
          <w:sz w:val="28"/>
          <w:szCs w:val="28"/>
          <w:lang w:eastAsia="ru-RU"/>
        </w:rPr>
        <w:t>не</w:t>
      </w:r>
      <w:r w:rsidR="00403677">
        <w:rPr>
          <w:rFonts w:ascii="Times New Roman" w:eastAsia="Times New Roman" w:hAnsi="Times New Roman" w:cs="Times New Roman"/>
          <w:color w:val="000000" w:themeColor="text1"/>
          <w:sz w:val="28"/>
          <w:szCs w:val="28"/>
          <w:lang w:eastAsia="ru-RU"/>
        </w:rPr>
        <w:t xml:space="preserve"> были предусмотрены.</w:t>
      </w:r>
      <w:r>
        <w:rPr>
          <w:rFonts w:ascii="Times New Roman" w:eastAsia="Times New Roman" w:hAnsi="Times New Roman" w:cs="Times New Roman"/>
          <w:color w:val="000000" w:themeColor="text1"/>
          <w:sz w:val="28"/>
          <w:szCs w:val="28"/>
          <w:lang w:eastAsia="ru-RU"/>
        </w:rPr>
        <w:t xml:space="preserve"> </w:t>
      </w:r>
    </w:p>
    <w:p w:rsidR="00735513" w:rsidRPr="008041FE"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8041FE">
        <w:rPr>
          <w:rFonts w:ascii="Times New Roman" w:eastAsia="Times New Roman" w:hAnsi="Times New Roman" w:cs="Times New Roman"/>
          <w:color w:val="000000" w:themeColor="text1"/>
          <w:sz w:val="28"/>
          <w:szCs w:val="28"/>
          <w:lang w:eastAsia="ru-RU"/>
        </w:rPr>
        <w:t xml:space="preserve">        2</w:t>
      </w:r>
      <w:r>
        <w:rPr>
          <w:rFonts w:ascii="Times New Roman" w:eastAsia="Times New Roman" w:hAnsi="Times New Roman" w:cs="Times New Roman"/>
          <w:color w:val="000000" w:themeColor="text1"/>
          <w:sz w:val="28"/>
          <w:szCs w:val="28"/>
          <w:lang w:eastAsia="ru-RU"/>
        </w:rPr>
        <w:t>.</w:t>
      </w:r>
      <w:r w:rsidRPr="008041FE">
        <w:rPr>
          <w:rFonts w:ascii="Times New Roman" w:eastAsia="Times New Roman" w:hAnsi="Times New Roman" w:cs="Times New Roman"/>
          <w:color w:val="000000" w:themeColor="text1"/>
          <w:sz w:val="28"/>
          <w:szCs w:val="28"/>
          <w:lang w:eastAsia="ru-RU"/>
        </w:rPr>
        <w:t xml:space="preserve"> подпрограмма</w:t>
      </w:r>
      <w:r>
        <w:rPr>
          <w:rFonts w:ascii="Times New Roman" w:eastAsia="Times New Roman" w:hAnsi="Times New Roman" w:cs="Times New Roman"/>
          <w:color w:val="000000" w:themeColor="text1"/>
          <w:sz w:val="28"/>
          <w:szCs w:val="28"/>
          <w:lang w:eastAsia="ru-RU"/>
        </w:rPr>
        <w:t xml:space="preserve"> </w:t>
      </w:r>
      <w:r w:rsidRPr="00990FD1">
        <w:rPr>
          <w:rFonts w:ascii="Times New Roman" w:eastAsia="Times New Roman" w:hAnsi="Times New Roman" w:cs="Times New Roman"/>
          <w:i/>
          <w:color w:val="000000" w:themeColor="text1"/>
          <w:sz w:val="28"/>
          <w:szCs w:val="28"/>
          <w:lang w:eastAsia="ru-RU"/>
        </w:rPr>
        <w:t>"Улучшение условий и охрана труда в муниципальном образовании "Эхирит-Булагатский район" на 2020-2030 годы".</w:t>
      </w:r>
      <w:r w:rsidRPr="008041FE">
        <w:rPr>
          <w:rFonts w:ascii="Times New Roman" w:eastAsia="Times New Roman" w:hAnsi="Times New Roman" w:cs="Times New Roman"/>
          <w:color w:val="000000" w:themeColor="text1"/>
          <w:sz w:val="28"/>
          <w:szCs w:val="28"/>
          <w:lang w:eastAsia="ru-RU"/>
        </w:rPr>
        <w:t xml:space="preserve"> </w:t>
      </w:r>
      <w:proofErr w:type="gramStart"/>
      <w:r w:rsidRPr="008041FE">
        <w:rPr>
          <w:rFonts w:ascii="Times New Roman" w:eastAsia="Times New Roman" w:hAnsi="Times New Roman" w:cs="Times New Roman"/>
          <w:color w:val="000000" w:themeColor="text1"/>
          <w:sz w:val="28"/>
          <w:szCs w:val="28"/>
          <w:lang w:eastAsia="ru-RU"/>
        </w:rPr>
        <w:t>Расходы направлены на реализацию основных мероприятий - п</w:t>
      </w:r>
      <w:r w:rsidRPr="008041FE">
        <w:rPr>
          <w:rFonts w:ascii="Times New Roman" w:eastAsia="Times New Roman" w:hAnsi="Times New Roman" w:cs="Times New Roman"/>
          <w:bCs/>
          <w:color w:val="000000" w:themeColor="text1"/>
          <w:sz w:val="28"/>
          <w:szCs w:val="28"/>
          <w:lang w:eastAsia="ru-RU"/>
        </w:rPr>
        <w:t>роведение медицинского осмотра работников образования Эхирит-Булагатского района</w:t>
      </w:r>
      <w:r w:rsidRPr="008041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 сумме </w:t>
      </w:r>
      <w:r w:rsidR="007F46E9">
        <w:rPr>
          <w:rFonts w:ascii="Times New Roman" w:eastAsia="Times New Roman" w:hAnsi="Times New Roman" w:cs="Times New Roman"/>
          <w:color w:val="000000" w:themeColor="text1"/>
          <w:sz w:val="28"/>
          <w:szCs w:val="28"/>
          <w:lang w:eastAsia="ru-RU"/>
        </w:rPr>
        <w:t>6 511,16</w:t>
      </w:r>
      <w:r w:rsidRPr="008041FE">
        <w:rPr>
          <w:rFonts w:ascii="Times New Roman" w:eastAsia="Times New Roman" w:hAnsi="Times New Roman" w:cs="Times New Roman"/>
          <w:color w:val="000000" w:themeColor="text1"/>
          <w:sz w:val="28"/>
          <w:szCs w:val="28"/>
          <w:lang w:eastAsia="ru-RU"/>
        </w:rPr>
        <w:t xml:space="preserve"> тыс. рублей, п</w:t>
      </w:r>
      <w:r w:rsidRPr="008041FE">
        <w:rPr>
          <w:rFonts w:ascii="Times New Roman" w:eastAsia="Times New Roman" w:hAnsi="Times New Roman" w:cs="Times New Roman"/>
          <w:bCs/>
          <w:color w:val="000000" w:themeColor="text1"/>
          <w:sz w:val="28"/>
          <w:szCs w:val="28"/>
          <w:lang w:eastAsia="ru-RU"/>
        </w:rPr>
        <w:t xml:space="preserve">роведение </w:t>
      </w:r>
      <w:proofErr w:type="spellStart"/>
      <w:r w:rsidRPr="008041FE">
        <w:rPr>
          <w:rFonts w:ascii="Times New Roman" w:eastAsia="Times New Roman" w:hAnsi="Times New Roman" w:cs="Times New Roman"/>
          <w:bCs/>
          <w:color w:val="000000" w:themeColor="text1"/>
          <w:sz w:val="28"/>
          <w:szCs w:val="28"/>
          <w:lang w:eastAsia="ru-RU"/>
        </w:rPr>
        <w:t>предрейсовых</w:t>
      </w:r>
      <w:proofErr w:type="spellEnd"/>
      <w:r w:rsidRPr="008041FE">
        <w:rPr>
          <w:rFonts w:ascii="Times New Roman" w:eastAsia="Times New Roman" w:hAnsi="Times New Roman" w:cs="Times New Roman"/>
          <w:bCs/>
          <w:color w:val="000000" w:themeColor="text1"/>
          <w:sz w:val="28"/>
          <w:szCs w:val="28"/>
          <w:lang w:eastAsia="ru-RU"/>
        </w:rPr>
        <w:t xml:space="preserve"> и </w:t>
      </w:r>
      <w:proofErr w:type="spellStart"/>
      <w:r w:rsidRPr="008041FE">
        <w:rPr>
          <w:rFonts w:ascii="Times New Roman" w:eastAsia="Times New Roman" w:hAnsi="Times New Roman" w:cs="Times New Roman"/>
          <w:bCs/>
          <w:color w:val="000000" w:themeColor="text1"/>
          <w:sz w:val="28"/>
          <w:szCs w:val="28"/>
          <w:lang w:eastAsia="ru-RU"/>
        </w:rPr>
        <w:t>послерейсовых</w:t>
      </w:r>
      <w:proofErr w:type="spellEnd"/>
      <w:r w:rsidRPr="008041FE">
        <w:rPr>
          <w:rFonts w:ascii="Times New Roman" w:eastAsia="Times New Roman" w:hAnsi="Times New Roman" w:cs="Times New Roman"/>
          <w:bCs/>
          <w:color w:val="000000" w:themeColor="text1"/>
          <w:sz w:val="28"/>
          <w:szCs w:val="28"/>
          <w:lang w:eastAsia="ru-RU"/>
        </w:rPr>
        <w:t xml:space="preserve"> медицинских осмотров водителей муниципальных учреждений района в сумме</w:t>
      </w:r>
      <w:r>
        <w:rPr>
          <w:rFonts w:ascii="Times New Roman" w:eastAsia="Times New Roman" w:hAnsi="Times New Roman" w:cs="Times New Roman"/>
          <w:bCs/>
          <w:color w:val="000000" w:themeColor="text1"/>
          <w:sz w:val="28"/>
          <w:szCs w:val="28"/>
          <w:lang w:eastAsia="ru-RU"/>
        </w:rPr>
        <w:t xml:space="preserve"> 4</w:t>
      </w:r>
      <w:r w:rsidR="007F46E9">
        <w:rPr>
          <w:rFonts w:ascii="Times New Roman" w:eastAsia="Times New Roman" w:hAnsi="Times New Roman" w:cs="Times New Roman"/>
          <w:bCs/>
          <w:color w:val="000000" w:themeColor="text1"/>
          <w:sz w:val="28"/>
          <w:szCs w:val="28"/>
          <w:lang w:eastAsia="ru-RU"/>
        </w:rPr>
        <w:t>20,55</w:t>
      </w:r>
      <w:r w:rsidRPr="008041FE">
        <w:rPr>
          <w:rFonts w:ascii="Times New Roman" w:eastAsia="Times New Roman" w:hAnsi="Times New Roman" w:cs="Times New Roman"/>
          <w:bCs/>
          <w:color w:val="000000" w:themeColor="text1"/>
          <w:sz w:val="28"/>
          <w:szCs w:val="28"/>
          <w:lang w:eastAsia="ru-RU"/>
        </w:rPr>
        <w:t xml:space="preserve"> тыс. рублей и проведение мероприятий по пропаганде охраны труда, продвижению предупредительных мер по сокращению производственного травматизма и профессио</w:t>
      </w:r>
      <w:r>
        <w:rPr>
          <w:rFonts w:ascii="Times New Roman" w:eastAsia="Times New Roman" w:hAnsi="Times New Roman" w:cs="Times New Roman"/>
          <w:bCs/>
          <w:color w:val="000000" w:themeColor="text1"/>
          <w:sz w:val="28"/>
          <w:szCs w:val="28"/>
          <w:lang w:eastAsia="ru-RU"/>
        </w:rPr>
        <w:t>нальных заболеваний в сумме 6</w:t>
      </w:r>
      <w:r w:rsidR="007F46E9">
        <w:rPr>
          <w:rFonts w:ascii="Times New Roman" w:eastAsia="Times New Roman" w:hAnsi="Times New Roman" w:cs="Times New Roman"/>
          <w:bCs/>
          <w:color w:val="000000" w:themeColor="text1"/>
          <w:sz w:val="28"/>
          <w:szCs w:val="28"/>
          <w:lang w:eastAsia="ru-RU"/>
        </w:rPr>
        <w:t xml:space="preserve">5,88 </w:t>
      </w:r>
      <w:r w:rsidRPr="008041FE">
        <w:rPr>
          <w:rFonts w:ascii="Times New Roman" w:eastAsia="Times New Roman" w:hAnsi="Times New Roman" w:cs="Times New Roman"/>
          <w:bCs/>
          <w:color w:val="000000" w:themeColor="text1"/>
          <w:sz w:val="28"/>
          <w:szCs w:val="28"/>
          <w:lang w:eastAsia="ru-RU"/>
        </w:rPr>
        <w:t>тыс. рублей.</w:t>
      </w:r>
      <w:proofErr w:type="gramEnd"/>
    </w:p>
    <w:p w:rsidR="00735513" w:rsidRPr="0009125E" w:rsidRDefault="00735513" w:rsidP="0073551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themeColor="text1"/>
          <w:sz w:val="28"/>
          <w:szCs w:val="28"/>
          <w:lang w:eastAsia="ru-RU"/>
        </w:rPr>
        <w:t xml:space="preserve">        </w:t>
      </w:r>
    </w:p>
    <w:p w:rsidR="00735513" w:rsidRPr="001D0BB9"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1D0BB9">
        <w:rPr>
          <w:rFonts w:ascii="Times New Roman" w:eastAsia="Times New Roman" w:hAnsi="Times New Roman" w:cs="Times New Roman"/>
          <w:b/>
          <w:color w:val="000000" w:themeColor="text1"/>
          <w:sz w:val="28"/>
          <w:szCs w:val="28"/>
          <w:lang w:eastAsia="ru-RU"/>
        </w:rPr>
        <w:t xml:space="preserve"> 8.Муниципальная программа  "Развитие образования муниципального образования  "Эхирит-Булагатский район" на 2020-2024 годы" </w:t>
      </w:r>
      <w:r w:rsidRPr="001D0BB9">
        <w:rPr>
          <w:rFonts w:ascii="Times New Roman" w:eastAsia="Times New Roman" w:hAnsi="Times New Roman" w:cs="Times New Roman"/>
          <w:color w:val="000000" w:themeColor="text1"/>
          <w:sz w:val="28"/>
          <w:szCs w:val="28"/>
          <w:lang w:eastAsia="ru-RU"/>
        </w:rPr>
        <w:t>расход</w:t>
      </w:r>
      <w:r>
        <w:rPr>
          <w:rFonts w:ascii="Times New Roman" w:eastAsia="Times New Roman" w:hAnsi="Times New Roman" w:cs="Times New Roman"/>
          <w:color w:val="000000" w:themeColor="text1"/>
          <w:sz w:val="28"/>
          <w:szCs w:val="28"/>
          <w:lang w:eastAsia="ru-RU"/>
        </w:rPr>
        <w:t xml:space="preserve">ы исполнены в сумме 1  </w:t>
      </w:r>
      <w:r w:rsidR="007F46E9">
        <w:rPr>
          <w:rFonts w:ascii="Times New Roman" w:eastAsia="Times New Roman" w:hAnsi="Times New Roman" w:cs="Times New Roman"/>
          <w:color w:val="000000" w:themeColor="text1"/>
          <w:sz w:val="28"/>
          <w:szCs w:val="28"/>
          <w:lang w:eastAsia="ru-RU"/>
        </w:rPr>
        <w:t>370 995,80</w:t>
      </w:r>
      <w:r>
        <w:rPr>
          <w:rFonts w:ascii="Times New Roman" w:eastAsia="Times New Roman" w:hAnsi="Times New Roman" w:cs="Times New Roman"/>
          <w:color w:val="000000" w:themeColor="text1"/>
          <w:sz w:val="28"/>
          <w:szCs w:val="28"/>
          <w:lang w:eastAsia="ru-RU"/>
        </w:rPr>
        <w:t xml:space="preserve"> </w:t>
      </w:r>
      <w:r w:rsidRPr="001D0BB9">
        <w:rPr>
          <w:rFonts w:ascii="Times New Roman" w:eastAsia="Times New Roman" w:hAnsi="Times New Roman" w:cs="Times New Roman"/>
          <w:color w:val="000000" w:themeColor="text1"/>
          <w:sz w:val="28"/>
          <w:szCs w:val="28"/>
          <w:lang w:eastAsia="ru-RU"/>
        </w:rPr>
        <w:t>тыс.</w:t>
      </w:r>
      <w:r>
        <w:rPr>
          <w:rFonts w:ascii="Times New Roman" w:eastAsia="Times New Roman" w:hAnsi="Times New Roman" w:cs="Times New Roman"/>
          <w:color w:val="000000" w:themeColor="text1"/>
          <w:sz w:val="28"/>
          <w:szCs w:val="28"/>
          <w:lang w:eastAsia="ru-RU"/>
        </w:rPr>
        <w:t xml:space="preserve"> рублей или 9</w:t>
      </w:r>
      <w:r w:rsidR="007F46E9">
        <w:rPr>
          <w:rFonts w:ascii="Times New Roman" w:eastAsia="Times New Roman" w:hAnsi="Times New Roman" w:cs="Times New Roman"/>
          <w:color w:val="000000" w:themeColor="text1"/>
          <w:sz w:val="28"/>
          <w:szCs w:val="28"/>
          <w:lang w:eastAsia="ru-RU"/>
        </w:rPr>
        <w:t>9,6</w:t>
      </w:r>
      <w:r w:rsidRPr="001D0BB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плановых назначений</w:t>
      </w:r>
      <w:r w:rsidRPr="001D0BB9">
        <w:rPr>
          <w:rFonts w:ascii="Times New Roman" w:eastAsia="Times New Roman" w:hAnsi="Times New Roman" w:cs="Times New Roman"/>
          <w:color w:val="000000" w:themeColor="text1"/>
          <w:sz w:val="28"/>
          <w:szCs w:val="28"/>
          <w:lang w:eastAsia="ru-RU"/>
        </w:rPr>
        <w:t>.</w:t>
      </w:r>
    </w:p>
    <w:p w:rsidR="00735513" w:rsidRPr="00DE1BC3" w:rsidRDefault="00735513" w:rsidP="00735513">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735513" w:rsidRPr="00DE1BC3" w:rsidRDefault="00735513" w:rsidP="00735513">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Управ</w:t>
      </w:r>
      <w:r>
        <w:rPr>
          <w:rFonts w:eastAsiaTheme="minorHAnsi"/>
          <w:color w:val="000000" w:themeColor="text1"/>
          <w:sz w:val="28"/>
          <w:szCs w:val="28"/>
        </w:rPr>
        <w:t>ление образования МО –1</w:t>
      </w:r>
      <w:r w:rsidR="007F46E9">
        <w:rPr>
          <w:rFonts w:eastAsiaTheme="minorHAnsi"/>
          <w:color w:val="000000" w:themeColor="text1"/>
          <w:sz w:val="28"/>
          <w:szCs w:val="28"/>
        </w:rPr>
        <w:t> 260 845,96</w:t>
      </w:r>
      <w:r w:rsidRPr="00DE1BC3">
        <w:rPr>
          <w:rFonts w:eastAsiaTheme="minorHAnsi"/>
          <w:color w:val="000000" w:themeColor="text1"/>
          <w:sz w:val="28"/>
          <w:szCs w:val="28"/>
        </w:rPr>
        <w:t>тыс. рублей;</w:t>
      </w:r>
    </w:p>
    <w:p w:rsidR="00735513" w:rsidRPr="00DE1BC3" w:rsidRDefault="00735513" w:rsidP="00735513">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xml:space="preserve">- Комитет ЖКХ администрации МО </w:t>
      </w:r>
      <w:r>
        <w:rPr>
          <w:rFonts w:eastAsiaTheme="minorHAnsi"/>
          <w:color w:val="000000" w:themeColor="text1"/>
          <w:sz w:val="28"/>
          <w:szCs w:val="28"/>
        </w:rPr>
        <w:t>–</w:t>
      </w:r>
      <w:r w:rsidRPr="00DE1BC3">
        <w:rPr>
          <w:rFonts w:eastAsiaTheme="minorHAnsi"/>
          <w:color w:val="000000" w:themeColor="text1"/>
          <w:sz w:val="28"/>
          <w:szCs w:val="28"/>
        </w:rPr>
        <w:t xml:space="preserve"> </w:t>
      </w:r>
      <w:r w:rsidR="007F46E9">
        <w:rPr>
          <w:rFonts w:eastAsiaTheme="minorHAnsi"/>
          <w:color w:val="000000" w:themeColor="text1"/>
          <w:sz w:val="28"/>
          <w:szCs w:val="28"/>
        </w:rPr>
        <w:t>82 642,04</w:t>
      </w:r>
      <w:r w:rsidRPr="00DE1BC3">
        <w:rPr>
          <w:rFonts w:eastAsiaTheme="minorHAnsi"/>
          <w:color w:val="000000" w:themeColor="text1"/>
          <w:sz w:val="28"/>
          <w:szCs w:val="28"/>
        </w:rPr>
        <w:t xml:space="preserve"> тыс. рублей;</w:t>
      </w:r>
    </w:p>
    <w:p w:rsidR="00735513" w:rsidRDefault="00735513" w:rsidP="00735513">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 xml:space="preserve">- Отдел культуры администрации МО- </w:t>
      </w:r>
      <w:r>
        <w:rPr>
          <w:rFonts w:eastAsiaTheme="minorHAnsi"/>
          <w:color w:val="000000" w:themeColor="text1"/>
          <w:sz w:val="28"/>
          <w:szCs w:val="28"/>
        </w:rPr>
        <w:t>2</w:t>
      </w:r>
      <w:r w:rsidR="007F46E9">
        <w:rPr>
          <w:rFonts w:eastAsiaTheme="minorHAnsi"/>
          <w:color w:val="000000" w:themeColor="text1"/>
          <w:sz w:val="28"/>
          <w:szCs w:val="28"/>
        </w:rPr>
        <w:t>7 507,79</w:t>
      </w:r>
      <w:r w:rsidRPr="00DE1BC3">
        <w:rPr>
          <w:rFonts w:eastAsiaTheme="minorHAnsi"/>
          <w:color w:val="000000" w:themeColor="text1"/>
          <w:sz w:val="28"/>
          <w:szCs w:val="28"/>
        </w:rPr>
        <w:t xml:space="preserve"> тыс. рублей.</w:t>
      </w:r>
    </w:p>
    <w:p w:rsidR="00735513" w:rsidRPr="00800357" w:rsidRDefault="00735513" w:rsidP="00735513">
      <w:pPr>
        <w:pStyle w:val="24"/>
        <w:spacing w:after="0" w:line="240" w:lineRule="auto"/>
        <w:ind w:right="-5" w:firstLine="709"/>
        <w:jc w:val="both"/>
        <w:rPr>
          <w:rFonts w:ascii="Times New Roman" w:hAnsi="Times New Roman" w:cs="Times New Roman"/>
          <w:color w:val="000000" w:themeColor="text1"/>
          <w:sz w:val="28"/>
          <w:szCs w:val="28"/>
        </w:rPr>
      </w:pP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w:t>
      </w:r>
      <w:r w:rsidR="00764DD9">
        <w:rPr>
          <w:rFonts w:ascii="Times New Roman" w:hAnsi="Times New Roman" w:cs="Times New Roman"/>
          <w:color w:val="000000" w:themeColor="text1"/>
          <w:sz w:val="28"/>
          <w:szCs w:val="28"/>
        </w:rPr>
        <w:t>ой</w:t>
      </w:r>
      <w:r w:rsidRPr="00800357">
        <w:rPr>
          <w:rFonts w:ascii="Times New Roman" w:hAnsi="Times New Roman" w:cs="Times New Roman"/>
          <w:color w:val="000000" w:themeColor="text1"/>
          <w:sz w:val="28"/>
          <w:szCs w:val="28"/>
        </w:rPr>
        <w:t xml:space="preserve"> программ</w:t>
      </w:r>
      <w:r w:rsidR="00764DD9">
        <w:rPr>
          <w:rFonts w:ascii="Times New Roman" w:hAnsi="Times New Roman" w:cs="Times New Roman"/>
          <w:color w:val="000000" w:themeColor="text1"/>
          <w:sz w:val="28"/>
          <w:szCs w:val="28"/>
        </w:rPr>
        <w:t>ы, в рамках подпрограмм,</w:t>
      </w:r>
      <w:r w:rsidRPr="00800357">
        <w:rPr>
          <w:rFonts w:ascii="Times New Roman" w:hAnsi="Times New Roman" w:cs="Times New Roman"/>
          <w:color w:val="000000" w:themeColor="text1"/>
          <w:sz w:val="28"/>
          <w:szCs w:val="28"/>
        </w:rPr>
        <w:t xml:space="preserve"> представлена в таблице </w:t>
      </w:r>
    </w:p>
    <w:p w:rsidR="00735513" w:rsidRPr="00F903C8" w:rsidRDefault="00735513" w:rsidP="00735513">
      <w:pPr>
        <w:spacing w:after="0" w:line="240" w:lineRule="auto"/>
        <w:ind w:firstLine="709"/>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т</w:t>
      </w:r>
      <w:r w:rsidRPr="00F903C8">
        <w:rPr>
          <w:rFonts w:ascii="Times New Roman" w:eastAsia="Times New Roman" w:hAnsi="Times New Roman" w:cs="Times New Roman"/>
          <w:color w:val="000000" w:themeColor="text1"/>
          <w:sz w:val="28"/>
          <w:szCs w:val="28"/>
          <w:lang w:eastAsia="ru-RU"/>
        </w:rPr>
        <w:t>ыс.</w:t>
      </w:r>
      <w:r>
        <w:rPr>
          <w:rFonts w:ascii="Times New Roman" w:eastAsia="Times New Roman" w:hAnsi="Times New Roman" w:cs="Times New Roman"/>
          <w:color w:val="000000" w:themeColor="text1"/>
          <w:sz w:val="28"/>
          <w:szCs w:val="28"/>
          <w:lang w:eastAsia="ru-RU"/>
        </w:rPr>
        <w:t xml:space="preserve"> </w:t>
      </w:r>
      <w:r w:rsidRPr="00F903C8">
        <w:rPr>
          <w:rFonts w:ascii="Times New Roman" w:eastAsia="Times New Roman" w:hAnsi="Times New Roman" w:cs="Times New Roman"/>
          <w:color w:val="000000" w:themeColor="text1"/>
          <w:sz w:val="28"/>
          <w:szCs w:val="28"/>
          <w:lang w:eastAsia="ru-RU"/>
        </w:rPr>
        <w:t>рублей</w:t>
      </w:r>
    </w:p>
    <w:tbl>
      <w:tblPr>
        <w:tblW w:w="9396" w:type="dxa"/>
        <w:tblInd w:w="96" w:type="dxa"/>
        <w:tblLook w:val="04A0"/>
      </w:tblPr>
      <w:tblGrid>
        <w:gridCol w:w="5257"/>
        <w:gridCol w:w="1380"/>
        <w:gridCol w:w="1359"/>
        <w:gridCol w:w="1400"/>
      </w:tblGrid>
      <w:tr w:rsidR="00735513" w:rsidRPr="00F903C8"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План </w:t>
            </w:r>
          </w:p>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xml:space="preserve">Факт </w:t>
            </w:r>
          </w:p>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35513" w:rsidRPr="00F903C8"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F903C8">
              <w:rPr>
                <w:rFonts w:ascii="Times New Roman" w:eastAsia="Times New Roman" w:hAnsi="Times New Roman" w:cs="Times New Roman"/>
                <w:b/>
                <w:color w:val="000000" w:themeColor="text1"/>
                <w:lang w:eastAsia="ru-RU"/>
              </w:rPr>
              <w:t>% исполнения</w:t>
            </w:r>
          </w:p>
        </w:tc>
      </w:tr>
      <w:tr w:rsidR="00735513" w:rsidRPr="00F903C8"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F903C8" w:rsidRDefault="00735513" w:rsidP="0060268A">
            <w:pPr>
              <w:jc w:val="center"/>
              <w:rPr>
                <w:rFonts w:ascii="Times New Roman" w:eastAsia="Times New Roman" w:hAnsi="Times New Roman" w:cs="Times New Roman"/>
                <w:b/>
                <w:i/>
                <w:color w:val="000000" w:themeColor="text1"/>
                <w:sz w:val="20"/>
                <w:szCs w:val="20"/>
                <w:lang w:eastAsia="ru-RU"/>
              </w:rPr>
            </w:pPr>
            <w:r w:rsidRPr="00F903C8">
              <w:rPr>
                <w:rFonts w:ascii="Times New Roman" w:hAnsi="Times New Roman" w:cs="Times New Roman"/>
                <w:b/>
                <w:color w:val="000000" w:themeColor="text1"/>
                <w:sz w:val="20"/>
                <w:szCs w:val="20"/>
              </w:rPr>
              <w:t>Муниципальная программа  "Развитие образования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 1 376 505,37</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1 370 995,80</w:t>
            </w:r>
          </w:p>
        </w:tc>
        <w:tc>
          <w:tcPr>
            <w:tcW w:w="1400" w:type="dxa"/>
            <w:tcBorders>
              <w:top w:val="single" w:sz="4" w:space="0" w:color="auto"/>
              <w:left w:val="nil"/>
              <w:bottom w:val="single" w:sz="4" w:space="0" w:color="auto"/>
              <w:right w:val="single" w:sz="4" w:space="0" w:color="auto"/>
            </w:tcBorders>
            <w:shd w:val="clear" w:color="auto" w:fill="auto"/>
            <w:vAlign w:val="center"/>
          </w:tcPr>
          <w:p w:rsidR="00735513" w:rsidRDefault="00735513" w:rsidP="0060268A">
            <w:pPr>
              <w:spacing w:after="0" w:line="240" w:lineRule="auto"/>
              <w:jc w:val="center"/>
              <w:rPr>
                <w:rFonts w:ascii="Times New Roman" w:eastAsia="Times New Roman" w:hAnsi="Times New Roman" w:cs="Times New Roman"/>
                <w:b/>
                <w:i/>
                <w:color w:val="000000" w:themeColor="text1"/>
                <w:sz w:val="20"/>
                <w:szCs w:val="20"/>
                <w:lang w:eastAsia="ru-RU"/>
              </w:rPr>
            </w:pPr>
          </w:p>
          <w:p w:rsidR="007F46E9" w:rsidRDefault="007F46E9" w:rsidP="0060268A">
            <w:pPr>
              <w:spacing w:after="0" w:line="240" w:lineRule="auto"/>
              <w:jc w:val="center"/>
              <w:rPr>
                <w:rFonts w:ascii="Times New Roman" w:eastAsia="Times New Roman" w:hAnsi="Times New Roman" w:cs="Times New Roman"/>
                <w:b/>
                <w:i/>
                <w:color w:val="000000" w:themeColor="text1"/>
                <w:sz w:val="20"/>
                <w:szCs w:val="20"/>
                <w:lang w:eastAsia="ru-RU"/>
              </w:rPr>
            </w:pPr>
          </w:p>
          <w:p w:rsidR="007F46E9" w:rsidRDefault="007F46E9" w:rsidP="0060268A">
            <w:pPr>
              <w:spacing w:after="0" w:line="240" w:lineRule="auto"/>
              <w:jc w:val="center"/>
              <w:rPr>
                <w:rFonts w:ascii="Times New Roman" w:eastAsia="Times New Roman" w:hAnsi="Times New Roman" w:cs="Times New Roman"/>
                <w:b/>
                <w:i/>
                <w:color w:val="000000" w:themeColor="text1"/>
                <w:sz w:val="20"/>
                <w:szCs w:val="20"/>
                <w:lang w:eastAsia="ru-RU"/>
              </w:rPr>
            </w:pPr>
          </w:p>
          <w:p w:rsidR="007F46E9" w:rsidRPr="007F46E9" w:rsidRDefault="007F46E9" w:rsidP="0060268A">
            <w:pPr>
              <w:spacing w:after="0" w:line="240" w:lineRule="auto"/>
              <w:jc w:val="center"/>
              <w:rPr>
                <w:rFonts w:ascii="Times New Roman" w:eastAsia="Times New Roman" w:hAnsi="Times New Roman" w:cs="Times New Roman"/>
                <w:b/>
                <w:color w:val="000000" w:themeColor="text1"/>
                <w:sz w:val="20"/>
                <w:szCs w:val="20"/>
                <w:lang w:eastAsia="ru-RU"/>
              </w:rPr>
            </w:pPr>
            <w:r w:rsidRPr="007F46E9">
              <w:rPr>
                <w:rFonts w:ascii="Times New Roman" w:eastAsia="Times New Roman" w:hAnsi="Times New Roman" w:cs="Times New Roman"/>
                <w:b/>
                <w:color w:val="000000" w:themeColor="text1"/>
                <w:sz w:val="20"/>
                <w:szCs w:val="20"/>
                <w:lang w:eastAsia="ru-RU"/>
              </w:rPr>
              <w:t>99,6</w:t>
            </w:r>
          </w:p>
        </w:tc>
      </w:tr>
      <w:tr w:rsidR="00735513" w:rsidRPr="00F903C8" w:rsidTr="0060268A">
        <w:trPr>
          <w:trHeight w:val="555"/>
        </w:trPr>
        <w:tc>
          <w:tcPr>
            <w:tcW w:w="5257" w:type="dxa"/>
            <w:tcBorders>
              <w:top w:val="single" w:sz="4" w:space="0" w:color="auto"/>
              <w:left w:val="single" w:sz="4" w:space="0" w:color="auto"/>
              <w:bottom w:val="single" w:sz="4" w:space="0" w:color="auto"/>
              <w:right w:val="single" w:sz="4" w:space="0" w:color="auto"/>
            </w:tcBorders>
            <w:shd w:val="clear" w:color="000000" w:fill="FFFFFF"/>
            <w:hideMark/>
          </w:tcPr>
          <w:p w:rsidR="00735513" w:rsidRPr="00F903C8" w:rsidRDefault="00735513" w:rsidP="007F46E9">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подпрограмма  "Повышение доступности и качества дошкольного образования в МО "Эхирит-Бу</w:t>
            </w:r>
            <w:r>
              <w:rPr>
                <w:rFonts w:ascii="Times New Roman" w:hAnsi="Times New Roman" w:cs="Times New Roman"/>
                <w:color w:val="000000" w:themeColor="text1"/>
                <w:sz w:val="20"/>
                <w:szCs w:val="20"/>
              </w:rPr>
              <w:t>лагатский район" на 2020-2024 годы</w:t>
            </w:r>
            <w:r w:rsidRPr="00F903C8">
              <w:rPr>
                <w:rFonts w:ascii="Times New Roman" w:hAnsi="Times New Roman" w:cs="Times New Roman"/>
                <w:color w:val="000000" w:themeColor="text1"/>
                <w:sz w:val="20"/>
                <w:szCs w:val="20"/>
              </w:rPr>
              <w:t>"</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315 532,57</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314 050,81</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99,5</w:t>
            </w:r>
          </w:p>
        </w:tc>
      </w:tr>
      <w:tr w:rsidR="00735513" w:rsidRPr="00F903C8" w:rsidTr="0060268A">
        <w:trPr>
          <w:trHeight w:val="69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735513" w:rsidRPr="00F903C8" w:rsidRDefault="00735513" w:rsidP="007F46E9">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lastRenderedPageBreak/>
              <w:t>подпрограмма  "Повышение доступности и качества общего образования в МО "Эхирит-Б</w:t>
            </w:r>
            <w:r>
              <w:rPr>
                <w:rFonts w:ascii="Times New Roman" w:hAnsi="Times New Roman" w:cs="Times New Roman"/>
                <w:color w:val="000000" w:themeColor="text1"/>
                <w:sz w:val="20"/>
                <w:szCs w:val="20"/>
              </w:rPr>
              <w:t>улагатский район" на 2020-2024годы</w:t>
            </w:r>
            <w:r w:rsidRPr="00F903C8">
              <w:rPr>
                <w:rFonts w:ascii="Times New Roman" w:hAnsi="Times New Roman" w:cs="Times New Roman"/>
                <w:color w:val="000000" w:themeColor="text1"/>
                <w:sz w:val="20"/>
                <w:szCs w:val="20"/>
              </w:rPr>
              <w:t>г"</w:t>
            </w:r>
          </w:p>
        </w:tc>
        <w:tc>
          <w:tcPr>
            <w:tcW w:w="1380"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968 185,37</w:t>
            </w:r>
          </w:p>
        </w:tc>
        <w:tc>
          <w:tcPr>
            <w:tcW w:w="1359"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964 910,85</w:t>
            </w:r>
          </w:p>
        </w:tc>
        <w:tc>
          <w:tcPr>
            <w:tcW w:w="1400"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99,7</w:t>
            </w:r>
          </w:p>
        </w:tc>
      </w:tr>
      <w:tr w:rsidR="00735513" w:rsidRPr="00F903C8" w:rsidTr="0060268A">
        <w:trPr>
          <w:trHeight w:val="699"/>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735513" w:rsidRPr="00F903C8" w:rsidRDefault="00735513" w:rsidP="0060268A">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 xml:space="preserve">Подпрограмма  "Повышение доступности и качества дополнительного образования в </w:t>
            </w:r>
            <w:proofErr w:type="spellStart"/>
            <w:r w:rsidRPr="00F903C8">
              <w:rPr>
                <w:rFonts w:ascii="Times New Roman" w:hAnsi="Times New Roman" w:cs="Times New Roman"/>
                <w:color w:val="000000" w:themeColor="text1"/>
                <w:sz w:val="20"/>
                <w:szCs w:val="20"/>
              </w:rPr>
              <w:t>мунципальных</w:t>
            </w:r>
            <w:proofErr w:type="spellEnd"/>
            <w:r w:rsidRPr="00F903C8">
              <w:rPr>
                <w:rFonts w:ascii="Times New Roman" w:hAnsi="Times New Roman" w:cs="Times New Roman"/>
                <w:color w:val="000000" w:themeColor="text1"/>
                <w:sz w:val="20"/>
                <w:szCs w:val="20"/>
              </w:rPr>
              <w:t xml:space="preserve"> учреждениях образования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735513" w:rsidRPr="00F903C8" w:rsidRDefault="007F46E9" w:rsidP="007F46E9">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59 809,27</w:t>
            </w:r>
          </w:p>
        </w:tc>
        <w:tc>
          <w:tcPr>
            <w:tcW w:w="1359"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59 532,38</w:t>
            </w:r>
          </w:p>
        </w:tc>
        <w:tc>
          <w:tcPr>
            <w:tcW w:w="1400"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99,5</w:t>
            </w:r>
          </w:p>
        </w:tc>
      </w:tr>
      <w:tr w:rsidR="00735513" w:rsidRPr="00F903C8" w:rsidTr="007F46E9">
        <w:trPr>
          <w:trHeight w:val="1058"/>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735513" w:rsidRPr="00F903C8" w:rsidRDefault="00735513" w:rsidP="0060268A">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Подпрограмма  "Организация  отдыха, оздоровления и занятости детей и подростков в  МО "Эхирит-Булагатский район" на 2020-2024 годы"</w:t>
            </w:r>
          </w:p>
        </w:tc>
        <w:tc>
          <w:tcPr>
            <w:tcW w:w="1380"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7 393,17</w:t>
            </w:r>
          </w:p>
        </w:tc>
        <w:tc>
          <w:tcPr>
            <w:tcW w:w="1359"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7 393,17</w:t>
            </w:r>
          </w:p>
        </w:tc>
        <w:tc>
          <w:tcPr>
            <w:tcW w:w="1400" w:type="dxa"/>
            <w:tcBorders>
              <w:top w:val="nil"/>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r>
      <w:tr w:rsidR="00735513" w:rsidRPr="00F903C8" w:rsidTr="007F46E9">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13" w:rsidRPr="00F903C8" w:rsidRDefault="00735513" w:rsidP="0060268A">
            <w:pPr>
              <w:jc w:val="both"/>
              <w:rPr>
                <w:rFonts w:ascii="Times New Roman" w:eastAsia="Times New Roman" w:hAnsi="Times New Roman" w:cs="Times New Roman"/>
                <w:color w:val="000000" w:themeColor="text1"/>
                <w:sz w:val="20"/>
                <w:szCs w:val="20"/>
                <w:lang w:eastAsia="ru-RU"/>
              </w:rPr>
            </w:pPr>
            <w:r w:rsidRPr="00F903C8">
              <w:rPr>
                <w:rFonts w:ascii="Times New Roman" w:hAnsi="Times New Roman" w:cs="Times New Roman"/>
                <w:color w:val="000000" w:themeColor="text1"/>
                <w:sz w:val="20"/>
                <w:szCs w:val="20"/>
              </w:rPr>
              <w:t>Подпрограмма  "Обеспечение деятельности Управления образования администрации  МО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25 352,99</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24 908,60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735513" w:rsidRPr="00F903C8" w:rsidRDefault="007F46E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98,2</w:t>
            </w:r>
          </w:p>
        </w:tc>
      </w:tr>
      <w:tr w:rsidR="007F46E9" w:rsidRPr="00F903C8" w:rsidTr="007F46E9">
        <w:trPr>
          <w:trHeight w:val="699"/>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6E9" w:rsidRPr="00F903C8" w:rsidRDefault="007F46E9" w:rsidP="007F46E9">
            <w:pPr>
              <w:jc w:val="both"/>
              <w:rPr>
                <w:rFonts w:ascii="Times New Roman" w:hAnsi="Times New Roman" w:cs="Times New Roman"/>
                <w:color w:val="000000" w:themeColor="text1"/>
                <w:sz w:val="20"/>
                <w:szCs w:val="20"/>
              </w:rPr>
            </w:pPr>
            <w:proofErr w:type="gramStart"/>
            <w:r w:rsidRPr="007F46E9">
              <w:rPr>
                <w:rFonts w:ascii="Times New Roman" w:hAnsi="Times New Roman" w:cs="Times New Roman"/>
                <w:color w:val="000000"/>
                <w:sz w:val="20"/>
                <w:szCs w:val="20"/>
              </w:rPr>
              <w:t>Подпрограмма  "Поддержка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"Эхирит-Булагатский район" по профильному  направлению "Образование", и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"Эхирит-Булагатский район" на 2022-2024 годы"</w:t>
            </w:r>
            <w:proofErr w:type="gramEnd"/>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F46E9" w:rsidRDefault="00D953A5"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232,0</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F46E9" w:rsidRDefault="00D953A5"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200,0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7F46E9" w:rsidRDefault="00D953A5"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86,2</w:t>
            </w:r>
          </w:p>
        </w:tc>
      </w:tr>
    </w:tbl>
    <w:p w:rsidR="00735513" w:rsidRPr="00DE1BC3" w:rsidRDefault="00735513" w:rsidP="00735513">
      <w:pPr>
        <w:pStyle w:val="Default"/>
        <w:ind w:firstLine="709"/>
        <w:jc w:val="both"/>
        <w:rPr>
          <w:rFonts w:eastAsiaTheme="minorHAnsi"/>
          <w:color w:val="000000" w:themeColor="text1"/>
          <w:sz w:val="28"/>
          <w:szCs w:val="28"/>
        </w:rPr>
      </w:pPr>
      <w:r w:rsidRPr="00DE1BC3">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735513" w:rsidRPr="003D29F9"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752D">
        <w:rPr>
          <w:rFonts w:ascii="Times New Roman" w:eastAsia="Times New Roman" w:hAnsi="Times New Roman" w:cs="Times New Roman"/>
          <w:color w:val="000000" w:themeColor="text1"/>
          <w:sz w:val="28"/>
          <w:szCs w:val="28"/>
          <w:lang w:eastAsia="ru-RU"/>
        </w:rPr>
        <w:t xml:space="preserve">Муниципальная программа включает </w:t>
      </w:r>
      <w:r w:rsidR="00D953A5">
        <w:rPr>
          <w:rFonts w:ascii="Times New Roman" w:eastAsia="Times New Roman" w:hAnsi="Times New Roman" w:cs="Times New Roman"/>
          <w:color w:val="000000" w:themeColor="text1"/>
          <w:sz w:val="28"/>
          <w:szCs w:val="28"/>
          <w:lang w:eastAsia="ru-RU"/>
        </w:rPr>
        <w:t>6</w:t>
      </w:r>
      <w:r w:rsidRPr="00BB752D">
        <w:rPr>
          <w:rFonts w:ascii="Times New Roman" w:eastAsia="Times New Roman" w:hAnsi="Times New Roman" w:cs="Times New Roman"/>
          <w:color w:val="000000" w:themeColor="text1"/>
          <w:sz w:val="28"/>
          <w:szCs w:val="28"/>
          <w:lang w:eastAsia="ru-RU"/>
        </w:rPr>
        <w:t xml:space="preserve"> подпрограмм</w:t>
      </w:r>
      <w:r>
        <w:rPr>
          <w:rFonts w:ascii="Times New Roman" w:eastAsia="Times New Roman" w:hAnsi="Times New Roman" w:cs="Times New Roman"/>
          <w:color w:val="000000" w:themeColor="text1"/>
          <w:sz w:val="28"/>
          <w:szCs w:val="28"/>
          <w:lang w:eastAsia="ru-RU"/>
        </w:rPr>
        <w:t>.</w:t>
      </w:r>
      <w:r w:rsidRPr="00BB752D">
        <w:rPr>
          <w:rFonts w:ascii="Times New Roman" w:eastAsia="Times New Roman" w:hAnsi="Times New Roman" w:cs="Times New Roman"/>
          <w:color w:val="000000" w:themeColor="text1"/>
          <w:sz w:val="28"/>
          <w:szCs w:val="28"/>
          <w:lang w:eastAsia="ru-RU"/>
        </w:rPr>
        <w:t xml:space="preserve"> </w:t>
      </w:r>
    </w:p>
    <w:p w:rsidR="00735513" w:rsidRPr="004101AC" w:rsidRDefault="00735513" w:rsidP="00735513">
      <w:pPr>
        <w:spacing w:after="0" w:line="240" w:lineRule="auto"/>
        <w:jc w:val="both"/>
        <w:rPr>
          <w:rFonts w:ascii="Times New Roman" w:hAnsi="Times New Roman" w:cs="Times New Roman"/>
          <w:color w:val="000000" w:themeColor="text1"/>
          <w:sz w:val="28"/>
          <w:szCs w:val="28"/>
        </w:rPr>
      </w:pPr>
      <w:r w:rsidRPr="00990FD1">
        <w:rPr>
          <w:rFonts w:ascii="Times New Roman" w:hAnsi="Times New Roman" w:cs="Times New Roman"/>
          <w:i/>
          <w:color w:val="000000" w:themeColor="text1"/>
          <w:sz w:val="28"/>
          <w:szCs w:val="28"/>
        </w:rPr>
        <w:t xml:space="preserve">          1."Повышение доступности и качества дошкольного образования в  МО</w:t>
      </w:r>
      <w:proofErr w:type="gramStart"/>
      <w:r w:rsidRPr="00990FD1">
        <w:rPr>
          <w:rFonts w:ascii="Times New Roman" w:hAnsi="Times New Roman" w:cs="Times New Roman"/>
          <w:i/>
          <w:color w:val="000000" w:themeColor="text1"/>
          <w:sz w:val="28"/>
          <w:szCs w:val="28"/>
        </w:rPr>
        <w:t>"Э</w:t>
      </w:r>
      <w:proofErr w:type="gramEnd"/>
      <w:r w:rsidRPr="00990FD1">
        <w:rPr>
          <w:rFonts w:ascii="Times New Roman" w:hAnsi="Times New Roman" w:cs="Times New Roman"/>
          <w:i/>
          <w:color w:val="000000" w:themeColor="text1"/>
          <w:sz w:val="28"/>
          <w:szCs w:val="28"/>
        </w:rPr>
        <w:t>хирит-Булагатский район" на 2020-2024 годы".</w:t>
      </w:r>
      <w:r>
        <w:rPr>
          <w:rFonts w:ascii="Times New Roman" w:hAnsi="Times New Roman" w:cs="Times New Roman"/>
          <w:color w:val="000000" w:themeColor="text1"/>
          <w:sz w:val="28"/>
          <w:szCs w:val="28"/>
        </w:rPr>
        <w:t xml:space="preserve"> Р</w:t>
      </w:r>
      <w:r w:rsidRPr="004101AC">
        <w:rPr>
          <w:rFonts w:ascii="Times New Roman" w:hAnsi="Times New Roman" w:cs="Times New Roman"/>
          <w:color w:val="000000" w:themeColor="text1"/>
          <w:sz w:val="28"/>
          <w:szCs w:val="28"/>
        </w:rPr>
        <w:t xml:space="preserve">асходы исполнены в сумме </w:t>
      </w:r>
      <w:r w:rsidR="00D953A5">
        <w:rPr>
          <w:rFonts w:ascii="Times New Roman" w:hAnsi="Times New Roman" w:cs="Times New Roman"/>
          <w:color w:val="000000" w:themeColor="text1"/>
          <w:sz w:val="28"/>
          <w:szCs w:val="28"/>
        </w:rPr>
        <w:t>314 050,81</w:t>
      </w:r>
      <w:r>
        <w:rPr>
          <w:rFonts w:ascii="Times New Roman" w:hAnsi="Times New Roman" w:cs="Times New Roman"/>
          <w:color w:val="000000" w:themeColor="text1"/>
          <w:sz w:val="28"/>
          <w:szCs w:val="28"/>
        </w:rPr>
        <w:t xml:space="preserve"> тыс. рублей и</w:t>
      </w:r>
      <w:r w:rsidRPr="004101AC">
        <w:rPr>
          <w:rFonts w:ascii="Times New Roman" w:hAnsi="Times New Roman" w:cs="Times New Roman"/>
          <w:color w:val="000000" w:themeColor="text1"/>
          <w:sz w:val="28"/>
          <w:szCs w:val="28"/>
        </w:rPr>
        <w:t xml:space="preserve"> направлены на реализацию основных мероприятий:</w:t>
      </w:r>
    </w:p>
    <w:p w:rsidR="00735513" w:rsidRPr="004101AC"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4101AC">
        <w:rPr>
          <w:rFonts w:ascii="Times New Roman" w:eastAsia="Times New Roman" w:hAnsi="Times New Roman" w:cs="Times New Roman"/>
          <w:bCs/>
          <w:color w:val="000000" w:themeColor="text1"/>
          <w:sz w:val="28"/>
          <w:szCs w:val="28"/>
          <w:lang w:eastAsia="ru-RU"/>
        </w:rPr>
        <w:t xml:space="preserve">          - </w:t>
      </w:r>
      <w:r w:rsidR="005D72E1">
        <w:rPr>
          <w:rFonts w:ascii="Times New Roman" w:eastAsia="Times New Roman" w:hAnsi="Times New Roman" w:cs="Times New Roman"/>
          <w:bCs/>
          <w:color w:val="000000" w:themeColor="text1"/>
          <w:sz w:val="28"/>
          <w:szCs w:val="28"/>
          <w:lang w:eastAsia="ru-RU"/>
        </w:rPr>
        <w:t>о</w:t>
      </w:r>
      <w:r w:rsidRPr="004101AC">
        <w:rPr>
          <w:rFonts w:ascii="Times New Roman" w:eastAsia="Times New Roman" w:hAnsi="Times New Roman" w:cs="Times New Roman"/>
          <w:bCs/>
          <w:color w:val="000000" w:themeColor="text1"/>
          <w:sz w:val="28"/>
          <w:szCs w:val="28"/>
          <w:lang w:eastAsia="ru-RU"/>
        </w:rPr>
        <w:t xml:space="preserve">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w:t>
      </w:r>
      <w:r w:rsidR="00D953A5">
        <w:rPr>
          <w:rFonts w:ascii="Times New Roman" w:eastAsia="Times New Roman" w:hAnsi="Times New Roman" w:cs="Times New Roman"/>
          <w:bCs/>
          <w:color w:val="000000" w:themeColor="text1"/>
          <w:sz w:val="28"/>
          <w:szCs w:val="28"/>
          <w:lang w:eastAsia="ru-RU"/>
        </w:rPr>
        <w:t>14 415,20</w:t>
      </w:r>
      <w:r w:rsidRPr="004101AC">
        <w:rPr>
          <w:rFonts w:ascii="Times New Roman" w:eastAsia="Times New Roman" w:hAnsi="Times New Roman" w:cs="Times New Roman"/>
          <w:color w:val="000000" w:themeColor="text1"/>
          <w:sz w:val="28"/>
          <w:szCs w:val="28"/>
          <w:lang w:eastAsia="ru-RU"/>
        </w:rPr>
        <w:t>тыс. рублей</w:t>
      </w:r>
      <w:r w:rsidRPr="004101AC">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или 9</w:t>
      </w:r>
      <w:r w:rsidR="00D953A5">
        <w:rPr>
          <w:rFonts w:ascii="Times New Roman" w:eastAsia="Times New Roman" w:hAnsi="Times New Roman" w:cs="Times New Roman"/>
          <w:bCs/>
          <w:color w:val="000000" w:themeColor="text1"/>
          <w:sz w:val="28"/>
          <w:szCs w:val="28"/>
          <w:lang w:eastAsia="ru-RU"/>
        </w:rPr>
        <w:t>8,3</w:t>
      </w:r>
      <w:r w:rsidRPr="004101AC">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к плановым назначениям</w:t>
      </w:r>
      <w:r w:rsidRPr="004101AC">
        <w:rPr>
          <w:rFonts w:ascii="Times New Roman" w:eastAsia="Times New Roman" w:hAnsi="Times New Roman" w:cs="Times New Roman"/>
          <w:bCs/>
          <w:color w:val="000000" w:themeColor="text1"/>
          <w:sz w:val="28"/>
          <w:szCs w:val="28"/>
          <w:lang w:eastAsia="ru-RU"/>
        </w:rPr>
        <w:t>;</w:t>
      </w:r>
    </w:p>
    <w:p w:rsidR="00735513" w:rsidRPr="004101AC" w:rsidRDefault="00735513" w:rsidP="00735513">
      <w:pPr>
        <w:spacing w:after="0" w:line="240" w:lineRule="auto"/>
        <w:jc w:val="both"/>
        <w:rPr>
          <w:rFonts w:ascii="Times New Roman" w:hAnsi="Times New Roman" w:cs="Times New Roman"/>
          <w:color w:val="000000" w:themeColor="text1"/>
          <w:sz w:val="28"/>
          <w:szCs w:val="28"/>
        </w:rPr>
      </w:pPr>
      <w:r w:rsidRPr="004101AC">
        <w:rPr>
          <w:rFonts w:ascii="Times New Roman" w:eastAsia="Times New Roman" w:hAnsi="Times New Roman" w:cs="Times New Roman"/>
          <w:bCs/>
          <w:color w:val="000000" w:themeColor="text1"/>
          <w:sz w:val="28"/>
          <w:szCs w:val="28"/>
          <w:lang w:eastAsia="ru-RU"/>
        </w:rPr>
        <w:t xml:space="preserve">         - </w:t>
      </w:r>
      <w:r w:rsidR="005D72E1">
        <w:rPr>
          <w:rFonts w:ascii="Times New Roman" w:eastAsia="Times New Roman" w:hAnsi="Times New Roman" w:cs="Times New Roman"/>
          <w:bCs/>
          <w:color w:val="000000" w:themeColor="text1"/>
          <w:sz w:val="28"/>
          <w:szCs w:val="28"/>
          <w:lang w:eastAsia="ru-RU"/>
        </w:rPr>
        <w:t>о</w:t>
      </w:r>
      <w:r w:rsidRPr="004101AC">
        <w:rPr>
          <w:rFonts w:ascii="Times New Roman" w:eastAsia="Times New Roman" w:hAnsi="Times New Roman" w:cs="Times New Roman"/>
          <w:bCs/>
          <w:color w:val="000000" w:themeColor="text1"/>
          <w:sz w:val="28"/>
          <w:szCs w:val="28"/>
          <w:lang w:eastAsia="ru-RU"/>
        </w:rPr>
        <w:t xml:space="preserve">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w:t>
      </w:r>
      <w:r w:rsidR="00D953A5">
        <w:rPr>
          <w:rFonts w:ascii="Times New Roman" w:eastAsia="Times New Roman" w:hAnsi="Times New Roman" w:cs="Times New Roman"/>
          <w:bCs/>
          <w:color w:val="000000" w:themeColor="text1"/>
          <w:sz w:val="28"/>
          <w:szCs w:val="28"/>
          <w:lang w:eastAsia="ru-RU"/>
        </w:rPr>
        <w:t>266 713,1</w:t>
      </w:r>
      <w:r w:rsidRPr="004101AC">
        <w:rPr>
          <w:rFonts w:ascii="Times New Roman" w:eastAsia="Times New Roman" w:hAnsi="Times New Roman" w:cs="Times New Roman"/>
          <w:color w:val="000000" w:themeColor="text1"/>
          <w:sz w:val="28"/>
          <w:szCs w:val="28"/>
          <w:lang w:eastAsia="ru-RU"/>
        </w:rPr>
        <w:t xml:space="preserve"> тыс. рублей или 100%</w:t>
      </w:r>
      <w:r>
        <w:rPr>
          <w:rFonts w:ascii="Times New Roman" w:eastAsia="Times New Roman" w:hAnsi="Times New Roman" w:cs="Times New Roman"/>
          <w:color w:val="000000" w:themeColor="text1"/>
          <w:sz w:val="28"/>
          <w:szCs w:val="28"/>
          <w:lang w:eastAsia="ru-RU"/>
        </w:rPr>
        <w:t xml:space="preserve"> к плановым назначениям;</w:t>
      </w:r>
    </w:p>
    <w:p w:rsidR="00735513"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4101AC">
        <w:rPr>
          <w:rFonts w:ascii="Times New Roman" w:eastAsia="Times New Roman" w:hAnsi="Times New Roman" w:cs="Times New Roman"/>
          <w:bCs/>
          <w:color w:val="000000" w:themeColor="text1"/>
          <w:sz w:val="28"/>
          <w:szCs w:val="28"/>
          <w:lang w:eastAsia="ru-RU"/>
        </w:rPr>
        <w:t xml:space="preserve">          - </w:t>
      </w:r>
      <w:r w:rsidR="005D72E1">
        <w:rPr>
          <w:rFonts w:ascii="Times New Roman" w:eastAsia="Times New Roman" w:hAnsi="Times New Roman" w:cs="Times New Roman"/>
          <w:bCs/>
          <w:color w:val="000000" w:themeColor="text1"/>
          <w:sz w:val="28"/>
          <w:szCs w:val="28"/>
          <w:lang w:eastAsia="ru-RU"/>
        </w:rPr>
        <w:t>м</w:t>
      </w:r>
      <w:r w:rsidRPr="004101AC">
        <w:rPr>
          <w:rFonts w:ascii="Times New Roman" w:eastAsia="Times New Roman" w:hAnsi="Times New Roman" w:cs="Times New Roman"/>
          <w:bCs/>
          <w:color w:val="000000" w:themeColor="text1"/>
          <w:sz w:val="28"/>
          <w:szCs w:val="28"/>
          <w:lang w:eastAsia="ru-RU"/>
        </w:rPr>
        <w:t xml:space="preserve">атериально-техническое оснащение муниципальных дошкольных образовательных учреждений в сумме </w:t>
      </w:r>
      <w:r w:rsidR="00D953A5">
        <w:rPr>
          <w:rFonts w:ascii="Times New Roman" w:eastAsia="Times New Roman" w:hAnsi="Times New Roman" w:cs="Times New Roman"/>
          <w:bCs/>
          <w:color w:val="000000" w:themeColor="text1"/>
          <w:sz w:val="28"/>
          <w:szCs w:val="28"/>
          <w:lang w:eastAsia="ru-RU"/>
        </w:rPr>
        <w:t>446,5</w:t>
      </w:r>
      <w:r>
        <w:rPr>
          <w:rFonts w:ascii="Times New Roman" w:eastAsia="Times New Roman" w:hAnsi="Times New Roman" w:cs="Times New Roman"/>
          <w:color w:val="000000" w:themeColor="text1"/>
          <w:sz w:val="28"/>
          <w:szCs w:val="28"/>
          <w:lang w:eastAsia="ru-RU"/>
        </w:rPr>
        <w:t xml:space="preserve"> тыс. рублей или 100</w:t>
      </w:r>
      <w:r w:rsidRPr="004101A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 плановым назначениям</w:t>
      </w:r>
      <w:r w:rsidR="00D953A5">
        <w:rPr>
          <w:rFonts w:ascii="Times New Roman" w:eastAsia="Times New Roman" w:hAnsi="Times New Roman" w:cs="Times New Roman"/>
          <w:color w:val="000000" w:themeColor="text1"/>
          <w:sz w:val="28"/>
          <w:szCs w:val="28"/>
          <w:lang w:eastAsia="ru-RU"/>
        </w:rPr>
        <w:t>;</w:t>
      </w:r>
    </w:p>
    <w:p w:rsidR="00D953A5" w:rsidRPr="00D953A5" w:rsidRDefault="00D953A5" w:rsidP="00D953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D72E1">
        <w:rPr>
          <w:rFonts w:ascii="Times New Roman" w:eastAsia="Times New Roman" w:hAnsi="Times New Roman" w:cs="Times New Roman"/>
          <w:sz w:val="28"/>
          <w:szCs w:val="28"/>
          <w:lang w:eastAsia="ru-RU"/>
        </w:rPr>
        <w:t>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255,06 тыс. рублей или 100% к плану;</w:t>
      </w:r>
    </w:p>
    <w:p w:rsidR="00D953A5" w:rsidRPr="005D72E1" w:rsidRDefault="005D72E1" w:rsidP="00D953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3A5" w:rsidRPr="00D953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953A5" w:rsidRPr="00D953A5">
        <w:rPr>
          <w:rFonts w:ascii="Times New Roman" w:eastAsia="Times New Roman" w:hAnsi="Times New Roman" w:cs="Times New Roman"/>
          <w:sz w:val="28"/>
          <w:szCs w:val="28"/>
          <w:lang w:eastAsia="ru-RU"/>
        </w:rPr>
        <w:t xml:space="preserve">риобретение средств обучения и воспитания, необходимых для оснащения муниципальных дошкольных образовательных организаций в </w:t>
      </w:r>
      <w:r w:rsidR="00D953A5" w:rsidRPr="00D953A5">
        <w:rPr>
          <w:rFonts w:ascii="Times New Roman" w:eastAsia="Times New Roman" w:hAnsi="Times New Roman" w:cs="Times New Roman"/>
          <w:sz w:val="28"/>
          <w:szCs w:val="28"/>
          <w:lang w:eastAsia="ru-RU"/>
        </w:rPr>
        <w:lastRenderedPageBreak/>
        <w:t>Иркутской области при создании в них дополнительных мест для детей в возрасте до семи лет</w:t>
      </w:r>
      <w:r>
        <w:rPr>
          <w:rFonts w:ascii="Times New Roman" w:eastAsia="Times New Roman" w:hAnsi="Times New Roman" w:cs="Times New Roman"/>
          <w:sz w:val="28"/>
          <w:szCs w:val="28"/>
          <w:lang w:eastAsia="ru-RU"/>
        </w:rPr>
        <w:t xml:space="preserve"> в сумме 1 037,5 тыс. рублей или 100 % к плану;</w:t>
      </w:r>
    </w:p>
    <w:p w:rsidR="00D953A5" w:rsidRPr="005D72E1" w:rsidRDefault="005D72E1" w:rsidP="00D953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3A5" w:rsidRPr="00D953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00D953A5" w:rsidRPr="00D953A5">
        <w:rPr>
          <w:rFonts w:ascii="Times New Roman" w:eastAsia="Times New Roman" w:hAnsi="Times New Roman" w:cs="Times New Roman"/>
          <w:sz w:val="28"/>
          <w:szCs w:val="28"/>
          <w:lang w:eastAsia="ru-RU"/>
        </w:rPr>
        <w:t>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w:t>
      </w:r>
      <w:r>
        <w:rPr>
          <w:rFonts w:ascii="Times New Roman" w:eastAsia="Times New Roman" w:hAnsi="Times New Roman" w:cs="Times New Roman"/>
          <w:sz w:val="28"/>
          <w:szCs w:val="28"/>
          <w:lang w:eastAsia="ru-RU"/>
        </w:rPr>
        <w:t xml:space="preserve"> 66,3 тыс. рублей или 100% к плану;</w:t>
      </w:r>
    </w:p>
    <w:p w:rsidR="00D953A5" w:rsidRPr="005D72E1" w:rsidRDefault="005D72E1" w:rsidP="00D953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3A5" w:rsidRPr="00D953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D953A5" w:rsidRPr="00D953A5">
        <w:rPr>
          <w:rFonts w:ascii="Times New Roman" w:eastAsia="Times New Roman" w:hAnsi="Times New Roman" w:cs="Times New Roman"/>
          <w:sz w:val="28"/>
          <w:szCs w:val="28"/>
          <w:lang w:eastAsia="ru-RU"/>
        </w:rPr>
        <w:t>еализация перечня народных инициатив за счет средств областного бюджета</w:t>
      </w:r>
      <w:r>
        <w:rPr>
          <w:rFonts w:ascii="Times New Roman" w:eastAsia="Times New Roman" w:hAnsi="Times New Roman" w:cs="Times New Roman"/>
          <w:sz w:val="28"/>
          <w:szCs w:val="28"/>
          <w:lang w:eastAsia="ru-RU"/>
        </w:rPr>
        <w:t xml:space="preserve"> в сумме 410,91 тыс. рублей или 100% к плану;</w:t>
      </w:r>
    </w:p>
    <w:p w:rsidR="005D72E1" w:rsidRPr="005D72E1" w:rsidRDefault="005D72E1" w:rsidP="005D72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5D72E1">
        <w:rPr>
          <w:rFonts w:ascii="Times New Roman" w:eastAsia="Times New Roman" w:hAnsi="Times New Roman" w:cs="Times New Roman"/>
          <w:sz w:val="28"/>
          <w:szCs w:val="28"/>
          <w:lang w:eastAsia="ru-RU"/>
        </w:rPr>
        <w:t>еализация перечня народных инициатив за счет средств местного бюджета</w:t>
      </w:r>
      <w:r>
        <w:rPr>
          <w:rFonts w:ascii="Times New Roman" w:eastAsia="Times New Roman" w:hAnsi="Times New Roman" w:cs="Times New Roman"/>
          <w:sz w:val="28"/>
          <w:szCs w:val="28"/>
          <w:lang w:eastAsia="ru-RU"/>
        </w:rPr>
        <w:t xml:space="preserve"> в сумме 26,23 тыс. рублей или 100% к плану;</w:t>
      </w:r>
    </w:p>
    <w:p w:rsidR="005D72E1" w:rsidRPr="005D72E1" w:rsidRDefault="005D72E1" w:rsidP="005D72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D72E1">
        <w:rPr>
          <w:rFonts w:ascii="Times New Roman" w:eastAsia="Times New Roman" w:hAnsi="Times New Roman" w:cs="Times New Roman"/>
          <w:sz w:val="28"/>
          <w:szCs w:val="28"/>
          <w:lang w:eastAsia="ru-RU"/>
        </w:rPr>
        <w:t>ероприятия по капитальному ремонту образовательных организаций за счет средств областного бюджета</w:t>
      </w:r>
      <w:r>
        <w:rPr>
          <w:rFonts w:ascii="Times New Roman" w:eastAsia="Times New Roman" w:hAnsi="Times New Roman" w:cs="Times New Roman"/>
          <w:sz w:val="28"/>
          <w:szCs w:val="28"/>
          <w:lang w:eastAsia="ru-RU"/>
        </w:rPr>
        <w:t xml:space="preserve"> в сумме 28 839,19 тыс. рублей или 96,1% к плану;</w:t>
      </w:r>
    </w:p>
    <w:p w:rsidR="005D72E1" w:rsidRPr="005D72E1" w:rsidRDefault="005D72E1" w:rsidP="005D72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D72E1">
        <w:rPr>
          <w:rFonts w:ascii="Times New Roman" w:eastAsia="Times New Roman" w:hAnsi="Times New Roman" w:cs="Times New Roman"/>
          <w:sz w:val="28"/>
          <w:szCs w:val="28"/>
          <w:lang w:eastAsia="ru-RU"/>
        </w:rPr>
        <w:t>ероприятия по капитальному ремонту образовательных организаций за счет средств местного бюджета</w:t>
      </w:r>
      <w:r>
        <w:rPr>
          <w:rFonts w:ascii="Times New Roman" w:eastAsia="Times New Roman" w:hAnsi="Times New Roman" w:cs="Times New Roman"/>
          <w:sz w:val="28"/>
          <w:szCs w:val="28"/>
          <w:lang w:eastAsia="ru-RU"/>
        </w:rPr>
        <w:t xml:space="preserve"> в сумме 1 840,81 тыс. рублей или 96,1% к плану.</w:t>
      </w:r>
    </w:p>
    <w:p w:rsidR="00735513" w:rsidRPr="00E72380" w:rsidRDefault="00735513" w:rsidP="00735513">
      <w:pPr>
        <w:spacing w:after="0" w:line="240" w:lineRule="auto"/>
        <w:jc w:val="both"/>
        <w:rPr>
          <w:rFonts w:ascii="Times New Roman" w:hAnsi="Times New Roman" w:cs="Times New Roman"/>
          <w:color w:val="000000" w:themeColor="text1"/>
          <w:sz w:val="28"/>
          <w:szCs w:val="28"/>
        </w:rPr>
      </w:pPr>
      <w:r w:rsidRPr="00990FD1">
        <w:rPr>
          <w:rFonts w:ascii="Times New Roman" w:hAnsi="Times New Roman" w:cs="Times New Roman"/>
          <w:i/>
          <w:color w:val="FF0000"/>
          <w:sz w:val="28"/>
          <w:szCs w:val="28"/>
        </w:rPr>
        <w:t xml:space="preserve">     </w:t>
      </w:r>
      <w:r w:rsidR="00E05281">
        <w:rPr>
          <w:rFonts w:ascii="Times New Roman" w:hAnsi="Times New Roman" w:cs="Times New Roman"/>
          <w:i/>
          <w:color w:val="FF0000"/>
          <w:sz w:val="28"/>
          <w:szCs w:val="28"/>
        </w:rPr>
        <w:t xml:space="preserve">  </w:t>
      </w:r>
      <w:r w:rsidRPr="00990FD1">
        <w:rPr>
          <w:rFonts w:ascii="Times New Roman" w:hAnsi="Times New Roman" w:cs="Times New Roman"/>
          <w:i/>
          <w:color w:val="FF0000"/>
          <w:sz w:val="28"/>
          <w:szCs w:val="28"/>
        </w:rPr>
        <w:t xml:space="preserve"> </w:t>
      </w:r>
      <w:r w:rsidRPr="00990FD1">
        <w:rPr>
          <w:rFonts w:ascii="Times New Roman" w:hAnsi="Times New Roman" w:cs="Times New Roman"/>
          <w:i/>
          <w:color w:val="000000" w:themeColor="text1"/>
          <w:sz w:val="28"/>
          <w:szCs w:val="28"/>
        </w:rPr>
        <w:t xml:space="preserve">2. "Повышение доступности и качества общего образования в МО "Эхирит-Булагатский район" на 2020-2024 годы". </w:t>
      </w:r>
      <w:r>
        <w:rPr>
          <w:rFonts w:ascii="Times New Roman" w:hAnsi="Times New Roman" w:cs="Times New Roman"/>
          <w:color w:val="000000" w:themeColor="text1"/>
          <w:sz w:val="28"/>
          <w:szCs w:val="28"/>
        </w:rPr>
        <w:t xml:space="preserve">Расходы исполнены в сумме </w:t>
      </w:r>
      <w:r w:rsidR="005D72E1">
        <w:rPr>
          <w:rFonts w:ascii="Times New Roman" w:hAnsi="Times New Roman" w:cs="Times New Roman"/>
          <w:color w:val="000000" w:themeColor="text1"/>
          <w:sz w:val="28"/>
          <w:szCs w:val="28"/>
        </w:rPr>
        <w:t>964 910,85</w:t>
      </w:r>
      <w:r w:rsidRPr="00E72380">
        <w:rPr>
          <w:rFonts w:ascii="Times New Roman" w:hAnsi="Times New Roman" w:cs="Times New Roman"/>
          <w:color w:val="000000" w:themeColor="text1"/>
          <w:sz w:val="28"/>
          <w:szCs w:val="28"/>
        </w:rPr>
        <w:t xml:space="preserve"> тыс. рублей или 9</w:t>
      </w:r>
      <w:r w:rsidR="005D72E1">
        <w:rPr>
          <w:rFonts w:ascii="Times New Roman" w:hAnsi="Times New Roman" w:cs="Times New Roman"/>
          <w:color w:val="000000" w:themeColor="text1"/>
          <w:sz w:val="28"/>
          <w:szCs w:val="28"/>
        </w:rPr>
        <w:t>9,7</w:t>
      </w:r>
      <w:r w:rsidRPr="00E723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 плановым назначениям и</w:t>
      </w:r>
      <w:r w:rsidRPr="00E72380">
        <w:rPr>
          <w:rFonts w:ascii="Times New Roman" w:hAnsi="Times New Roman" w:cs="Times New Roman"/>
          <w:color w:val="000000" w:themeColor="text1"/>
          <w:sz w:val="28"/>
          <w:szCs w:val="28"/>
        </w:rPr>
        <w:t xml:space="preserve"> направлены на реализацию основных мероприятий:</w:t>
      </w:r>
    </w:p>
    <w:p w:rsidR="00735513"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E72380">
        <w:rPr>
          <w:rFonts w:ascii="Times New Roman" w:eastAsia="Times New Roman" w:hAnsi="Times New Roman" w:cs="Times New Roman"/>
          <w:bCs/>
          <w:color w:val="000000" w:themeColor="text1"/>
          <w:sz w:val="28"/>
          <w:szCs w:val="28"/>
          <w:lang w:eastAsia="ru-RU"/>
        </w:rPr>
        <w:t xml:space="preserve">         - </w:t>
      </w:r>
      <w:r w:rsidR="005D72E1">
        <w:rPr>
          <w:rFonts w:ascii="Times New Roman" w:eastAsia="Times New Roman" w:hAnsi="Times New Roman" w:cs="Times New Roman"/>
          <w:bCs/>
          <w:color w:val="000000" w:themeColor="text1"/>
          <w:sz w:val="28"/>
          <w:szCs w:val="28"/>
          <w:lang w:eastAsia="ru-RU"/>
        </w:rPr>
        <w:t>о</w:t>
      </w:r>
      <w:r w:rsidRPr="00E72380">
        <w:rPr>
          <w:rFonts w:ascii="Times New Roman" w:eastAsia="Times New Roman" w:hAnsi="Times New Roman" w:cs="Times New Roman"/>
          <w:bCs/>
          <w:color w:val="000000" w:themeColor="text1"/>
          <w:sz w:val="28"/>
          <w:szCs w:val="28"/>
          <w:lang w:eastAsia="ru-RU"/>
        </w:rPr>
        <w:t>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Pr>
          <w:rFonts w:ascii="Times New Roman" w:eastAsia="Times New Roman" w:hAnsi="Times New Roman" w:cs="Times New Roman"/>
          <w:bCs/>
          <w:color w:val="000000" w:themeColor="text1"/>
          <w:sz w:val="28"/>
          <w:szCs w:val="28"/>
          <w:lang w:eastAsia="ru-RU"/>
        </w:rPr>
        <w:t>ьным программам в сумме 38</w:t>
      </w:r>
      <w:r w:rsidR="005D72E1">
        <w:rPr>
          <w:rFonts w:ascii="Times New Roman" w:eastAsia="Times New Roman" w:hAnsi="Times New Roman" w:cs="Times New Roman"/>
          <w:bCs/>
          <w:color w:val="000000" w:themeColor="text1"/>
          <w:sz w:val="28"/>
          <w:szCs w:val="28"/>
          <w:lang w:eastAsia="ru-RU"/>
        </w:rPr>
        <w:t xml:space="preserve"> 631, 52  </w:t>
      </w:r>
      <w:r w:rsidRPr="00E72380">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9</w:t>
      </w:r>
      <w:r w:rsidR="005D72E1">
        <w:rPr>
          <w:rFonts w:ascii="Times New Roman" w:eastAsia="Times New Roman" w:hAnsi="Times New Roman" w:cs="Times New Roman"/>
          <w:bCs/>
          <w:color w:val="000000" w:themeColor="text1"/>
          <w:sz w:val="28"/>
          <w:szCs w:val="28"/>
          <w:lang w:eastAsia="ru-RU"/>
        </w:rPr>
        <w:t>9</w:t>
      </w:r>
      <w:r>
        <w:rPr>
          <w:rFonts w:ascii="Times New Roman" w:eastAsia="Times New Roman" w:hAnsi="Times New Roman" w:cs="Times New Roman"/>
          <w:bCs/>
          <w:color w:val="000000" w:themeColor="text1"/>
          <w:sz w:val="28"/>
          <w:szCs w:val="28"/>
          <w:lang w:eastAsia="ru-RU"/>
        </w:rPr>
        <w:t>% к плановым назначениям</w:t>
      </w:r>
      <w:r w:rsidRPr="00E72380">
        <w:rPr>
          <w:rFonts w:ascii="Times New Roman" w:eastAsia="Times New Roman" w:hAnsi="Times New Roman" w:cs="Times New Roman"/>
          <w:bCs/>
          <w:color w:val="000000" w:themeColor="text1"/>
          <w:sz w:val="28"/>
          <w:szCs w:val="28"/>
          <w:lang w:eastAsia="ru-RU"/>
        </w:rPr>
        <w:t>;</w:t>
      </w:r>
    </w:p>
    <w:p w:rsidR="005D72E1" w:rsidRPr="00E72380" w:rsidRDefault="005D72E1" w:rsidP="00735513">
      <w:pPr>
        <w:spacing w:after="0" w:line="240" w:lineRule="auto"/>
        <w:jc w:val="both"/>
        <w:rPr>
          <w:rFonts w:ascii="Times New Roman" w:hAnsi="Times New Roman" w:cs="Times New Roman"/>
          <w:color w:val="000000" w:themeColor="text1"/>
          <w:sz w:val="28"/>
          <w:szCs w:val="28"/>
        </w:rPr>
      </w:pPr>
      <w:r w:rsidRPr="005D72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w:t>
      </w:r>
      <w:r w:rsidRPr="005D72E1">
        <w:rPr>
          <w:rFonts w:ascii="Times New Roman" w:eastAsia="Times New Roman" w:hAnsi="Times New Roman" w:cs="Times New Roman"/>
          <w:sz w:val="28"/>
          <w:szCs w:val="28"/>
          <w:lang w:eastAsia="ru-RU"/>
        </w:rPr>
        <w:t>овышение квалификации, подготовка персонала</w:t>
      </w:r>
      <w:r w:rsidR="000B7C8D">
        <w:rPr>
          <w:rFonts w:ascii="Times New Roman" w:eastAsia="Times New Roman" w:hAnsi="Times New Roman" w:cs="Times New Roman"/>
          <w:sz w:val="28"/>
          <w:szCs w:val="28"/>
          <w:lang w:eastAsia="ru-RU"/>
        </w:rPr>
        <w:t xml:space="preserve"> в сумме 89,44 тыс. рублей или 53,2% к плану;</w:t>
      </w:r>
    </w:p>
    <w:p w:rsidR="00735513" w:rsidRPr="001A396C"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1A396C">
        <w:rPr>
          <w:rFonts w:ascii="Times New Roman" w:eastAsia="Times New Roman" w:hAnsi="Times New Roman" w:cs="Times New Roman"/>
          <w:bCs/>
          <w:color w:val="000000" w:themeColor="text1"/>
          <w:sz w:val="28"/>
          <w:szCs w:val="28"/>
          <w:lang w:eastAsia="ru-RU"/>
        </w:rPr>
        <w:t xml:space="preserve">        - </w:t>
      </w:r>
      <w:r w:rsidR="000B7C8D">
        <w:rPr>
          <w:rFonts w:ascii="Times New Roman" w:eastAsia="Times New Roman" w:hAnsi="Times New Roman" w:cs="Times New Roman"/>
          <w:bCs/>
          <w:color w:val="000000" w:themeColor="text1"/>
          <w:sz w:val="28"/>
          <w:szCs w:val="28"/>
          <w:lang w:eastAsia="ru-RU"/>
        </w:rPr>
        <w:t>о</w:t>
      </w:r>
      <w:r w:rsidRPr="001A396C">
        <w:rPr>
          <w:rFonts w:ascii="Times New Roman" w:eastAsia="Times New Roman" w:hAnsi="Times New Roman" w:cs="Times New Roman"/>
          <w:bCs/>
          <w:color w:val="000000" w:themeColor="text1"/>
          <w:sz w:val="28"/>
          <w:szCs w:val="28"/>
          <w:lang w:eastAsia="ru-RU"/>
        </w:rPr>
        <w:t>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w:t>
      </w:r>
      <w:r>
        <w:rPr>
          <w:rFonts w:ascii="Times New Roman" w:eastAsia="Times New Roman" w:hAnsi="Times New Roman" w:cs="Times New Roman"/>
          <w:bCs/>
          <w:color w:val="000000" w:themeColor="text1"/>
          <w:sz w:val="28"/>
          <w:szCs w:val="28"/>
          <w:lang w:eastAsia="ru-RU"/>
        </w:rPr>
        <w:t xml:space="preserve">х организациях в сумме  </w:t>
      </w:r>
      <w:r w:rsidR="000B7C8D">
        <w:rPr>
          <w:rFonts w:ascii="Times New Roman" w:eastAsia="Times New Roman" w:hAnsi="Times New Roman" w:cs="Times New Roman"/>
          <w:bCs/>
          <w:color w:val="000000" w:themeColor="text1"/>
          <w:sz w:val="28"/>
          <w:szCs w:val="28"/>
          <w:lang w:eastAsia="ru-RU"/>
        </w:rPr>
        <w:t xml:space="preserve">774 962,80 </w:t>
      </w:r>
      <w:r w:rsidRPr="001A396C">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 к  плановым назначениям</w:t>
      </w:r>
      <w:r w:rsidRPr="001A396C">
        <w:rPr>
          <w:rFonts w:ascii="Times New Roman" w:eastAsia="Times New Roman" w:hAnsi="Times New Roman" w:cs="Times New Roman"/>
          <w:bCs/>
          <w:color w:val="000000" w:themeColor="text1"/>
          <w:sz w:val="28"/>
          <w:szCs w:val="28"/>
          <w:lang w:eastAsia="ru-RU"/>
        </w:rPr>
        <w:t>;</w:t>
      </w:r>
    </w:p>
    <w:p w:rsidR="00735513"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 </w:t>
      </w:r>
      <w:r w:rsidR="000B7C8D">
        <w:rPr>
          <w:rFonts w:ascii="Times New Roman" w:eastAsia="Times New Roman" w:hAnsi="Times New Roman" w:cs="Times New Roman"/>
          <w:bCs/>
          <w:color w:val="000000" w:themeColor="text1"/>
          <w:sz w:val="28"/>
          <w:szCs w:val="28"/>
          <w:lang w:eastAsia="ru-RU"/>
        </w:rPr>
        <w:t>е</w:t>
      </w:r>
      <w:r w:rsidRPr="00853104">
        <w:rPr>
          <w:rFonts w:ascii="Times New Roman" w:eastAsia="Times New Roman" w:hAnsi="Times New Roman" w:cs="Times New Roman"/>
          <w:bCs/>
          <w:color w:val="000000" w:themeColor="text1"/>
          <w:sz w:val="28"/>
          <w:szCs w:val="28"/>
          <w:lang w:eastAsia="ru-RU"/>
        </w:rPr>
        <w:t>жемесячное денежное вознаграждение за классное руководство педагогическим работникам муниципальных общеобразовательных организаций в И</w:t>
      </w:r>
      <w:r>
        <w:rPr>
          <w:rFonts w:ascii="Times New Roman" w:eastAsia="Times New Roman" w:hAnsi="Times New Roman" w:cs="Times New Roman"/>
          <w:bCs/>
          <w:color w:val="000000" w:themeColor="text1"/>
          <w:sz w:val="28"/>
          <w:szCs w:val="28"/>
          <w:lang w:eastAsia="ru-RU"/>
        </w:rPr>
        <w:t>ркутской области в сумме 5</w:t>
      </w:r>
      <w:r w:rsidR="000B7C8D">
        <w:rPr>
          <w:rFonts w:ascii="Times New Roman" w:eastAsia="Times New Roman" w:hAnsi="Times New Roman" w:cs="Times New Roman"/>
          <w:bCs/>
          <w:color w:val="000000" w:themeColor="text1"/>
          <w:sz w:val="28"/>
          <w:szCs w:val="28"/>
          <w:lang w:eastAsia="ru-RU"/>
        </w:rPr>
        <w:t>1 924,01</w:t>
      </w:r>
      <w:r w:rsidRPr="00853104">
        <w:rPr>
          <w:rFonts w:ascii="Times New Roman" w:eastAsia="Times New Roman" w:hAnsi="Times New Roman" w:cs="Times New Roman"/>
          <w:bCs/>
          <w:color w:val="000000" w:themeColor="text1"/>
          <w:sz w:val="28"/>
          <w:szCs w:val="28"/>
          <w:lang w:eastAsia="ru-RU"/>
        </w:rPr>
        <w:t>тыс.</w:t>
      </w:r>
      <w:r>
        <w:rPr>
          <w:rFonts w:ascii="Times New Roman" w:eastAsia="Times New Roman" w:hAnsi="Times New Roman" w:cs="Times New Roman"/>
          <w:bCs/>
          <w:color w:val="000000" w:themeColor="text1"/>
          <w:sz w:val="28"/>
          <w:szCs w:val="28"/>
          <w:lang w:eastAsia="ru-RU"/>
        </w:rPr>
        <w:t xml:space="preserve"> </w:t>
      </w:r>
      <w:r w:rsidRPr="00853104">
        <w:rPr>
          <w:rFonts w:ascii="Times New Roman" w:eastAsia="Times New Roman" w:hAnsi="Times New Roman" w:cs="Times New Roman"/>
          <w:bCs/>
          <w:color w:val="000000" w:themeColor="text1"/>
          <w:sz w:val="28"/>
          <w:szCs w:val="28"/>
          <w:lang w:eastAsia="ru-RU"/>
        </w:rPr>
        <w:t>рублей</w:t>
      </w:r>
      <w:r>
        <w:rPr>
          <w:rFonts w:ascii="Times New Roman" w:eastAsia="Times New Roman" w:hAnsi="Times New Roman" w:cs="Times New Roman"/>
          <w:bCs/>
          <w:color w:val="000000" w:themeColor="text1"/>
          <w:sz w:val="28"/>
          <w:szCs w:val="28"/>
          <w:lang w:eastAsia="ru-RU"/>
        </w:rPr>
        <w:t xml:space="preserve"> или 99,</w:t>
      </w:r>
      <w:r w:rsidR="000B7C8D">
        <w:rPr>
          <w:rFonts w:ascii="Times New Roman" w:eastAsia="Times New Roman" w:hAnsi="Times New Roman" w:cs="Times New Roman"/>
          <w:bCs/>
          <w:color w:val="000000" w:themeColor="text1"/>
          <w:sz w:val="28"/>
          <w:szCs w:val="28"/>
          <w:lang w:eastAsia="ru-RU"/>
        </w:rPr>
        <w:t>1</w:t>
      </w:r>
      <w:r>
        <w:rPr>
          <w:rFonts w:ascii="Times New Roman" w:eastAsia="Times New Roman" w:hAnsi="Times New Roman" w:cs="Times New Roman"/>
          <w:bCs/>
          <w:color w:val="000000" w:themeColor="text1"/>
          <w:sz w:val="28"/>
          <w:szCs w:val="28"/>
          <w:lang w:eastAsia="ru-RU"/>
        </w:rPr>
        <w:t>% к плановым назначениям</w:t>
      </w:r>
      <w:r w:rsidRPr="00853104">
        <w:rPr>
          <w:rFonts w:ascii="Times New Roman" w:eastAsia="Times New Roman" w:hAnsi="Times New Roman" w:cs="Times New Roman"/>
          <w:bCs/>
          <w:color w:val="000000" w:themeColor="text1"/>
          <w:sz w:val="28"/>
          <w:szCs w:val="28"/>
          <w:lang w:eastAsia="ru-RU"/>
        </w:rPr>
        <w:t>;</w:t>
      </w:r>
    </w:p>
    <w:p w:rsidR="000B7C8D" w:rsidRPr="00D953A5" w:rsidRDefault="000B7C8D" w:rsidP="000B7C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255,06 тыс. рублей или 100% к плану;</w:t>
      </w:r>
    </w:p>
    <w:p w:rsidR="00735513"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w:t>
      </w:r>
      <w:r w:rsidR="000B7C8D">
        <w:rPr>
          <w:rFonts w:ascii="Times New Roman" w:eastAsia="Times New Roman" w:hAnsi="Times New Roman" w:cs="Times New Roman"/>
          <w:bCs/>
          <w:color w:val="000000" w:themeColor="text1"/>
          <w:sz w:val="28"/>
          <w:szCs w:val="28"/>
          <w:lang w:eastAsia="ru-RU"/>
        </w:rPr>
        <w:t>м</w:t>
      </w:r>
      <w:r w:rsidRPr="00853104">
        <w:rPr>
          <w:rFonts w:ascii="Times New Roman" w:eastAsia="Times New Roman" w:hAnsi="Times New Roman" w:cs="Times New Roman"/>
          <w:bCs/>
          <w:color w:val="000000" w:themeColor="text1"/>
          <w:sz w:val="28"/>
          <w:szCs w:val="28"/>
          <w:lang w:eastAsia="ru-RU"/>
        </w:rPr>
        <w:t xml:space="preserve">атериально-техническое оснащение муниципальных </w:t>
      </w:r>
      <w:proofErr w:type="spellStart"/>
      <w:r w:rsidRPr="00853104">
        <w:rPr>
          <w:rFonts w:ascii="Times New Roman" w:eastAsia="Times New Roman" w:hAnsi="Times New Roman" w:cs="Times New Roman"/>
          <w:bCs/>
          <w:color w:val="000000" w:themeColor="text1"/>
          <w:sz w:val="28"/>
          <w:szCs w:val="28"/>
          <w:lang w:eastAsia="ru-RU"/>
        </w:rPr>
        <w:t>общебразовательн</w:t>
      </w:r>
      <w:r>
        <w:rPr>
          <w:rFonts w:ascii="Times New Roman" w:eastAsia="Times New Roman" w:hAnsi="Times New Roman" w:cs="Times New Roman"/>
          <w:bCs/>
          <w:color w:val="000000" w:themeColor="text1"/>
          <w:sz w:val="28"/>
          <w:szCs w:val="28"/>
          <w:lang w:eastAsia="ru-RU"/>
        </w:rPr>
        <w:t>ых</w:t>
      </w:r>
      <w:proofErr w:type="spellEnd"/>
      <w:r>
        <w:rPr>
          <w:rFonts w:ascii="Times New Roman" w:eastAsia="Times New Roman" w:hAnsi="Times New Roman" w:cs="Times New Roman"/>
          <w:bCs/>
          <w:color w:val="000000" w:themeColor="text1"/>
          <w:sz w:val="28"/>
          <w:szCs w:val="28"/>
          <w:lang w:eastAsia="ru-RU"/>
        </w:rPr>
        <w:t xml:space="preserve"> учреждений в сумме 1</w:t>
      </w:r>
      <w:r w:rsidR="000B7C8D">
        <w:rPr>
          <w:rFonts w:ascii="Times New Roman" w:eastAsia="Times New Roman" w:hAnsi="Times New Roman" w:cs="Times New Roman"/>
          <w:bCs/>
          <w:color w:val="000000" w:themeColor="text1"/>
          <w:sz w:val="28"/>
          <w:szCs w:val="28"/>
          <w:lang w:eastAsia="ru-RU"/>
        </w:rPr>
        <w:t xml:space="preserve"> 269,74 </w:t>
      </w:r>
      <w:r w:rsidRPr="00853104">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9</w:t>
      </w:r>
      <w:r w:rsidR="000B7C8D">
        <w:rPr>
          <w:rFonts w:ascii="Times New Roman" w:eastAsia="Times New Roman" w:hAnsi="Times New Roman" w:cs="Times New Roman"/>
          <w:bCs/>
          <w:color w:val="000000" w:themeColor="text1"/>
          <w:sz w:val="28"/>
          <w:szCs w:val="28"/>
          <w:lang w:eastAsia="ru-RU"/>
        </w:rPr>
        <w:t>8,5</w:t>
      </w:r>
      <w:r>
        <w:rPr>
          <w:rFonts w:ascii="Times New Roman" w:eastAsia="Times New Roman" w:hAnsi="Times New Roman" w:cs="Times New Roman"/>
          <w:bCs/>
          <w:color w:val="000000" w:themeColor="text1"/>
          <w:sz w:val="28"/>
          <w:szCs w:val="28"/>
          <w:lang w:eastAsia="ru-RU"/>
        </w:rPr>
        <w:t>% к плановым назначениям;</w:t>
      </w:r>
    </w:p>
    <w:p w:rsidR="00F30142" w:rsidRPr="0030232F" w:rsidRDefault="000B7C8D" w:rsidP="006002DE">
      <w:pPr>
        <w:autoSpaceDE w:val="0"/>
        <w:autoSpaceDN w:val="0"/>
        <w:adjustRightInd w:val="0"/>
        <w:spacing w:after="0"/>
        <w:jc w:val="both"/>
        <w:rPr>
          <w:rFonts w:ascii="Times New Roman" w:eastAsia="Times New Roman" w:hAnsi="Times New Roman" w:cs="Times New Roman"/>
          <w:sz w:val="28"/>
          <w:szCs w:val="28"/>
          <w:lang w:eastAsia="ru-RU"/>
        </w:rPr>
      </w:pPr>
      <w:r w:rsidRPr="0030232F">
        <w:rPr>
          <w:rFonts w:ascii="Times New Roman" w:eastAsia="Times New Roman" w:hAnsi="Times New Roman" w:cs="Times New Roman"/>
          <w:sz w:val="20"/>
          <w:szCs w:val="20"/>
          <w:lang w:eastAsia="ru-RU"/>
        </w:rPr>
        <w:t xml:space="preserve">            </w:t>
      </w:r>
      <w:r w:rsidRPr="0030232F">
        <w:rPr>
          <w:rFonts w:ascii="Times New Roman" w:eastAsia="Times New Roman" w:hAnsi="Times New Roman" w:cs="Times New Roman"/>
          <w:sz w:val="28"/>
          <w:szCs w:val="28"/>
          <w:lang w:eastAsia="ru-RU"/>
        </w:rPr>
        <w:t xml:space="preserve">-  мероприятия по созданию в общеобразовательных организациях, расположенных в сельской местности, условий для занятий физической </w:t>
      </w:r>
      <w:r w:rsidRPr="0030232F">
        <w:rPr>
          <w:rFonts w:ascii="Times New Roman" w:eastAsia="Times New Roman" w:hAnsi="Times New Roman" w:cs="Times New Roman"/>
          <w:sz w:val="28"/>
          <w:szCs w:val="28"/>
          <w:lang w:eastAsia="ru-RU"/>
        </w:rPr>
        <w:lastRenderedPageBreak/>
        <w:t xml:space="preserve">культурой и спортом за счет средств </w:t>
      </w:r>
      <w:r w:rsidR="00F30142" w:rsidRPr="0030232F">
        <w:rPr>
          <w:rFonts w:ascii="Times New Roman" w:eastAsia="Times New Roman" w:hAnsi="Times New Roman" w:cs="Times New Roman"/>
          <w:sz w:val="28"/>
          <w:szCs w:val="28"/>
          <w:lang w:eastAsia="ru-RU"/>
        </w:rPr>
        <w:t xml:space="preserve">федерального и </w:t>
      </w:r>
      <w:r w:rsidRPr="0030232F">
        <w:rPr>
          <w:rFonts w:ascii="Times New Roman" w:eastAsia="Times New Roman" w:hAnsi="Times New Roman" w:cs="Times New Roman"/>
          <w:sz w:val="28"/>
          <w:szCs w:val="28"/>
          <w:lang w:eastAsia="ru-RU"/>
        </w:rPr>
        <w:t>областного бюджет</w:t>
      </w:r>
      <w:r w:rsidR="00F30142" w:rsidRPr="0030232F">
        <w:rPr>
          <w:rFonts w:ascii="Times New Roman" w:eastAsia="Times New Roman" w:hAnsi="Times New Roman" w:cs="Times New Roman"/>
          <w:sz w:val="28"/>
          <w:szCs w:val="28"/>
          <w:lang w:eastAsia="ru-RU"/>
        </w:rPr>
        <w:t>ов</w:t>
      </w:r>
      <w:r w:rsidRPr="0030232F">
        <w:rPr>
          <w:rFonts w:ascii="Times New Roman" w:eastAsia="Times New Roman" w:hAnsi="Times New Roman" w:cs="Times New Roman"/>
          <w:sz w:val="28"/>
          <w:szCs w:val="28"/>
          <w:lang w:eastAsia="ru-RU"/>
        </w:rPr>
        <w:t xml:space="preserve"> в сумме 3 534,30 тыс. рублей или 100% к плановым назначениям;</w:t>
      </w:r>
    </w:p>
    <w:p w:rsidR="000B7C8D" w:rsidRPr="000B7C8D" w:rsidRDefault="006002DE" w:rsidP="0030232F">
      <w:pPr>
        <w:autoSpaceDE w:val="0"/>
        <w:autoSpaceDN w:val="0"/>
        <w:adjustRightInd w:val="0"/>
        <w:spacing w:after="0"/>
        <w:jc w:val="both"/>
        <w:rPr>
          <w:rFonts w:ascii="Times New Roman" w:eastAsia="Times New Roman" w:hAnsi="Times New Roman" w:cs="Times New Roman"/>
          <w:sz w:val="28"/>
          <w:szCs w:val="28"/>
          <w:lang w:eastAsia="ru-RU"/>
        </w:rPr>
      </w:pPr>
      <w:r w:rsidRPr="00F43F64">
        <w:rPr>
          <w:rFonts w:ascii="Times New Roman" w:hAnsi="Times New Roman" w:cs="Times New Roman"/>
          <w:bCs/>
          <w:color w:val="000000" w:themeColor="text1"/>
          <w:sz w:val="28"/>
          <w:szCs w:val="28"/>
        </w:rPr>
        <w:t xml:space="preserve">        </w:t>
      </w:r>
      <w:r w:rsidR="000B7C8D">
        <w:rPr>
          <w:rFonts w:ascii="Times New Roman" w:eastAsia="Times New Roman" w:hAnsi="Times New Roman" w:cs="Times New Roman"/>
          <w:sz w:val="28"/>
          <w:szCs w:val="28"/>
          <w:lang w:eastAsia="ru-RU"/>
        </w:rPr>
        <w:t xml:space="preserve"> - </w:t>
      </w:r>
      <w:proofErr w:type="spellStart"/>
      <w:r w:rsidR="000B7C8D">
        <w:rPr>
          <w:rFonts w:ascii="Times New Roman" w:eastAsia="Times New Roman" w:hAnsi="Times New Roman" w:cs="Times New Roman"/>
          <w:sz w:val="28"/>
          <w:szCs w:val="28"/>
          <w:lang w:eastAsia="ru-RU"/>
        </w:rPr>
        <w:t>софинансирование</w:t>
      </w:r>
      <w:proofErr w:type="spellEnd"/>
      <w:r w:rsidR="000B7C8D">
        <w:rPr>
          <w:rFonts w:ascii="Times New Roman" w:eastAsia="Times New Roman" w:hAnsi="Times New Roman" w:cs="Times New Roman"/>
          <w:sz w:val="28"/>
          <w:szCs w:val="28"/>
          <w:lang w:eastAsia="ru-RU"/>
        </w:rPr>
        <w:t xml:space="preserve"> </w:t>
      </w:r>
      <w:r w:rsidR="000B7C8D" w:rsidRPr="000B7C8D">
        <w:rPr>
          <w:rFonts w:ascii="Times New Roman" w:eastAsia="Times New Roman" w:hAnsi="Times New Roman" w:cs="Times New Roman"/>
          <w:sz w:val="28"/>
          <w:szCs w:val="28"/>
          <w:lang w:eastAsia="ru-RU"/>
        </w:rPr>
        <w:t xml:space="preserve">по созданию в общеобразовательных организациях, расположенных в сельской местности, условий для занятий физической культурой и спортом за счет средств </w:t>
      </w:r>
      <w:r w:rsidR="000B7C8D">
        <w:rPr>
          <w:rFonts w:ascii="Times New Roman" w:eastAsia="Times New Roman" w:hAnsi="Times New Roman" w:cs="Times New Roman"/>
          <w:sz w:val="28"/>
          <w:szCs w:val="28"/>
          <w:lang w:eastAsia="ru-RU"/>
        </w:rPr>
        <w:t xml:space="preserve">местного </w:t>
      </w:r>
      <w:r w:rsidR="000B7C8D" w:rsidRPr="000B7C8D">
        <w:rPr>
          <w:rFonts w:ascii="Times New Roman" w:eastAsia="Times New Roman" w:hAnsi="Times New Roman" w:cs="Times New Roman"/>
          <w:sz w:val="28"/>
          <w:szCs w:val="28"/>
          <w:lang w:eastAsia="ru-RU"/>
        </w:rPr>
        <w:t>бюджета</w:t>
      </w:r>
      <w:r w:rsidR="000B7C8D">
        <w:rPr>
          <w:rFonts w:ascii="Times New Roman" w:eastAsia="Times New Roman" w:hAnsi="Times New Roman" w:cs="Times New Roman"/>
          <w:sz w:val="28"/>
          <w:szCs w:val="28"/>
          <w:lang w:eastAsia="ru-RU"/>
        </w:rPr>
        <w:t xml:space="preserve"> в сумме 225,60 тыс. рублей или 100% к плановым назначениям;</w:t>
      </w:r>
    </w:p>
    <w:p w:rsidR="00735513"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853104">
        <w:rPr>
          <w:rFonts w:ascii="Times New Roman" w:eastAsia="Times New Roman" w:hAnsi="Times New Roman" w:cs="Times New Roman"/>
          <w:bCs/>
          <w:color w:val="000000" w:themeColor="text1"/>
          <w:sz w:val="28"/>
          <w:szCs w:val="28"/>
          <w:lang w:eastAsia="ru-RU"/>
        </w:rPr>
        <w:t xml:space="preserve">        -</w:t>
      </w:r>
      <w:r w:rsidR="000B7C8D">
        <w:rPr>
          <w:rFonts w:ascii="Times New Roman" w:eastAsia="Times New Roman" w:hAnsi="Times New Roman" w:cs="Times New Roman"/>
          <w:bCs/>
          <w:color w:val="000000" w:themeColor="text1"/>
          <w:sz w:val="28"/>
          <w:szCs w:val="28"/>
          <w:lang w:eastAsia="ru-RU"/>
        </w:rPr>
        <w:t xml:space="preserve"> п</w:t>
      </w:r>
      <w:r w:rsidRPr="00853104">
        <w:rPr>
          <w:rFonts w:ascii="Times New Roman" w:eastAsia="Times New Roman" w:hAnsi="Times New Roman" w:cs="Times New Roman"/>
          <w:bCs/>
          <w:color w:val="000000" w:themeColor="text1"/>
          <w:sz w:val="28"/>
          <w:szCs w:val="28"/>
          <w:lang w:eastAsia="ru-RU"/>
        </w:rPr>
        <w:t>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r>
        <w:rPr>
          <w:rFonts w:ascii="Times New Roman" w:eastAsia="Times New Roman" w:hAnsi="Times New Roman" w:cs="Times New Roman"/>
          <w:bCs/>
          <w:color w:val="000000" w:themeColor="text1"/>
          <w:sz w:val="28"/>
          <w:szCs w:val="28"/>
          <w:lang w:eastAsia="ru-RU"/>
        </w:rPr>
        <w:t xml:space="preserve"> </w:t>
      </w:r>
      <w:r w:rsidR="000B7C8D">
        <w:rPr>
          <w:rFonts w:ascii="Times New Roman" w:eastAsia="Times New Roman" w:hAnsi="Times New Roman" w:cs="Times New Roman"/>
          <w:bCs/>
          <w:color w:val="000000" w:themeColor="text1"/>
          <w:sz w:val="28"/>
          <w:szCs w:val="28"/>
          <w:lang w:eastAsia="ru-RU"/>
        </w:rPr>
        <w:t xml:space="preserve">за счет средств областного и местного </w:t>
      </w:r>
      <w:r>
        <w:rPr>
          <w:rFonts w:ascii="Times New Roman" w:eastAsia="Times New Roman" w:hAnsi="Times New Roman" w:cs="Times New Roman"/>
          <w:bCs/>
          <w:color w:val="000000" w:themeColor="text1"/>
          <w:sz w:val="28"/>
          <w:szCs w:val="28"/>
          <w:lang w:eastAsia="ru-RU"/>
        </w:rPr>
        <w:t>бюджет</w:t>
      </w:r>
      <w:r w:rsidR="000B7C8D">
        <w:rPr>
          <w:rFonts w:ascii="Times New Roman" w:eastAsia="Times New Roman" w:hAnsi="Times New Roman" w:cs="Times New Roman"/>
          <w:bCs/>
          <w:color w:val="000000" w:themeColor="text1"/>
          <w:sz w:val="28"/>
          <w:szCs w:val="28"/>
          <w:lang w:eastAsia="ru-RU"/>
        </w:rPr>
        <w:t>ов</w:t>
      </w:r>
      <w:r>
        <w:rPr>
          <w:rFonts w:ascii="Times New Roman" w:eastAsia="Times New Roman" w:hAnsi="Times New Roman" w:cs="Times New Roman"/>
          <w:bCs/>
          <w:color w:val="000000" w:themeColor="text1"/>
          <w:sz w:val="28"/>
          <w:szCs w:val="28"/>
          <w:lang w:eastAsia="ru-RU"/>
        </w:rPr>
        <w:t xml:space="preserve"> в сумме </w:t>
      </w:r>
      <w:r w:rsidR="000B7C8D">
        <w:rPr>
          <w:rFonts w:ascii="Times New Roman" w:eastAsia="Times New Roman" w:hAnsi="Times New Roman" w:cs="Times New Roman"/>
          <w:bCs/>
          <w:color w:val="000000" w:themeColor="text1"/>
          <w:sz w:val="28"/>
          <w:szCs w:val="28"/>
          <w:lang w:eastAsia="ru-RU"/>
        </w:rPr>
        <w:t>731,6</w:t>
      </w:r>
      <w:r>
        <w:rPr>
          <w:rFonts w:ascii="Times New Roman" w:eastAsia="Times New Roman" w:hAnsi="Times New Roman" w:cs="Times New Roman"/>
          <w:bCs/>
          <w:color w:val="000000" w:themeColor="text1"/>
          <w:sz w:val="28"/>
          <w:szCs w:val="28"/>
          <w:lang w:eastAsia="ru-RU"/>
        </w:rPr>
        <w:t xml:space="preserve"> </w:t>
      </w:r>
      <w:r w:rsidRPr="00853104">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 xml:space="preserve"> или 100% к плановым назначениям</w:t>
      </w:r>
      <w:r w:rsidRPr="00853104">
        <w:rPr>
          <w:rFonts w:ascii="Times New Roman" w:eastAsia="Times New Roman" w:hAnsi="Times New Roman" w:cs="Times New Roman"/>
          <w:bCs/>
          <w:color w:val="000000" w:themeColor="text1"/>
          <w:sz w:val="28"/>
          <w:szCs w:val="28"/>
          <w:lang w:eastAsia="ru-RU"/>
        </w:rPr>
        <w:t>;</w:t>
      </w:r>
    </w:p>
    <w:p w:rsidR="000B7C8D" w:rsidRPr="000B7C8D" w:rsidRDefault="000B7C8D" w:rsidP="000B7C8D">
      <w:pPr>
        <w:spacing w:after="0" w:line="240" w:lineRule="auto"/>
        <w:jc w:val="both"/>
        <w:rPr>
          <w:rFonts w:ascii="Times New Roman" w:eastAsia="Times New Roman" w:hAnsi="Times New Roman" w:cs="Times New Roman"/>
          <w:sz w:val="28"/>
          <w:szCs w:val="28"/>
          <w:lang w:eastAsia="ru-RU"/>
        </w:rPr>
      </w:pPr>
      <w:r w:rsidRPr="000B7C8D">
        <w:rPr>
          <w:rFonts w:ascii="Times New Roman" w:eastAsia="Times New Roman" w:hAnsi="Times New Roman" w:cs="Times New Roman"/>
          <w:sz w:val="28"/>
          <w:szCs w:val="28"/>
          <w:lang w:eastAsia="ru-RU"/>
        </w:rPr>
        <w:t xml:space="preserve">        - мероприятия по приобретению учебников и учебных пособий, учебно-методических материалов, необходимых для реализации образовательных программ муниципальных общеобразовательных организаций в Иркутской области</w:t>
      </w:r>
      <w:r w:rsidR="00626880">
        <w:rPr>
          <w:rFonts w:ascii="Times New Roman" w:eastAsia="Times New Roman" w:hAnsi="Times New Roman" w:cs="Times New Roman"/>
          <w:sz w:val="28"/>
          <w:szCs w:val="28"/>
          <w:lang w:eastAsia="ru-RU"/>
        </w:rPr>
        <w:t xml:space="preserve"> в сумме 2 349,2 тыс</w:t>
      </w:r>
      <w:proofErr w:type="gramStart"/>
      <w:r w:rsidR="00626880">
        <w:rPr>
          <w:rFonts w:ascii="Times New Roman" w:eastAsia="Times New Roman" w:hAnsi="Times New Roman" w:cs="Times New Roman"/>
          <w:sz w:val="28"/>
          <w:szCs w:val="28"/>
          <w:lang w:eastAsia="ru-RU"/>
        </w:rPr>
        <w:t>.р</w:t>
      </w:r>
      <w:proofErr w:type="gramEnd"/>
      <w:r w:rsidR="00626880">
        <w:rPr>
          <w:rFonts w:ascii="Times New Roman" w:eastAsia="Times New Roman" w:hAnsi="Times New Roman" w:cs="Times New Roman"/>
          <w:sz w:val="28"/>
          <w:szCs w:val="28"/>
          <w:lang w:eastAsia="ru-RU"/>
        </w:rPr>
        <w:t>ублей или 100% к плану;</w:t>
      </w:r>
    </w:p>
    <w:p w:rsidR="00626880" w:rsidRPr="00626880" w:rsidRDefault="00626880" w:rsidP="00626880">
      <w:pPr>
        <w:spacing w:after="0" w:line="240" w:lineRule="auto"/>
        <w:jc w:val="both"/>
        <w:rPr>
          <w:rFonts w:ascii="Times New Roman" w:eastAsia="Times New Roman" w:hAnsi="Times New Roman" w:cs="Times New Roman"/>
          <w:sz w:val="28"/>
          <w:szCs w:val="28"/>
          <w:lang w:eastAsia="ru-RU"/>
        </w:rPr>
      </w:pPr>
      <w:r w:rsidRPr="00626880">
        <w:rPr>
          <w:rFonts w:ascii="Times New Roman" w:eastAsia="Times New Roman" w:hAnsi="Times New Roman" w:cs="Times New Roman"/>
          <w:sz w:val="28"/>
          <w:szCs w:val="28"/>
          <w:lang w:eastAsia="ru-RU"/>
        </w:rPr>
        <w:t xml:space="preserve">          - исполнение основного мероприятия муниципальными бюджетными учреждениями за счет целевых средств бюджета в сумме 150,0 тыс. рублей или 1005 к плану;</w:t>
      </w:r>
    </w:p>
    <w:p w:rsidR="00626880" w:rsidRPr="00626880" w:rsidRDefault="00626880" w:rsidP="00626880">
      <w:pPr>
        <w:spacing w:after="0" w:line="240" w:lineRule="auto"/>
        <w:jc w:val="both"/>
        <w:rPr>
          <w:rFonts w:ascii="Times New Roman" w:eastAsia="Times New Roman" w:hAnsi="Times New Roman" w:cs="Times New Roman"/>
          <w:sz w:val="28"/>
          <w:szCs w:val="28"/>
          <w:lang w:eastAsia="ru-RU"/>
        </w:rPr>
      </w:pPr>
      <w:r w:rsidRPr="006268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26880">
        <w:rPr>
          <w:rFonts w:ascii="Times New Roman" w:eastAsia="Times New Roman" w:hAnsi="Times New Roman" w:cs="Times New Roman"/>
          <w:sz w:val="28"/>
          <w:szCs w:val="28"/>
          <w:lang w:eastAsia="ru-RU"/>
        </w:rPr>
        <w:t xml:space="preserve">   -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за счет средств областного и местного бюджетов в сумме 3 300,0 тыс. рублей или 100%;</w:t>
      </w:r>
    </w:p>
    <w:p w:rsidR="000B7C8D" w:rsidRPr="00626880" w:rsidRDefault="00626880" w:rsidP="00735513">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1D620F">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о</w:t>
      </w:r>
      <w:r w:rsidRPr="001D620F">
        <w:rPr>
          <w:rFonts w:ascii="Times New Roman" w:eastAsia="Times New Roman" w:hAnsi="Times New Roman" w:cs="Times New Roman"/>
          <w:bCs/>
          <w:color w:val="000000" w:themeColor="text1"/>
          <w:sz w:val="28"/>
          <w:szCs w:val="28"/>
          <w:lang w:eastAsia="ru-RU"/>
        </w:rPr>
        <w:t xml:space="preserve">беспечение бесплатным двухразовым питанием обучающихся с ограниченными возможностями здоровья в муниципальных образовательных организациях  </w:t>
      </w:r>
      <w:r>
        <w:rPr>
          <w:rFonts w:ascii="Times New Roman" w:eastAsia="Times New Roman" w:hAnsi="Times New Roman" w:cs="Times New Roman"/>
          <w:bCs/>
          <w:color w:val="000000" w:themeColor="text1"/>
          <w:sz w:val="28"/>
          <w:szCs w:val="28"/>
          <w:lang w:eastAsia="ru-RU"/>
        </w:rPr>
        <w:t>за счет средств областного и местного бюджетов в сумме 5 843,63</w:t>
      </w:r>
      <w:r w:rsidRPr="001D620F">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100% от плановых назначений</w:t>
      </w:r>
      <w:r w:rsidRPr="001D620F">
        <w:rPr>
          <w:rFonts w:ascii="Times New Roman" w:eastAsia="Times New Roman" w:hAnsi="Times New Roman" w:cs="Times New Roman"/>
          <w:bCs/>
          <w:color w:val="000000" w:themeColor="text1"/>
          <w:sz w:val="28"/>
          <w:szCs w:val="28"/>
          <w:lang w:eastAsia="ru-RU"/>
        </w:rPr>
        <w:t>;</w:t>
      </w:r>
    </w:p>
    <w:p w:rsidR="000B7C8D" w:rsidRPr="00853104" w:rsidRDefault="000B7C8D" w:rsidP="00735513">
      <w:pPr>
        <w:spacing w:after="0" w:line="240" w:lineRule="auto"/>
        <w:jc w:val="both"/>
        <w:rPr>
          <w:rFonts w:ascii="Times New Roman" w:eastAsia="Times New Roman" w:hAnsi="Times New Roman" w:cs="Times New Roman"/>
          <w:bCs/>
          <w:color w:val="000000" w:themeColor="text1"/>
          <w:sz w:val="28"/>
          <w:szCs w:val="28"/>
          <w:lang w:eastAsia="ru-RU"/>
        </w:rPr>
      </w:pPr>
    </w:p>
    <w:p w:rsidR="00626880"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C05961">
        <w:rPr>
          <w:rFonts w:ascii="Times New Roman" w:eastAsia="Times New Roman" w:hAnsi="Times New Roman" w:cs="Times New Roman"/>
          <w:bCs/>
          <w:color w:val="000000" w:themeColor="text1"/>
          <w:sz w:val="28"/>
          <w:szCs w:val="28"/>
          <w:lang w:eastAsia="ru-RU"/>
        </w:rPr>
        <w:t xml:space="preserve">         </w:t>
      </w:r>
      <w:r w:rsidR="00626880" w:rsidRPr="00B7793F">
        <w:rPr>
          <w:rFonts w:ascii="Times New Roman" w:eastAsia="Times New Roman" w:hAnsi="Times New Roman" w:cs="Times New Roman"/>
          <w:bCs/>
          <w:color w:val="000000" w:themeColor="text1"/>
          <w:sz w:val="28"/>
          <w:szCs w:val="28"/>
          <w:lang w:eastAsia="ru-RU"/>
        </w:rPr>
        <w:t xml:space="preserve">- </w:t>
      </w:r>
      <w:r w:rsidR="00626880">
        <w:rPr>
          <w:rFonts w:ascii="Times New Roman" w:eastAsia="Times New Roman" w:hAnsi="Times New Roman" w:cs="Times New Roman"/>
          <w:bCs/>
          <w:color w:val="000000" w:themeColor="text1"/>
          <w:sz w:val="28"/>
          <w:szCs w:val="28"/>
          <w:lang w:eastAsia="ru-RU"/>
        </w:rPr>
        <w:t>о</w:t>
      </w:r>
      <w:r w:rsidR="00626880" w:rsidRPr="00B7793F">
        <w:rPr>
          <w:rFonts w:ascii="Times New Roman" w:eastAsia="Times New Roman" w:hAnsi="Times New Roman" w:cs="Times New Roman"/>
          <w:bCs/>
          <w:color w:val="000000" w:themeColor="text1"/>
          <w:sz w:val="28"/>
          <w:szCs w:val="28"/>
          <w:lang w:eastAsia="ru-RU"/>
        </w:rPr>
        <w:t>беспечение бесплатным питьевым молоком, обучающихся 1-4 классов в муниципальных образовательных организациях</w:t>
      </w:r>
      <w:r w:rsidR="00626880">
        <w:rPr>
          <w:rFonts w:ascii="Times New Roman" w:eastAsia="Times New Roman" w:hAnsi="Times New Roman" w:cs="Times New Roman"/>
          <w:bCs/>
          <w:color w:val="000000" w:themeColor="text1"/>
          <w:sz w:val="28"/>
          <w:szCs w:val="28"/>
          <w:lang w:eastAsia="ru-RU"/>
        </w:rPr>
        <w:t xml:space="preserve"> за счет средств областного и местного бюджетов</w:t>
      </w:r>
      <w:r w:rsidR="00626880" w:rsidRPr="00B7793F">
        <w:rPr>
          <w:rFonts w:ascii="Times New Roman" w:eastAsia="Times New Roman" w:hAnsi="Times New Roman" w:cs="Times New Roman"/>
          <w:bCs/>
          <w:color w:val="000000" w:themeColor="text1"/>
          <w:sz w:val="28"/>
          <w:szCs w:val="28"/>
          <w:lang w:eastAsia="ru-RU"/>
        </w:rPr>
        <w:t xml:space="preserve">  </w:t>
      </w:r>
      <w:r w:rsidR="00626880">
        <w:rPr>
          <w:rFonts w:ascii="Times New Roman" w:eastAsia="Times New Roman" w:hAnsi="Times New Roman" w:cs="Times New Roman"/>
          <w:bCs/>
          <w:color w:val="000000" w:themeColor="text1"/>
          <w:sz w:val="28"/>
          <w:szCs w:val="28"/>
          <w:lang w:eastAsia="ru-RU"/>
        </w:rPr>
        <w:t xml:space="preserve">в сумме </w:t>
      </w:r>
      <w:r w:rsidR="00626880" w:rsidRPr="00B7793F">
        <w:rPr>
          <w:rFonts w:ascii="Times New Roman" w:eastAsia="Times New Roman" w:hAnsi="Times New Roman" w:cs="Times New Roman"/>
          <w:bCs/>
          <w:color w:val="000000" w:themeColor="text1"/>
          <w:sz w:val="28"/>
          <w:szCs w:val="28"/>
          <w:lang w:eastAsia="ru-RU"/>
        </w:rPr>
        <w:t xml:space="preserve"> </w:t>
      </w:r>
      <w:r w:rsidR="00626880">
        <w:rPr>
          <w:rFonts w:ascii="Times New Roman" w:eastAsia="Times New Roman" w:hAnsi="Times New Roman" w:cs="Times New Roman"/>
          <w:bCs/>
          <w:color w:val="000000" w:themeColor="text1"/>
          <w:sz w:val="28"/>
          <w:szCs w:val="28"/>
          <w:lang w:eastAsia="ru-RU"/>
        </w:rPr>
        <w:t xml:space="preserve">2083,39 </w:t>
      </w:r>
      <w:proofErr w:type="spellStart"/>
      <w:r w:rsidR="00626880" w:rsidRPr="00B7793F">
        <w:rPr>
          <w:rFonts w:ascii="Times New Roman" w:eastAsia="Times New Roman" w:hAnsi="Times New Roman" w:cs="Times New Roman"/>
          <w:bCs/>
          <w:color w:val="000000" w:themeColor="text1"/>
          <w:sz w:val="28"/>
          <w:szCs w:val="28"/>
          <w:lang w:eastAsia="ru-RU"/>
        </w:rPr>
        <w:t>ыс</w:t>
      </w:r>
      <w:proofErr w:type="spellEnd"/>
      <w:r w:rsidR="00626880" w:rsidRPr="00B7793F">
        <w:rPr>
          <w:rFonts w:ascii="Times New Roman" w:eastAsia="Times New Roman" w:hAnsi="Times New Roman" w:cs="Times New Roman"/>
          <w:bCs/>
          <w:color w:val="000000" w:themeColor="text1"/>
          <w:sz w:val="28"/>
          <w:szCs w:val="28"/>
          <w:lang w:eastAsia="ru-RU"/>
        </w:rPr>
        <w:t>. рублей</w:t>
      </w:r>
      <w:r w:rsidR="00626880">
        <w:rPr>
          <w:rFonts w:ascii="Times New Roman" w:eastAsia="Times New Roman" w:hAnsi="Times New Roman" w:cs="Times New Roman"/>
          <w:bCs/>
          <w:color w:val="000000" w:themeColor="text1"/>
          <w:sz w:val="28"/>
          <w:szCs w:val="28"/>
          <w:lang w:eastAsia="ru-RU"/>
        </w:rPr>
        <w:t xml:space="preserve"> или 100% от плановых назначений</w:t>
      </w:r>
      <w:r w:rsidR="00626880" w:rsidRPr="00B7793F">
        <w:rPr>
          <w:rFonts w:ascii="Times New Roman" w:eastAsia="Times New Roman" w:hAnsi="Times New Roman" w:cs="Times New Roman"/>
          <w:bCs/>
          <w:color w:val="000000" w:themeColor="text1"/>
          <w:sz w:val="28"/>
          <w:szCs w:val="28"/>
          <w:lang w:eastAsia="ru-RU"/>
        </w:rPr>
        <w:t>;</w:t>
      </w:r>
      <w:r w:rsidRPr="00C05961">
        <w:rPr>
          <w:rFonts w:ascii="Times New Roman" w:eastAsia="Times New Roman" w:hAnsi="Times New Roman" w:cs="Times New Roman"/>
          <w:bCs/>
          <w:color w:val="000000" w:themeColor="text1"/>
          <w:sz w:val="28"/>
          <w:szCs w:val="28"/>
          <w:lang w:eastAsia="ru-RU"/>
        </w:rPr>
        <w:t xml:space="preserve"> </w:t>
      </w:r>
    </w:p>
    <w:p w:rsidR="00626880" w:rsidRPr="00AA0879" w:rsidRDefault="00626880" w:rsidP="00626880">
      <w:pPr>
        <w:spacing w:after="0" w:line="240" w:lineRule="auto"/>
        <w:jc w:val="both"/>
        <w:rPr>
          <w:rFonts w:ascii="Times New Roman" w:eastAsia="Times New Roman" w:hAnsi="Times New Roman" w:cs="Times New Roman"/>
          <w:bCs/>
          <w:color w:val="000000" w:themeColor="text1"/>
          <w:sz w:val="28"/>
          <w:szCs w:val="28"/>
          <w:lang w:eastAsia="ru-RU"/>
        </w:rPr>
      </w:pPr>
      <w:r w:rsidRPr="00285E18">
        <w:rPr>
          <w:rFonts w:ascii="Times New Roman" w:eastAsia="Times New Roman" w:hAnsi="Times New Roman" w:cs="Times New Roman"/>
          <w:bCs/>
          <w:color w:val="FF0000"/>
          <w:sz w:val="28"/>
          <w:szCs w:val="28"/>
          <w:lang w:eastAsia="ru-RU"/>
        </w:rPr>
        <w:t xml:space="preserve">        </w:t>
      </w:r>
      <w:proofErr w:type="gramStart"/>
      <w:r w:rsidRPr="00AA087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о</w:t>
      </w:r>
      <w:r w:rsidRPr="00AA0879">
        <w:rPr>
          <w:rFonts w:ascii="Times New Roman" w:eastAsia="Times New Roman" w:hAnsi="Times New Roman" w:cs="Times New Roman"/>
          <w:bCs/>
          <w:color w:val="000000" w:themeColor="text1"/>
          <w:sz w:val="28"/>
          <w:szCs w:val="28"/>
          <w:lang w:eastAsia="ru-RU"/>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федерального, областного бюджетов и</w:t>
      </w:r>
      <w:r>
        <w:rPr>
          <w:rFonts w:ascii="Times New Roman" w:eastAsia="Times New Roman" w:hAnsi="Times New Roman" w:cs="Times New Roman"/>
          <w:bCs/>
          <w:color w:val="000000" w:themeColor="text1"/>
          <w:sz w:val="28"/>
          <w:szCs w:val="28"/>
          <w:lang w:eastAsia="ru-RU"/>
        </w:rPr>
        <w:t xml:space="preserve"> местного бюджетов в сумме </w:t>
      </w:r>
      <w:r w:rsidR="00121A16">
        <w:rPr>
          <w:rFonts w:ascii="Times New Roman" w:eastAsia="Times New Roman" w:hAnsi="Times New Roman" w:cs="Times New Roman"/>
          <w:bCs/>
          <w:color w:val="000000" w:themeColor="text1"/>
          <w:sz w:val="28"/>
          <w:szCs w:val="28"/>
          <w:lang w:eastAsia="ru-RU"/>
        </w:rPr>
        <w:t xml:space="preserve"> </w:t>
      </w:r>
      <w:r w:rsidRPr="00121A16">
        <w:rPr>
          <w:rFonts w:ascii="Times New Roman" w:hAnsi="Times New Roman" w:cs="Times New Roman"/>
          <w:bCs/>
          <w:color w:val="000000"/>
          <w:sz w:val="28"/>
          <w:szCs w:val="28"/>
        </w:rPr>
        <w:t>2</w:t>
      </w:r>
      <w:r w:rsidR="00121A16" w:rsidRPr="00121A16">
        <w:rPr>
          <w:rFonts w:ascii="Times New Roman" w:hAnsi="Times New Roman" w:cs="Times New Roman"/>
          <w:bCs/>
          <w:color w:val="000000"/>
          <w:sz w:val="28"/>
          <w:szCs w:val="28"/>
        </w:rPr>
        <w:t>3 693,57</w:t>
      </w:r>
      <w:r w:rsidRPr="00121A16">
        <w:rPr>
          <w:rFonts w:ascii="Times New Roman" w:eastAsia="Times New Roman" w:hAnsi="Times New Roman" w:cs="Times New Roman"/>
          <w:bCs/>
          <w:color w:val="000000" w:themeColor="text1"/>
          <w:sz w:val="28"/>
          <w:szCs w:val="28"/>
          <w:lang w:eastAsia="ru-RU"/>
        </w:rPr>
        <w:t>тыс.</w:t>
      </w:r>
      <w:r>
        <w:rPr>
          <w:rFonts w:ascii="Times New Roman" w:eastAsia="Times New Roman" w:hAnsi="Times New Roman" w:cs="Times New Roman"/>
          <w:bCs/>
          <w:color w:val="000000" w:themeColor="text1"/>
          <w:sz w:val="28"/>
          <w:szCs w:val="28"/>
          <w:lang w:eastAsia="ru-RU"/>
        </w:rPr>
        <w:t xml:space="preserve"> </w:t>
      </w:r>
      <w:r w:rsidRPr="00AA0879">
        <w:rPr>
          <w:rFonts w:ascii="Times New Roman" w:eastAsia="Times New Roman" w:hAnsi="Times New Roman" w:cs="Times New Roman"/>
          <w:bCs/>
          <w:color w:val="000000" w:themeColor="text1"/>
          <w:sz w:val="28"/>
          <w:szCs w:val="28"/>
          <w:lang w:eastAsia="ru-RU"/>
        </w:rPr>
        <w:t>рублей;</w:t>
      </w:r>
      <w:proofErr w:type="gramEnd"/>
    </w:p>
    <w:p w:rsidR="00121A16" w:rsidRPr="00AA0879" w:rsidRDefault="00121A16" w:rsidP="00121A16">
      <w:pPr>
        <w:tabs>
          <w:tab w:val="left" w:pos="851"/>
        </w:tabs>
        <w:spacing w:after="0" w:line="240" w:lineRule="auto"/>
        <w:jc w:val="both"/>
        <w:rPr>
          <w:rFonts w:ascii="Times New Roman" w:eastAsia="Times New Roman" w:hAnsi="Times New Roman" w:cs="Times New Roman"/>
          <w:bCs/>
          <w:color w:val="000000" w:themeColor="text1"/>
          <w:sz w:val="28"/>
          <w:szCs w:val="28"/>
          <w:lang w:eastAsia="ru-RU"/>
        </w:rPr>
      </w:pPr>
      <w:r w:rsidRPr="00AA087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о</w:t>
      </w:r>
      <w:r w:rsidRPr="00AA0879">
        <w:rPr>
          <w:rFonts w:ascii="Times New Roman" w:eastAsia="Times New Roman" w:hAnsi="Times New Roman" w:cs="Times New Roman"/>
          <w:bCs/>
          <w:color w:val="000000" w:themeColor="text1"/>
          <w:sz w:val="28"/>
          <w:szCs w:val="28"/>
          <w:lang w:eastAsia="ru-RU"/>
        </w:rPr>
        <w:t xml:space="preserve">существление областных государственных полномочий по обеспечению бесплатным двухразовым питанием детей инвалидов в сумме </w:t>
      </w:r>
      <w:r>
        <w:rPr>
          <w:rFonts w:ascii="Times New Roman" w:eastAsia="Times New Roman" w:hAnsi="Times New Roman" w:cs="Times New Roman"/>
          <w:bCs/>
          <w:color w:val="000000" w:themeColor="text1"/>
          <w:sz w:val="28"/>
          <w:szCs w:val="28"/>
          <w:lang w:eastAsia="ru-RU"/>
        </w:rPr>
        <w:t>562,1</w:t>
      </w:r>
      <w:r w:rsidRPr="00AA0879">
        <w:rPr>
          <w:rFonts w:ascii="Times New Roman" w:eastAsia="Times New Roman" w:hAnsi="Times New Roman" w:cs="Times New Roman"/>
          <w:bCs/>
          <w:color w:val="000000" w:themeColor="text1"/>
          <w:sz w:val="28"/>
          <w:szCs w:val="28"/>
          <w:lang w:eastAsia="ru-RU"/>
        </w:rPr>
        <w:t xml:space="preserve"> тыс. рублей;</w:t>
      </w:r>
    </w:p>
    <w:p w:rsidR="00735513" w:rsidRDefault="00121A16" w:rsidP="00735513">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о</w:t>
      </w:r>
      <w:r w:rsidR="00735513" w:rsidRPr="00C05961">
        <w:rPr>
          <w:rFonts w:ascii="Times New Roman" w:eastAsia="Times New Roman" w:hAnsi="Times New Roman" w:cs="Times New Roman"/>
          <w:bCs/>
          <w:color w:val="000000" w:themeColor="text1"/>
          <w:sz w:val="28"/>
          <w:szCs w:val="28"/>
          <w:lang w:eastAsia="ru-RU"/>
        </w:rPr>
        <w:t xml:space="preserve">рганизация контроля, за качеством школьного питания в сумме </w:t>
      </w:r>
      <w:r>
        <w:rPr>
          <w:rFonts w:ascii="Times New Roman" w:eastAsia="Times New Roman" w:hAnsi="Times New Roman" w:cs="Times New Roman"/>
          <w:bCs/>
          <w:color w:val="000000" w:themeColor="text1"/>
          <w:sz w:val="28"/>
          <w:szCs w:val="28"/>
          <w:lang w:eastAsia="ru-RU"/>
        </w:rPr>
        <w:t>54,12</w:t>
      </w:r>
      <w:r w:rsidR="00735513" w:rsidRPr="00C05961">
        <w:rPr>
          <w:rFonts w:ascii="Times New Roman" w:eastAsia="Times New Roman" w:hAnsi="Times New Roman" w:cs="Times New Roman"/>
          <w:bCs/>
          <w:color w:val="000000" w:themeColor="text1"/>
          <w:sz w:val="28"/>
          <w:szCs w:val="28"/>
          <w:lang w:eastAsia="ru-RU"/>
        </w:rPr>
        <w:t xml:space="preserve"> тыс. рублей</w:t>
      </w:r>
      <w:r w:rsidR="00735513">
        <w:rPr>
          <w:rFonts w:ascii="Times New Roman" w:eastAsia="Times New Roman" w:hAnsi="Times New Roman" w:cs="Times New Roman"/>
          <w:bCs/>
          <w:color w:val="000000" w:themeColor="text1"/>
          <w:sz w:val="28"/>
          <w:szCs w:val="28"/>
          <w:lang w:eastAsia="ru-RU"/>
        </w:rPr>
        <w:t xml:space="preserve"> или </w:t>
      </w:r>
      <w:r>
        <w:rPr>
          <w:rFonts w:ascii="Times New Roman" w:eastAsia="Times New Roman" w:hAnsi="Times New Roman" w:cs="Times New Roman"/>
          <w:bCs/>
          <w:color w:val="000000" w:themeColor="text1"/>
          <w:sz w:val="28"/>
          <w:szCs w:val="28"/>
          <w:lang w:eastAsia="ru-RU"/>
        </w:rPr>
        <w:t>23,1</w:t>
      </w:r>
      <w:r w:rsidR="00735513">
        <w:rPr>
          <w:rFonts w:ascii="Times New Roman" w:eastAsia="Times New Roman" w:hAnsi="Times New Roman" w:cs="Times New Roman"/>
          <w:bCs/>
          <w:color w:val="000000" w:themeColor="text1"/>
          <w:sz w:val="28"/>
          <w:szCs w:val="28"/>
          <w:lang w:eastAsia="ru-RU"/>
        </w:rPr>
        <w:t>%  к плановым назначениям</w:t>
      </w:r>
      <w:r w:rsidR="00735513" w:rsidRPr="00C05961">
        <w:rPr>
          <w:rFonts w:ascii="Times New Roman" w:eastAsia="Times New Roman" w:hAnsi="Times New Roman" w:cs="Times New Roman"/>
          <w:bCs/>
          <w:color w:val="000000" w:themeColor="text1"/>
          <w:sz w:val="28"/>
          <w:szCs w:val="28"/>
          <w:lang w:eastAsia="ru-RU"/>
        </w:rPr>
        <w:t>;</w:t>
      </w:r>
    </w:p>
    <w:p w:rsidR="00121A16" w:rsidRPr="00121A16" w:rsidRDefault="00121A16" w:rsidP="00121A16">
      <w:pPr>
        <w:spacing w:after="0" w:line="240" w:lineRule="auto"/>
        <w:jc w:val="both"/>
        <w:rPr>
          <w:rFonts w:ascii="Times New Roman" w:eastAsia="Times New Roman" w:hAnsi="Times New Roman" w:cs="Times New Roman"/>
          <w:sz w:val="28"/>
          <w:szCs w:val="28"/>
          <w:lang w:eastAsia="ru-RU"/>
        </w:rPr>
      </w:pPr>
      <w:r w:rsidRPr="00121A16">
        <w:rPr>
          <w:rFonts w:ascii="Times New Roman" w:eastAsia="Times New Roman" w:hAnsi="Times New Roman" w:cs="Times New Roman"/>
          <w:sz w:val="28"/>
          <w:szCs w:val="28"/>
          <w:lang w:eastAsia="ru-RU"/>
        </w:rPr>
        <w:t xml:space="preserve">            - реализация мероприятий по модернизации школьных систем образования за счет средств федерального бюджета в сумме 23 005,99 тыс. рублей или </w:t>
      </w:r>
      <w:r>
        <w:rPr>
          <w:rFonts w:ascii="Times New Roman" w:eastAsia="Times New Roman" w:hAnsi="Times New Roman" w:cs="Times New Roman"/>
          <w:sz w:val="28"/>
          <w:szCs w:val="28"/>
          <w:lang w:eastAsia="ru-RU"/>
        </w:rPr>
        <w:t>93,7</w:t>
      </w:r>
      <w:r w:rsidRPr="00121A16">
        <w:rPr>
          <w:rFonts w:ascii="Times New Roman" w:eastAsia="Times New Roman" w:hAnsi="Times New Roman" w:cs="Times New Roman"/>
          <w:sz w:val="28"/>
          <w:szCs w:val="28"/>
          <w:lang w:eastAsia="ru-RU"/>
        </w:rPr>
        <w:t>%;</w:t>
      </w:r>
    </w:p>
    <w:p w:rsidR="00121A16" w:rsidRPr="00121A16" w:rsidRDefault="00121A16" w:rsidP="00121A16">
      <w:pPr>
        <w:spacing w:after="0" w:line="240" w:lineRule="auto"/>
        <w:jc w:val="both"/>
        <w:rPr>
          <w:rFonts w:ascii="Times New Roman" w:eastAsia="Times New Roman" w:hAnsi="Times New Roman" w:cs="Times New Roman"/>
          <w:sz w:val="28"/>
          <w:szCs w:val="28"/>
          <w:lang w:eastAsia="ru-RU"/>
        </w:rPr>
      </w:pPr>
      <w:r w:rsidRPr="00121A16">
        <w:rPr>
          <w:rFonts w:ascii="Times New Roman" w:eastAsia="Times New Roman" w:hAnsi="Times New Roman" w:cs="Times New Roman"/>
          <w:sz w:val="28"/>
          <w:szCs w:val="28"/>
          <w:lang w:eastAsia="ru-RU"/>
        </w:rPr>
        <w:lastRenderedPageBreak/>
        <w:t xml:space="preserve">            - реализация мероприятий по модернизации школьных систем образования за счет средств </w:t>
      </w:r>
      <w:r>
        <w:rPr>
          <w:rFonts w:ascii="Times New Roman" w:eastAsia="Times New Roman" w:hAnsi="Times New Roman" w:cs="Times New Roman"/>
          <w:sz w:val="28"/>
          <w:szCs w:val="28"/>
          <w:lang w:eastAsia="ru-RU"/>
        </w:rPr>
        <w:t xml:space="preserve">областного </w:t>
      </w:r>
      <w:r w:rsidRPr="00121A16">
        <w:rPr>
          <w:rFonts w:ascii="Times New Roman" w:eastAsia="Times New Roman" w:hAnsi="Times New Roman" w:cs="Times New Roman"/>
          <w:sz w:val="28"/>
          <w:szCs w:val="28"/>
          <w:lang w:eastAsia="ru-RU"/>
        </w:rPr>
        <w:t xml:space="preserve">бюджета в сумме </w:t>
      </w:r>
      <w:r>
        <w:rPr>
          <w:rFonts w:ascii="Times New Roman" w:eastAsia="Times New Roman" w:hAnsi="Times New Roman" w:cs="Times New Roman"/>
          <w:sz w:val="28"/>
          <w:szCs w:val="28"/>
          <w:lang w:eastAsia="ru-RU"/>
        </w:rPr>
        <w:t xml:space="preserve">15 998,60 </w:t>
      </w:r>
      <w:r w:rsidRPr="00121A16">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98,1</w:t>
      </w:r>
      <w:r w:rsidRPr="00121A16">
        <w:rPr>
          <w:rFonts w:ascii="Times New Roman" w:eastAsia="Times New Roman" w:hAnsi="Times New Roman" w:cs="Times New Roman"/>
          <w:sz w:val="28"/>
          <w:szCs w:val="28"/>
          <w:lang w:eastAsia="ru-RU"/>
        </w:rPr>
        <w:t>%;</w:t>
      </w:r>
    </w:p>
    <w:p w:rsidR="00121A16" w:rsidRPr="00121A16" w:rsidRDefault="00121A16" w:rsidP="00735513">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sz w:val="28"/>
          <w:szCs w:val="28"/>
          <w:lang w:eastAsia="ru-RU"/>
        </w:rPr>
        <w:t xml:space="preserve">            - </w:t>
      </w:r>
      <w:r w:rsidRPr="00121A16">
        <w:rPr>
          <w:rFonts w:ascii="Times New Roman" w:eastAsia="Times New Roman" w:hAnsi="Times New Roman" w:cs="Times New Roman"/>
          <w:sz w:val="28"/>
          <w:szCs w:val="28"/>
          <w:lang w:eastAsia="ru-RU"/>
        </w:rPr>
        <w:t xml:space="preserve">реализация мероприятий по модернизации школьных систем образования за счет средств </w:t>
      </w:r>
      <w:r>
        <w:rPr>
          <w:rFonts w:ascii="Times New Roman" w:eastAsia="Times New Roman" w:hAnsi="Times New Roman" w:cs="Times New Roman"/>
          <w:sz w:val="28"/>
          <w:szCs w:val="28"/>
          <w:lang w:eastAsia="ru-RU"/>
        </w:rPr>
        <w:t>местн</w:t>
      </w:r>
      <w:r w:rsidRPr="00121A1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w:t>
      </w:r>
      <w:r w:rsidRPr="00121A16">
        <w:rPr>
          <w:rFonts w:ascii="Times New Roman" w:eastAsia="Times New Roman" w:hAnsi="Times New Roman" w:cs="Times New Roman"/>
          <w:sz w:val="28"/>
          <w:szCs w:val="28"/>
          <w:lang w:eastAsia="ru-RU"/>
        </w:rPr>
        <w:t xml:space="preserve"> бюджета в сумме </w:t>
      </w:r>
      <w:r>
        <w:rPr>
          <w:rFonts w:ascii="Times New Roman" w:eastAsia="Times New Roman" w:hAnsi="Times New Roman" w:cs="Times New Roman"/>
          <w:sz w:val="28"/>
          <w:szCs w:val="28"/>
          <w:lang w:eastAsia="ru-RU"/>
        </w:rPr>
        <w:t>2 489,66</w:t>
      </w:r>
      <w:r w:rsidRPr="00121A16">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95,4</w:t>
      </w:r>
      <w:r w:rsidRPr="00121A16">
        <w:rPr>
          <w:rFonts w:ascii="Times New Roman" w:eastAsia="Times New Roman" w:hAnsi="Times New Roman" w:cs="Times New Roman"/>
          <w:sz w:val="28"/>
          <w:szCs w:val="28"/>
          <w:lang w:eastAsia="ru-RU"/>
        </w:rPr>
        <w:t>%;</w:t>
      </w:r>
    </w:p>
    <w:p w:rsidR="00E05281" w:rsidRDefault="00735513" w:rsidP="00E05281">
      <w:pPr>
        <w:spacing w:after="0" w:line="240" w:lineRule="auto"/>
        <w:jc w:val="both"/>
        <w:rPr>
          <w:rFonts w:ascii="Times New Roman" w:eastAsia="Times New Roman" w:hAnsi="Times New Roman" w:cs="Times New Roman"/>
          <w:bCs/>
          <w:color w:val="000000" w:themeColor="text1"/>
          <w:sz w:val="28"/>
          <w:szCs w:val="28"/>
          <w:lang w:eastAsia="ru-RU"/>
        </w:rPr>
      </w:pPr>
      <w:r w:rsidRPr="00E83F35">
        <w:rPr>
          <w:rFonts w:ascii="Times New Roman" w:eastAsia="Times New Roman" w:hAnsi="Times New Roman" w:cs="Times New Roman"/>
          <w:bCs/>
          <w:color w:val="000000" w:themeColor="text1"/>
          <w:sz w:val="28"/>
          <w:szCs w:val="28"/>
          <w:lang w:eastAsia="ru-RU"/>
        </w:rPr>
        <w:t xml:space="preserve">        </w:t>
      </w:r>
      <w:r w:rsidR="00E05281">
        <w:rPr>
          <w:rFonts w:ascii="Times New Roman" w:eastAsia="Times New Roman" w:hAnsi="Times New Roman" w:cs="Times New Roman"/>
          <w:bCs/>
          <w:color w:val="000000" w:themeColor="text1"/>
          <w:sz w:val="28"/>
          <w:szCs w:val="28"/>
          <w:lang w:eastAsia="ru-RU"/>
        </w:rPr>
        <w:t xml:space="preserve">   </w:t>
      </w:r>
      <w:r w:rsidRPr="00E83F35">
        <w:rPr>
          <w:rFonts w:ascii="Times New Roman" w:eastAsia="Times New Roman" w:hAnsi="Times New Roman" w:cs="Times New Roman"/>
          <w:bCs/>
          <w:color w:val="000000" w:themeColor="text1"/>
          <w:sz w:val="28"/>
          <w:szCs w:val="28"/>
          <w:lang w:eastAsia="ru-RU"/>
        </w:rPr>
        <w:t>-</w:t>
      </w:r>
      <w:r w:rsidR="00E05281">
        <w:rPr>
          <w:rFonts w:ascii="Times New Roman" w:eastAsia="Times New Roman" w:hAnsi="Times New Roman" w:cs="Times New Roman"/>
          <w:bCs/>
          <w:color w:val="000000" w:themeColor="text1"/>
          <w:sz w:val="28"/>
          <w:szCs w:val="28"/>
          <w:lang w:eastAsia="ru-RU"/>
        </w:rPr>
        <w:t xml:space="preserve"> мероприятия по капитальному ремонту образовательных организаций  за счет средств областного бюджета в сумме 9 839,70 тыс. рублей или 100% и за счет средств местного бюджета в сумме 628,10 тыс. рублей или 100%;</w:t>
      </w:r>
    </w:p>
    <w:p w:rsidR="00E05281" w:rsidRDefault="00E05281" w:rsidP="00E05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53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D953A5">
        <w:rPr>
          <w:rFonts w:ascii="Times New Roman" w:eastAsia="Times New Roman" w:hAnsi="Times New Roman" w:cs="Times New Roman"/>
          <w:sz w:val="28"/>
          <w:szCs w:val="28"/>
          <w:lang w:eastAsia="ru-RU"/>
        </w:rPr>
        <w:t>еализация перечня народных инициатив за счет средств областного бюджета</w:t>
      </w:r>
      <w:r>
        <w:rPr>
          <w:rFonts w:ascii="Times New Roman" w:eastAsia="Times New Roman" w:hAnsi="Times New Roman" w:cs="Times New Roman"/>
          <w:sz w:val="28"/>
          <w:szCs w:val="28"/>
          <w:lang w:eastAsia="ru-RU"/>
        </w:rPr>
        <w:t xml:space="preserve"> в сумме 1 063,53 тыс. рублей  и за счет средств местного бюджета в сумме 67,89 тыс. рублей или 100% к плану;</w:t>
      </w:r>
    </w:p>
    <w:p w:rsidR="00E05281" w:rsidRPr="005D72E1" w:rsidRDefault="00E05281" w:rsidP="00E05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2 160,60 тыс. рублей. </w:t>
      </w:r>
    </w:p>
    <w:p w:rsidR="00735513" w:rsidRPr="0046742A" w:rsidRDefault="00817C40" w:rsidP="0073551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735513" w:rsidRPr="00A377DB">
        <w:rPr>
          <w:rFonts w:ascii="Times New Roman" w:hAnsi="Times New Roman" w:cs="Times New Roman"/>
          <w:b/>
          <w:color w:val="000000" w:themeColor="text1"/>
          <w:sz w:val="28"/>
          <w:szCs w:val="28"/>
        </w:rPr>
        <w:t xml:space="preserve">      </w:t>
      </w:r>
      <w:r w:rsidR="00735513" w:rsidRPr="00E05281">
        <w:rPr>
          <w:rFonts w:ascii="Times New Roman" w:hAnsi="Times New Roman" w:cs="Times New Roman"/>
          <w:color w:val="000000" w:themeColor="text1"/>
          <w:sz w:val="28"/>
          <w:szCs w:val="28"/>
        </w:rPr>
        <w:t xml:space="preserve">3.  </w:t>
      </w:r>
      <w:r w:rsidR="00735513" w:rsidRPr="00E05281">
        <w:rPr>
          <w:rFonts w:ascii="Times New Roman" w:hAnsi="Times New Roman" w:cs="Times New Roman"/>
          <w:i/>
          <w:color w:val="000000" w:themeColor="text1"/>
          <w:sz w:val="28"/>
          <w:szCs w:val="28"/>
        </w:rPr>
        <w:t>"Повышение доступности и качества дошкольного образования в МО "Эхирит-Булагатский район" на 2020-2024 годы"</w:t>
      </w:r>
      <w:r w:rsidR="00735513" w:rsidRPr="00A377DB">
        <w:rPr>
          <w:rFonts w:ascii="Times New Roman" w:hAnsi="Times New Roman" w:cs="Times New Roman"/>
          <w:b/>
          <w:color w:val="000000" w:themeColor="text1"/>
          <w:sz w:val="28"/>
          <w:szCs w:val="28"/>
        </w:rPr>
        <w:t xml:space="preserve"> </w:t>
      </w:r>
      <w:r w:rsidR="00735513">
        <w:rPr>
          <w:rFonts w:ascii="Times New Roman" w:hAnsi="Times New Roman" w:cs="Times New Roman"/>
          <w:color w:val="000000" w:themeColor="text1"/>
          <w:sz w:val="28"/>
          <w:szCs w:val="28"/>
        </w:rPr>
        <w:t>исполнены в сумме 5</w:t>
      </w:r>
      <w:r w:rsidR="00417272">
        <w:rPr>
          <w:rFonts w:ascii="Times New Roman" w:hAnsi="Times New Roman" w:cs="Times New Roman"/>
          <w:color w:val="000000" w:themeColor="text1"/>
          <w:sz w:val="28"/>
          <w:szCs w:val="28"/>
        </w:rPr>
        <w:t>9 532,38</w:t>
      </w:r>
      <w:r w:rsidR="00735513">
        <w:rPr>
          <w:rFonts w:ascii="Times New Roman" w:hAnsi="Times New Roman" w:cs="Times New Roman"/>
          <w:color w:val="000000" w:themeColor="text1"/>
          <w:sz w:val="28"/>
          <w:szCs w:val="28"/>
        </w:rPr>
        <w:t xml:space="preserve"> тыс. рублей и </w:t>
      </w:r>
      <w:r w:rsidR="00735513" w:rsidRPr="0046742A">
        <w:rPr>
          <w:rFonts w:ascii="Times New Roman" w:hAnsi="Times New Roman" w:cs="Times New Roman"/>
          <w:color w:val="000000" w:themeColor="text1"/>
          <w:sz w:val="28"/>
          <w:szCs w:val="28"/>
        </w:rPr>
        <w:t>направлены на реализацию основных мероприятий:</w:t>
      </w:r>
    </w:p>
    <w:p w:rsidR="00735513" w:rsidRDefault="00735513" w:rsidP="00735513">
      <w:pPr>
        <w:spacing w:after="0" w:line="240" w:lineRule="auto"/>
        <w:jc w:val="both"/>
        <w:rPr>
          <w:rFonts w:ascii="Times New Roman" w:hAnsi="Times New Roman" w:cs="Times New Roman"/>
          <w:bCs/>
          <w:color w:val="000000" w:themeColor="text1"/>
          <w:sz w:val="28"/>
          <w:szCs w:val="28"/>
        </w:rPr>
      </w:pPr>
      <w:r w:rsidRPr="006A5866">
        <w:rPr>
          <w:rFonts w:ascii="Times New Roman" w:eastAsia="Times New Roman" w:hAnsi="Times New Roman" w:cs="Times New Roman"/>
          <w:bCs/>
          <w:color w:val="000000" w:themeColor="text1"/>
          <w:sz w:val="28"/>
          <w:szCs w:val="28"/>
          <w:lang w:eastAsia="ru-RU"/>
        </w:rPr>
        <w:t xml:space="preserve">          </w:t>
      </w:r>
      <w:r w:rsidRPr="006A5866">
        <w:rPr>
          <w:rFonts w:ascii="Times New Roman" w:hAnsi="Times New Roman" w:cs="Times New Roman"/>
          <w:bCs/>
          <w:color w:val="000000" w:themeColor="text1"/>
          <w:sz w:val="28"/>
          <w:szCs w:val="28"/>
        </w:rPr>
        <w:t>-</w:t>
      </w:r>
      <w:r w:rsidR="00417272">
        <w:rPr>
          <w:rFonts w:ascii="Times New Roman" w:hAnsi="Times New Roman" w:cs="Times New Roman"/>
          <w:bCs/>
          <w:color w:val="000000" w:themeColor="text1"/>
          <w:sz w:val="28"/>
          <w:szCs w:val="28"/>
        </w:rPr>
        <w:t xml:space="preserve"> о</w:t>
      </w:r>
      <w:r w:rsidRPr="006A5866">
        <w:rPr>
          <w:rFonts w:ascii="Times New Roman" w:hAnsi="Times New Roman" w:cs="Times New Roman"/>
          <w:bCs/>
          <w:color w:val="000000" w:themeColor="text1"/>
          <w:sz w:val="28"/>
          <w:szCs w:val="28"/>
        </w:rPr>
        <w:t>существление полномочий по вопросам местного значения по организации предоставления дополнительного об</w:t>
      </w:r>
      <w:r>
        <w:rPr>
          <w:rFonts w:ascii="Times New Roman" w:hAnsi="Times New Roman" w:cs="Times New Roman"/>
          <w:bCs/>
          <w:color w:val="000000" w:themeColor="text1"/>
          <w:sz w:val="28"/>
          <w:szCs w:val="28"/>
        </w:rPr>
        <w:t xml:space="preserve">разования детей в сумме </w:t>
      </w:r>
      <w:r w:rsidR="00417272">
        <w:rPr>
          <w:rFonts w:ascii="Times New Roman" w:hAnsi="Times New Roman" w:cs="Times New Roman"/>
          <w:bCs/>
          <w:color w:val="000000" w:themeColor="text1"/>
          <w:sz w:val="28"/>
          <w:szCs w:val="28"/>
        </w:rPr>
        <w:t xml:space="preserve">10 859,29 </w:t>
      </w:r>
      <w:r w:rsidRPr="006A5866">
        <w:rPr>
          <w:rFonts w:ascii="Times New Roman" w:hAnsi="Times New Roman" w:cs="Times New Roman"/>
          <w:bCs/>
          <w:color w:val="000000" w:themeColor="text1"/>
          <w:sz w:val="28"/>
          <w:szCs w:val="28"/>
        </w:rPr>
        <w:t>тыс. рублей</w:t>
      </w:r>
      <w:r>
        <w:rPr>
          <w:rFonts w:ascii="Times New Roman" w:hAnsi="Times New Roman" w:cs="Times New Roman"/>
          <w:bCs/>
          <w:color w:val="000000" w:themeColor="text1"/>
          <w:sz w:val="28"/>
          <w:szCs w:val="28"/>
        </w:rPr>
        <w:t xml:space="preserve"> или 9</w:t>
      </w:r>
      <w:r w:rsidR="00417272">
        <w:rPr>
          <w:rFonts w:ascii="Times New Roman" w:hAnsi="Times New Roman" w:cs="Times New Roman"/>
          <w:bCs/>
          <w:color w:val="000000" w:themeColor="text1"/>
          <w:sz w:val="28"/>
          <w:szCs w:val="28"/>
        </w:rPr>
        <w:t>9,2</w:t>
      </w:r>
      <w:r>
        <w:rPr>
          <w:rFonts w:ascii="Times New Roman" w:hAnsi="Times New Roman" w:cs="Times New Roman"/>
          <w:bCs/>
          <w:color w:val="000000" w:themeColor="text1"/>
          <w:sz w:val="28"/>
          <w:szCs w:val="28"/>
        </w:rPr>
        <w:t>% к плановым назначениям</w:t>
      </w:r>
      <w:r w:rsidRPr="006A5866">
        <w:rPr>
          <w:rFonts w:ascii="Times New Roman" w:hAnsi="Times New Roman" w:cs="Times New Roman"/>
          <w:bCs/>
          <w:color w:val="000000" w:themeColor="text1"/>
          <w:sz w:val="28"/>
          <w:szCs w:val="28"/>
        </w:rPr>
        <w:t>;</w:t>
      </w:r>
    </w:p>
    <w:p w:rsidR="00417272" w:rsidRPr="00417272" w:rsidRDefault="00417272" w:rsidP="006002DE">
      <w:pPr>
        <w:spacing w:after="0" w:line="240" w:lineRule="auto"/>
        <w:jc w:val="both"/>
        <w:rPr>
          <w:rFonts w:ascii="Times New Roman" w:eastAsia="Times New Roman" w:hAnsi="Times New Roman" w:cs="Times New Roman"/>
          <w:sz w:val="28"/>
          <w:szCs w:val="28"/>
          <w:lang w:eastAsia="ru-RU"/>
        </w:rPr>
      </w:pPr>
      <w:r w:rsidRPr="00417272">
        <w:rPr>
          <w:rFonts w:ascii="Times New Roman" w:eastAsia="Times New Roman" w:hAnsi="Times New Roman" w:cs="Times New Roman"/>
          <w:sz w:val="28"/>
          <w:szCs w:val="28"/>
          <w:lang w:eastAsia="ru-RU"/>
        </w:rPr>
        <w:t xml:space="preserve">          - обеспечение </w:t>
      </w:r>
      <w:proofErr w:type="gramStart"/>
      <w:r w:rsidRPr="00417272">
        <w:rPr>
          <w:rFonts w:ascii="Times New Roman" w:eastAsia="Times New Roman" w:hAnsi="Times New Roman" w:cs="Times New Roman"/>
          <w:sz w:val="28"/>
          <w:szCs w:val="28"/>
          <w:lang w:eastAsia="ru-RU"/>
        </w:rPr>
        <w:t>функционирования модели персонифицированного финансирования дополнительного образования детей</w:t>
      </w:r>
      <w:proofErr w:type="gramEnd"/>
      <w:r>
        <w:rPr>
          <w:rFonts w:ascii="Times New Roman" w:eastAsia="Times New Roman" w:hAnsi="Times New Roman" w:cs="Times New Roman"/>
          <w:sz w:val="28"/>
          <w:szCs w:val="28"/>
          <w:lang w:eastAsia="ru-RU"/>
        </w:rPr>
        <w:t xml:space="preserve"> в сумме 20 091,01 тыс. рублей или 100%;</w:t>
      </w:r>
    </w:p>
    <w:p w:rsidR="00417272" w:rsidRPr="00417272" w:rsidRDefault="00417272" w:rsidP="006002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417272">
        <w:rPr>
          <w:rFonts w:ascii="Times New Roman" w:eastAsia="Times New Roman" w:hAnsi="Times New Roman" w:cs="Times New Roman"/>
          <w:bCs/>
          <w:color w:val="000000" w:themeColor="text1"/>
          <w:sz w:val="28"/>
          <w:szCs w:val="28"/>
          <w:lang w:eastAsia="ru-RU"/>
        </w:rPr>
        <w:t xml:space="preserve">  </w:t>
      </w:r>
      <w:r w:rsidRPr="0041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17272">
        <w:rPr>
          <w:rFonts w:ascii="Times New Roman" w:eastAsia="Times New Roman" w:hAnsi="Times New Roman" w:cs="Times New Roman"/>
          <w:sz w:val="28"/>
          <w:szCs w:val="28"/>
          <w:lang w:eastAsia="ru-RU"/>
        </w:rPr>
        <w:t>роведение мероприятий в муниципальных учреждениях дополнительного образования</w:t>
      </w:r>
      <w:r>
        <w:rPr>
          <w:rFonts w:ascii="Times New Roman" w:eastAsia="Times New Roman" w:hAnsi="Times New Roman" w:cs="Times New Roman"/>
          <w:sz w:val="28"/>
          <w:szCs w:val="28"/>
          <w:lang w:eastAsia="ru-RU"/>
        </w:rPr>
        <w:t xml:space="preserve"> в сумме 163,2 тыс. рублей или 57,8%;</w:t>
      </w:r>
    </w:p>
    <w:p w:rsidR="00417272" w:rsidRPr="006A5866" w:rsidRDefault="00417272" w:rsidP="006002DE">
      <w:pPr>
        <w:spacing w:after="0" w:line="240" w:lineRule="auto"/>
        <w:jc w:val="both"/>
        <w:rPr>
          <w:rFonts w:ascii="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 м</w:t>
      </w:r>
      <w:r w:rsidRPr="00CC35BA">
        <w:rPr>
          <w:rFonts w:ascii="Times New Roman" w:eastAsia="Times New Roman" w:hAnsi="Times New Roman" w:cs="Times New Roman"/>
          <w:bCs/>
          <w:color w:val="000000" w:themeColor="text1"/>
          <w:sz w:val="28"/>
          <w:szCs w:val="28"/>
          <w:lang w:eastAsia="ru-RU"/>
        </w:rPr>
        <w:t>атериально-техническое оснащение муниципальных учреждений дополните</w:t>
      </w:r>
      <w:r>
        <w:rPr>
          <w:rFonts w:ascii="Times New Roman" w:eastAsia="Times New Roman" w:hAnsi="Times New Roman" w:cs="Times New Roman"/>
          <w:bCs/>
          <w:color w:val="000000" w:themeColor="text1"/>
          <w:sz w:val="28"/>
          <w:szCs w:val="28"/>
          <w:lang w:eastAsia="ru-RU"/>
        </w:rPr>
        <w:t>льного образования в сумме 911,09</w:t>
      </w:r>
      <w:r w:rsidRPr="00CC35BA">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 xml:space="preserve"> или 100% к плановым назначениям</w:t>
      </w:r>
      <w:r w:rsidRPr="00CC35BA">
        <w:rPr>
          <w:rFonts w:ascii="Times New Roman" w:eastAsia="Times New Roman" w:hAnsi="Times New Roman" w:cs="Times New Roman"/>
          <w:bCs/>
          <w:color w:val="000000" w:themeColor="text1"/>
          <w:sz w:val="28"/>
          <w:szCs w:val="28"/>
          <w:lang w:eastAsia="ru-RU"/>
        </w:rPr>
        <w:t>;</w:t>
      </w:r>
    </w:p>
    <w:p w:rsidR="00417272" w:rsidRPr="00A40C0B" w:rsidRDefault="00735513" w:rsidP="006002DE">
      <w:pPr>
        <w:spacing w:after="0" w:line="240" w:lineRule="auto"/>
        <w:jc w:val="both"/>
        <w:rPr>
          <w:rFonts w:ascii="Times New Roman" w:hAnsi="Times New Roman" w:cs="Times New Roman"/>
          <w:color w:val="000000" w:themeColor="text1"/>
          <w:sz w:val="28"/>
          <w:szCs w:val="28"/>
        </w:rPr>
      </w:pPr>
      <w:r w:rsidRPr="00C072C4">
        <w:rPr>
          <w:rFonts w:ascii="Times New Roman" w:hAnsi="Times New Roman" w:cs="Times New Roman"/>
          <w:bCs/>
          <w:color w:val="000000" w:themeColor="text1"/>
          <w:sz w:val="28"/>
          <w:szCs w:val="28"/>
        </w:rPr>
        <w:t xml:space="preserve">        </w:t>
      </w:r>
      <w:r w:rsidR="00417272" w:rsidRPr="00A40C0B">
        <w:rPr>
          <w:rFonts w:ascii="Times New Roman" w:hAnsi="Times New Roman" w:cs="Times New Roman"/>
          <w:color w:val="000000" w:themeColor="text1"/>
          <w:sz w:val="28"/>
          <w:szCs w:val="28"/>
        </w:rPr>
        <w:t xml:space="preserve"> </w:t>
      </w:r>
      <w:r w:rsidR="00417272" w:rsidRPr="00417272">
        <w:rPr>
          <w:rFonts w:ascii="Times New Roman" w:hAnsi="Times New Roman" w:cs="Times New Roman"/>
          <w:color w:val="000000" w:themeColor="text1"/>
          <w:sz w:val="28"/>
          <w:szCs w:val="28"/>
        </w:rPr>
        <w:t>-</w:t>
      </w:r>
      <w:r w:rsidR="00417272" w:rsidRPr="00417272">
        <w:rPr>
          <w:rFonts w:ascii="Times New Roman" w:eastAsia="Times New Roman" w:hAnsi="Times New Roman" w:cs="Times New Roman"/>
          <w:bCs/>
          <w:color w:val="000000" w:themeColor="text1"/>
          <w:sz w:val="28"/>
          <w:szCs w:val="28"/>
          <w:lang w:eastAsia="ru-RU"/>
        </w:rPr>
        <w:t xml:space="preserve"> осуществление</w:t>
      </w:r>
      <w:r w:rsidR="00417272" w:rsidRPr="00A40C0B">
        <w:rPr>
          <w:rFonts w:ascii="Times New Roman" w:eastAsia="Times New Roman" w:hAnsi="Times New Roman" w:cs="Times New Roman"/>
          <w:bCs/>
          <w:color w:val="000000" w:themeColor="text1"/>
          <w:sz w:val="28"/>
          <w:szCs w:val="28"/>
          <w:lang w:eastAsia="ru-RU"/>
        </w:rPr>
        <w:t xml:space="preserve"> полномочий по вопросам  организации предоставления дополнительного образования в сфере культуры и искусства  МУ ДО "Усть-Ордынская детская</w:t>
      </w:r>
      <w:r w:rsidR="00417272">
        <w:rPr>
          <w:rFonts w:ascii="Times New Roman" w:eastAsia="Times New Roman" w:hAnsi="Times New Roman" w:cs="Times New Roman"/>
          <w:bCs/>
          <w:color w:val="000000" w:themeColor="text1"/>
          <w:sz w:val="28"/>
          <w:szCs w:val="28"/>
          <w:lang w:eastAsia="ru-RU"/>
        </w:rPr>
        <w:t xml:space="preserve"> школа искусств" в сумме 21 189,97</w:t>
      </w:r>
      <w:r w:rsidR="00417272" w:rsidRPr="00A40C0B">
        <w:rPr>
          <w:rFonts w:ascii="Times New Roman" w:eastAsia="Times New Roman" w:hAnsi="Times New Roman" w:cs="Times New Roman"/>
          <w:bCs/>
          <w:color w:val="000000" w:themeColor="text1"/>
          <w:sz w:val="28"/>
          <w:szCs w:val="28"/>
          <w:lang w:eastAsia="ru-RU"/>
        </w:rPr>
        <w:t xml:space="preserve"> тыс. рублей</w:t>
      </w:r>
      <w:r w:rsidR="00417272">
        <w:rPr>
          <w:rFonts w:ascii="Times New Roman" w:eastAsia="Times New Roman" w:hAnsi="Times New Roman" w:cs="Times New Roman"/>
          <w:bCs/>
          <w:color w:val="000000" w:themeColor="text1"/>
          <w:sz w:val="28"/>
          <w:szCs w:val="28"/>
          <w:lang w:eastAsia="ru-RU"/>
        </w:rPr>
        <w:t xml:space="preserve"> или 99,6% к плановым назначениям</w:t>
      </w:r>
      <w:r w:rsidR="00417272" w:rsidRPr="00A40C0B">
        <w:rPr>
          <w:rFonts w:ascii="Times New Roman" w:eastAsia="Times New Roman" w:hAnsi="Times New Roman" w:cs="Times New Roman"/>
          <w:bCs/>
          <w:color w:val="000000" w:themeColor="text1"/>
          <w:sz w:val="28"/>
          <w:szCs w:val="28"/>
          <w:lang w:eastAsia="ru-RU"/>
        </w:rPr>
        <w:t>.</w:t>
      </w:r>
      <w:r w:rsidR="00417272" w:rsidRPr="00A40C0B">
        <w:rPr>
          <w:rFonts w:ascii="Times New Roman" w:hAnsi="Times New Roman" w:cs="Times New Roman"/>
          <w:color w:val="000000" w:themeColor="text1"/>
          <w:sz w:val="28"/>
          <w:szCs w:val="28"/>
        </w:rPr>
        <w:t xml:space="preserve"> </w:t>
      </w:r>
    </w:p>
    <w:p w:rsidR="00417272" w:rsidRPr="00D953A5" w:rsidRDefault="00417272" w:rsidP="0041727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lang w:eastAsia="ru-RU"/>
        </w:rPr>
        <w:t xml:space="preserve">  - 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85,02 тыс. рублей или 100% к плану;</w:t>
      </w:r>
    </w:p>
    <w:p w:rsidR="00735513" w:rsidRPr="00C072C4" w:rsidRDefault="00F76620" w:rsidP="00735513">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417272">
        <w:rPr>
          <w:rFonts w:ascii="Times New Roman" w:hAnsi="Times New Roman" w:cs="Times New Roman"/>
          <w:bCs/>
          <w:color w:val="000000" w:themeColor="text1"/>
          <w:sz w:val="28"/>
          <w:szCs w:val="28"/>
        </w:rPr>
        <w:t xml:space="preserve"> </w:t>
      </w:r>
      <w:r w:rsidR="00735513" w:rsidRPr="00C072C4">
        <w:rPr>
          <w:rFonts w:ascii="Times New Roman" w:hAnsi="Times New Roman" w:cs="Times New Roman"/>
          <w:bCs/>
          <w:color w:val="000000" w:themeColor="text1"/>
          <w:sz w:val="28"/>
          <w:szCs w:val="28"/>
        </w:rPr>
        <w:t>-</w:t>
      </w:r>
      <w:r w:rsidR="00417272">
        <w:rPr>
          <w:rFonts w:ascii="Times New Roman" w:hAnsi="Times New Roman" w:cs="Times New Roman"/>
          <w:bCs/>
          <w:color w:val="000000" w:themeColor="text1"/>
          <w:sz w:val="28"/>
          <w:szCs w:val="28"/>
        </w:rPr>
        <w:t xml:space="preserve"> </w:t>
      </w:r>
      <w:r w:rsidR="00735513">
        <w:rPr>
          <w:rFonts w:ascii="Times New Roman" w:hAnsi="Times New Roman" w:cs="Times New Roman"/>
          <w:bCs/>
          <w:color w:val="000000" w:themeColor="text1"/>
          <w:sz w:val="28"/>
          <w:szCs w:val="28"/>
        </w:rPr>
        <w:t xml:space="preserve">обеспечение выплаты заработной платы и начислений на нее за счет субсидии из областного бюджета в сумме </w:t>
      </w:r>
      <w:r>
        <w:rPr>
          <w:rFonts w:ascii="Times New Roman" w:hAnsi="Times New Roman" w:cs="Times New Roman"/>
          <w:bCs/>
          <w:color w:val="000000" w:themeColor="text1"/>
          <w:sz w:val="28"/>
          <w:szCs w:val="28"/>
        </w:rPr>
        <w:t>6 232,8</w:t>
      </w:r>
      <w:r w:rsidR="00735513">
        <w:rPr>
          <w:rFonts w:ascii="Times New Roman" w:hAnsi="Times New Roman" w:cs="Times New Roman"/>
          <w:bCs/>
          <w:color w:val="000000" w:themeColor="text1"/>
          <w:sz w:val="28"/>
          <w:szCs w:val="28"/>
        </w:rPr>
        <w:t xml:space="preserve"> </w:t>
      </w:r>
      <w:r w:rsidR="00735513" w:rsidRPr="00C072C4">
        <w:rPr>
          <w:rFonts w:ascii="Times New Roman" w:hAnsi="Times New Roman" w:cs="Times New Roman"/>
          <w:bCs/>
          <w:color w:val="000000" w:themeColor="text1"/>
          <w:sz w:val="28"/>
          <w:szCs w:val="28"/>
        </w:rPr>
        <w:t>тыс. рублей</w:t>
      </w:r>
      <w:r w:rsidR="00735513">
        <w:rPr>
          <w:rFonts w:ascii="Times New Roman" w:hAnsi="Times New Roman" w:cs="Times New Roman"/>
          <w:bCs/>
          <w:color w:val="000000" w:themeColor="text1"/>
          <w:sz w:val="28"/>
          <w:szCs w:val="28"/>
        </w:rPr>
        <w:t xml:space="preserve"> или  100,0% к плановым назначениям</w:t>
      </w:r>
      <w:r>
        <w:rPr>
          <w:rFonts w:ascii="Times New Roman" w:hAnsi="Times New Roman" w:cs="Times New Roman"/>
          <w:bCs/>
          <w:color w:val="000000" w:themeColor="text1"/>
          <w:sz w:val="28"/>
          <w:szCs w:val="28"/>
        </w:rPr>
        <w:t>.</w:t>
      </w:r>
    </w:p>
    <w:p w:rsidR="00735513" w:rsidRPr="00052888" w:rsidRDefault="00735513" w:rsidP="00735513">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w:t>
      </w:r>
      <w:r w:rsidRPr="00F76620">
        <w:rPr>
          <w:rFonts w:ascii="Times New Roman" w:hAnsi="Times New Roman" w:cs="Times New Roman"/>
          <w:color w:val="000000" w:themeColor="text1"/>
          <w:sz w:val="28"/>
          <w:szCs w:val="28"/>
        </w:rPr>
        <w:t>4."</w:t>
      </w:r>
      <w:r w:rsidRPr="00F76620">
        <w:rPr>
          <w:rFonts w:ascii="Times New Roman" w:hAnsi="Times New Roman" w:cs="Times New Roman"/>
          <w:i/>
          <w:color w:val="000000" w:themeColor="text1"/>
          <w:sz w:val="28"/>
          <w:szCs w:val="28"/>
        </w:rPr>
        <w:t>Организация  отдыха, оздоровления и занятости детей и подростков в  МО "Эхирит-Булагатский район" на 2020-2024 годы"</w:t>
      </w:r>
      <w:r w:rsidRPr="00F766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Расходы исполнены в сумме </w:t>
      </w:r>
      <w:r w:rsidR="00F76620">
        <w:rPr>
          <w:rFonts w:ascii="Times New Roman" w:hAnsi="Times New Roman" w:cs="Times New Roman"/>
          <w:color w:val="000000" w:themeColor="text1"/>
          <w:sz w:val="28"/>
          <w:szCs w:val="28"/>
        </w:rPr>
        <w:t>7 393,17</w:t>
      </w:r>
      <w:r>
        <w:rPr>
          <w:rFonts w:ascii="Times New Roman" w:hAnsi="Times New Roman" w:cs="Times New Roman"/>
          <w:color w:val="000000" w:themeColor="text1"/>
          <w:sz w:val="28"/>
          <w:szCs w:val="28"/>
        </w:rPr>
        <w:t xml:space="preserve">тыс. рублей </w:t>
      </w:r>
      <w:r w:rsidR="00F76620">
        <w:rPr>
          <w:rFonts w:ascii="Times New Roman" w:hAnsi="Times New Roman" w:cs="Times New Roman"/>
          <w:color w:val="000000" w:themeColor="text1"/>
          <w:sz w:val="28"/>
          <w:szCs w:val="28"/>
        </w:rPr>
        <w:t xml:space="preserve">или 100% от плана </w:t>
      </w:r>
      <w:r>
        <w:rPr>
          <w:rFonts w:ascii="Times New Roman" w:hAnsi="Times New Roman" w:cs="Times New Roman"/>
          <w:color w:val="000000" w:themeColor="text1"/>
          <w:sz w:val="28"/>
          <w:szCs w:val="28"/>
        </w:rPr>
        <w:t>и</w:t>
      </w:r>
      <w:r w:rsidRPr="00052888">
        <w:rPr>
          <w:rFonts w:ascii="Times New Roman" w:hAnsi="Times New Roman" w:cs="Times New Roman"/>
          <w:color w:val="000000" w:themeColor="text1"/>
          <w:sz w:val="28"/>
          <w:szCs w:val="28"/>
        </w:rPr>
        <w:t xml:space="preserve"> направлены на реализацию основных мероприятий:</w:t>
      </w:r>
    </w:p>
    <w:p w:rsidR="00F76620" w:rsidRDefault="00735513" w:rsidP="00F76620">
      <w:pPr>
        <w:spacing w:after="0" w:line="240" w:lineRule="auto"/>
        <w:jc w:val="both"/>
        <w:rPr>
          <w:rFonts w:ascii="Times New Roman" w:hAnsi="Times New Roman" w:cs="Times New Roman"/>
          <w:bCs/>
          <w:iCs/>
          <w:color w:val="000000" w:themeColor="text1"/>
          <w:sz w:val="28"/>
          <w:szCs w:val="28"/>
        </w:rPr>
      </w:pPr>
      <w:r w:rsidRPr="00052888">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 xml:space="preserve">   </w:t>
      </w:r>
      <w:r w:rsidRPr="00052888">
        <w:rPr>
          <w:rFonts w:ascii="Times New Roman" w:hAnsi="Times New Roman" w:cs="Times New Roman"/>
          <w:sz w:val="28"/>
          <w:szCs w:val="28"/>
        </w:rPr>
        <w:t xml:space="preserve"> </w:t>
      </w:r>
      <w:r w:rsidR="00F76620" w:rsidRPr="00052888">
        <w:rPr>
          <w:rFonts w:ascii="Times New Roman" w:hAnsi="Times New Roman" w:cs="Times New Roman"/>
          <w:sz w:val="28"/>
          <w:szCs w:val="28"/>
        </w:rPr>
        <w:t xml:space="preserve">   -</w:t>
      </w:r>
      <w:r w:rsidR="00F76620" w:rsidRPr="00052888">
        <w:rPr>
          <w:rFonts w:ascii="Times New Roman" w:hAnsi="Times New Roman" w:cs="Times New Roman"/>
          <w:bCs/>
          <w:sz w:val="28"/>
          <w:szCs w:val="28"/>
        </w:rPr>
        <w:t xml:space="preserve"> </w:t>
      </w:r>
      <w:r w:rsidR="00F76620">
        <w:rPr>
          <w:rFonts w:ascii="Times New Roman" w:hAnsi="Times New Roman" w:cs="Times New Roman"/>
          <w:bCs/>
          <w:sz w:val="28"/>
          <w:szCs w:val="28"/>
        </w:rPr>
        <w:t>о</w:t>
      </w:r>
      <w:r w:rsidR="00F76620" w:rsidRPr="00052888">
        <w:rPr>
          <w:rFonts w:ascii="Times New Roman" w:hAnsi="Times New Roman" w:cs="Times New Roman"/>
          <w:bCs/>
          <w:sz w:val="28"/>
          <w:szCs w:val="28"/>
        </w:rPr>
        <w:t xml:space="preserve">рганизация отдыха и оздоровления детей за счет средств областного бюджета (оплата стоимости набора продуктов питания в лагерях с дневным </w:t>
      </w:r>
      <w:r w:rsidR="00F76620" w:rsidRPr="00052888">
        <w:rPr>
          <w:rFonts w:ascii="Times New Roman" w:hAnsi="Times New Roman" w:cs="Times New Roman"/>
          <w:bCs/>
          <w:sz w:val="28"/>
          <w:szCs w:val="28"/>
        </w:rPr>
        <w:lastRenderedPageBreak/>
        <w:t>пребыванием детей, организованных органами местного самоуправления)</w:t>
      </w:r>
      <w:r w:rsidR="00F76620" w:rsidRPr="00052888">
        <w:rPr>
          <w:rFonts w:ascii="Times New Roman" w:hAnsi="Times New Roman" w:cs="Times New Roman"/>
          <w:bCs/>
          <w:iCs/>
          <w:color w:val="FF0000"/>
          <w:sz w:val="28"/>
          <w:szCs w:val="28"/>
        </w:rPr>
        <w:t xml:space="preserve"> </w:t>
      </w:r>
      <w:r w:rsidR="00F76620" w:rsidRPr="00052888">
        <w:rPr>
          <w:rFonts w:ascii="Times New Roman" w:hAnsi="Times New Roman" w:cs="Times New Roman"/>
          <w:bCs/>
          <w:iCs/>
          <w:color w:val="000000" w:themeColor="text1"/>
          <w:sz w:val="28"/>
          <w:szCs w:val="28"/>
        </w:rPr>
        <w:t xml:space="preserve">и </w:t>
      </w:r>
      <w:proofErr w:type="spellStart"/>
      <w:r w:rsidR="00F76620" w:rsidRPr="00052888">
        <w:rPr>
          <w:rFonts w:ascii="Times New Roman" w:hAnsi="Times New Roman" w:cs="Times New Roman"/>
          <w:bCs/>
          <w:iCs/>
          <w:color w:val="000000" w:themeColor="text1"/>
          <w:sz w:val="28"/>
          <w:szCs w:val="28"/>
        </w:rPr>
        <w:t>софинансирование</w:t>
      </w:r>
      <w:proofErr w:type="spellEnd"/>
      <w:r w:rsidR="00F76620" w:rsidRPr="00052888">
        <w:rPr>
          <w:rFonts w:ascii="Times New Roman" w:hAnsi="Times New Roman" w:cs="Times New Roman"/>
          <w:bCs/>
          <w:iCs/>
          <w:color w:val="000000" w:themeColor="text1"/>
          <w:sz w:val="28"/>
          <w:szCs w:val="28"/>
        </w:rPr>
        <w:t xml:space="preserve"> из местного бюджета  в сумме</w:t>
      </w:r>
      <w:r w:rsidR="00F76620" w:rsidRPr="00052888">
        <w:rPr>
          <w:rFonts w:ascii="Times New Roman" w:hAnsi="Times New Roman" w:cs="Times New Roman"/>
          <w:bCs/>
          <w:iCs/>
          <w:color w:val="FF0000"/>
          <w:sz w:val="28"/>
          <w:szCs w:val="28"/>
        </w:rPr>
        <w:t xml:space="preserve">  </w:t>
      </w:r>
      <w:r w:rsidR="00F76620">
        <w:rPr>
          <w:rFonts w:ascii="Times New Roman" w:hAnsi="Times New Roman" w:cs="Times New Roman"/>
          <w:bCs/>
          <w:iCs/>
          <w:color w:val="000000" w:themeColor="text1"/>
          <w:sz w:val="28"/>
          <w:szCs w:val="28"/>
        </w:rPr>
        <w:t>4860,0</w:t>
      </w:r>
      <w:r w:rsidR="00F76620" w:rsidRPr="00052888">
        <w:rPr>
          <w:rFonts w:ascii="Times New Roman" w:hAnsi="Times New Roman" w:cs="Times New Roman"/>
          <w:bCs/>
          <w:iCs/>
          <w:color w:val="000000" w:themeColor="text1"/>
          <w:sz w:val="28"/>
          <w:szCs w:val="28"/>
        </w:rPr>
        <w:t xml:space="preserve"> тыс. рублей</w:t>
      </w:r>
      <w:r w:rsidR="00F76620">
        <w:rPr>
          <w:rFonts w:ascii="Times New Roman" w:hAnsi="Times New Roman" w:cs="Times New Roman"/>
          <w:bCs/>
          <w:iCs/>
          <w:color w:val="000000" w:themeColor="text1"/>
          <w:sz w:val="28"/>
          <w:szCs w:val="28"/>
        </w:rPr>
        <w:t>;</w:t>
      </w:r>
    </w:p>
    <w:p w:rsidR="00F76620" w:rsidRDefault="00F76620" w:rsidP="00F76620">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 укрепление материально-технической базы учреждений, оказывающих услуг по организации отдыха и оздоровления детей за счет средств областного и местного бюджетов в сумме 1 873,1 тыс. рублей;</w:t>
      </w:r>
    </w:p>
    <w:p w:rsidR="00735513" w:rsidRPr="00052888" w:rsidRDefault="00F76620" w:rsidP="00F766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5513" w:rsidRPr="00052888">
        <w:rPr>
          <w:rFonts w:ascii="Times New Roman" w:hAnsi="Times New Roman" w:cs="Times New Roman"/>
          <w:sz w:val="28"/>
          <w:szCs w:val="28"/>
        </w:rPr>
        <w:t xml:space="preserve">- </w:t>
      </w:r>
      <w:r>
        <w:rPr>
          <w:rFonts w:ascii="Times New Roman" w:hAnsi="Times New Roman" w:cs="Times New Roman"/>
          <w:sz w:val="28"/>
          <w:szCs w:val="28"/>
        </w:rPr>
        <w:t>о</w:t>
      </w:r>
      <w:r w:rsidR="00735513" w:rsidRPr="00052888">
        <w:rPr>
          <w:rFonts w:ascii="Times New Roman" w:hAnsi="Times New Roman" w:cs="Times New Roman"/>
          <w:sz w:val="28"/>
          <w:szCs w:val="28"/>
        </w:rPr>
        <w:t xml:space="preserve">рганизация временного трудоустройства несовершеннолетних граждан в возрасте от 14-18 лет в сумме </w:t>
      </w:r>
      <w:r>
        <w:rPr>
          <w:rFonts w:ascii="Times New Roman" w:hAnsi="Times New Roman" w:cs="Times New Roman"/>
          <w:sz w:val="28"/>
          <w:szCs w:val="28"/>
        </w:rPr>
        <w:t>660,07</w:t>
      </w:r>
      <w:r w:rsidR="00735513" w:rsidRPr="00052888">
        <w:rPr>
          <w:rFonts w:ascii="Times New Roman" w:hAnsi="Times New Roman" w:cs="Times New Roman"/>
          <w:sz w:val="28"/>
          <w:szCs w:val="28"/>
        </w:rPr>
        <w:t xml:space="preserve"> тыс. рублей</w:t>
      </w:r>
      <w:r w:rsidR="00735513">
        <w:rPr>
          <w:rFonts w:ascii="Times New Roman" w:hAnsi="Times New Roman" w:cs="Times New Roman"/>
          <w:sz w:val="28"/>
          <w:szCs w:val="28"/>
        </w:rPr>
        <w:t xml:space="preserve"> или  </w:t>
      </w:r>
      <w:r>
        <w:rPr>
          <w:rFonts w:ascii="Times New Roman" w:hAnsi="Times New Roman" w:cs="Times New Roman"/>
          <w:sz w:val="28"/>
          <w:szCs w:val="28"/>
        </w:rPr>
        <w:t>100</w:t>
      </w:r>
      <w:r w:rsidR="00735513">
        <w:rPr>
          <w:rFonts w:ascii="Times New Roman" w:hAnsi="Times New Roman" w:cs="Times New Roman"/>
          <w:sz w:val="28"/>
          <w:szCs w:val="28"/>
        </w:rPr>
        <w:t>% к плановым назначениям</w:t>
      </w:r>
      <w:r w:rsidR="00735513" w:rsidRPr="00052888">
        <w:rPr>
          <w:rFonts w:ascii="Times New Roman" w:hAnsi="Times New Roman" w:cs="Times New Roman"/>
          <w:sz w:val="28"/>
          <w:szCs w:val="28"/>
        </w:rPr>
        <w:t>.</w:t>
      </w:r>
    </w:p>
    <w:p w:rsidR="00735513" w:rsidRDefault="00735513" w:rsidP="00F76620">
      <w:pPr>
        <w:spacing w:after="0" w:line="240" w:lineRule="auto"/>
        <w:jc w:val="both"/>
        <w:rPr>
          <w:rFonts w:ascii="Times New Roman" w:hAnsi="Times New Roman" w:cs="Times New Roman"/>
          <w:bCs/>
          <w:iCs/>
          <w:color w:val="000000" w:themeColor="text1"/>
          <w:sz w:val="28"/>
          <w:szCs w:val="28"/>
        </w:rPr>
      </w:pPr>
      <w:r w:rsidRPr="006C13EB">
        <w:rPr>
          <w:rFonts w:ascii="Times New Roman" w:hAnsi="Times New Roman" w:cs="Times New Roman"/>
          <w:bCs/>
          <w:iCs/>
          <w:color w:val="000000" w:themeColor="text1"/>
          <w:sz w:val="28"/>
          <w:szCs w:val="28"/>
        </w:rPr>
        <w:t xml:space="preserve">        </w:t>
      </w:r>
      <w:r w:rsidRPr="00F76620">
        <w:rPr>
          <w:rFonts w:ascii="Times New Roman" w:hAnsi="Times New Roman" w:cs="Times New Roman"/>
          <w:i/>
          <w:color w:val="000000" w:themeColor="text1"/>
          <w:sz w:val="28"/>
          <w:szCs w:val="28"/>
        </w:rPr>
        <w:t xml:space="preserve"> 5."Обеспечение деятельности Управления образования администрации  МО "Эхирит-Булагатский район" на 2020-2024 годы.</w:t>
      </w:r>
      <w:r>
        <w:rPr>
          <w:rFonts w:ascii="Times New Roman" w:hAnsi="Times New Roman" w:cs="Times New Roman"/>
          <w:color w:val="000000" w:themeColor="text1"/>
          <w:sz w:val="28"/>
          <w:szCs w:val="28"/>
        </w:rPr>
        <w:t xml:space="preserve"> Р</w:t>
      </w:r>
      <w:r w:rsidRPr="006C13EB">
        <w:rPr>
          <w:rFonts w:ascii="Times New Roman" w:hAnsi="Times New Roman" w:cs="Times New Roman"/>
          <w:bCs/>
          <w:iCs/>
          <w:color w:val="000000" w:themeColor="text1"/>
          <w:sz w:val="28"/>
          <w:szCs w:val="28"/>
        </w:rPr>
        <w:t xml:space="preserve">асходы </w:t>
      </w:r>
      <w:r>
        <w:rPr>
          <w:rFonts w:ascii="Times New Roman" w:hAnsi="Times New Roman" w:cs="Times New Roman"/>
          <w:bCs/>
          <w:iCs/>
          <w:color w:val="000000" w:themeColor="text1"/>
          <w:sz w:val="28"/>
          <w:szCs w:val="28"/>
        </w:rPr>
        <w:t>исполнены</w:t>
      </w:r>
      <w:r w:rsidRPr="006C13EB">
        <w:rPr>
          <w:rFonts w:ascii="Times New Roman" w:hAnsi="Times New Roman" w:cs="Times New Roman"/>
          <w:bCs/>
          <w:iCs/>
          <w:color w:val="000000" w:themeColor="text1"/>
          <w:sz w:val="28"/>
          <w:szCs w:val="28"/>
        </w:rPr>
        <w:t xml:space="preserve"> в сумме </w:t>
      </w:r>
      <w:r w:rsidR="00F76620">
        <w:rPr>
          <w:rFonts w:ascii="Times New Roman" w:hAnsi="Times New Roman" w:cs="Times New Roman"/>
          <w:bCs/>
          <w:iCs/>
          <w:color w:val="000000" w:themeColor="text1"/>
          <w:sz w:val="28"/>
          <w:szCs w:val="28"/>
        </w:rPr>
        <w:t>24 908,60 тыс</w:t>
      </w:r>
      <w:proofErr w:type="gramStart"/>
      <w:r w:rsidR="00F76620">
        <w:rPr>
          <w:rFonts w:ascii="Times New Roman" w:hAnsi="Times New Roman" w:cs="Times New Roman"/>
          <w:bCs/>
          <w:iCs/>
          <w:color w:val="000000" w:themeColor="text1"/>
          <w:sz w:val="28"/>
          <w:szCs w:val="28"/>
        </w:rPr>
        <w:t>.</w:t>
      </w:r>
      <w:r w:rsidRPr="006C13EB">
        <w:rPr>
          <w:rFonts w:ascii="Times New Roman" w:hAnsi="Times New Roman" w:cs="Times New Roman"/>
          <w:bCs/>
          <w:iCs/>
          <w:color w:val="000000" w:themeColor="text1"/>
          <w:sz w:val="28"/>
          <w:szCs w:val="28"/>
        </w:rPr>
        <w:t>р</w:t>
      </w:r>
      <w:proofErr w:type="gramEnd"/>
      <w:r w:rsidRPr="006C13EB">
        <w:rPr>
          <w:rFonts w:ascii="Times New Roman" w:hAnsi="Times New Roman" w:cs="Times New Roman"/>
          <w:bCs/>
          <w:iCs/>
          <w:color w:val="000000" w:themeColor="text1"/>
          <w:sz w:val="28"/>
          <w:szCs w:val="28"/>
        </w:rPr>
        <w:t xml:space="preserve">ублей </w:t>
      </w:r>
      <w:r>
        <w:rPr>
          <w:rFonts w:ascii="Times New Roman" w:hAnsi="Times New Roman" w:cs="Times New Roman"/>
          <w:bCs/>
          <w:iCs/>
          <w:color w:val="000000" w:themeColor="text1"/>
          <w:sz w:val="28"/>
          <w:szCs w:val="28"/>
        </w:rPr>
        <w:t>и направлены на реализацию мероприятий</w:t>
      </w:r>
      <w:r w:rsidRPr="006C13EB">
        <w:rPr>
          <w:rFonts w:ascii="Times New Roman" w:hAnsi="Times New Roman" w:cs="Times New Roman"/>
          <w:bCs/>
          <w:iCs/>
          <w:color w:val="000000" w:themeColor="text1"/>
          <w:sz w:val="28"/>
          <w:szCs w:val="28"/>
        </w:rPr>
        <w:t>:</w:t>
      </w:r>
    </w:p>
    <w:p w:rsidR="00735513" w:rsidRDefault="00735513" w:rsidP="00735513">
      <w:pPr>
        <w:spacing w:after="0" w:line="240" w:lineRule="auto"/>
        <w:jc w:val="both"/>
        <w:rPr>
          <w:rFonts w:ascii="Times New Roman" w:hAnsi="Times New Roman" w:cs="Times New Roman"/>
          <w:sz w:val="28"/>
          <w:szCs w:val="28"/>
        </w:rPr>
      </w:pPr>
      <w:r w:rsidRPr="006C13EB">
        <w:rPr>
          <w:rFonts w:ascii="Times New Roman" w:hAnsi="Times New Roman" w:cs="Times New Roman"/>
          <w:bCs/>
          <w:iCs/>
          <w:color w:val="000000" w:themeColor="text1"/>
          <w:sz w:val="28"/>
          <w:szCs w:val="28"/>
        </w:rPr>
        <w:t xml:space="preserve">      </w:t>
      </w:r>
      <w:r w:rsidR="00F76620">
        <w:rPr>
          <w:rFonts w:ascii="Times New Roman" w:hAnsi="Times New Roman" w:cs="Times New Roman"/>
          <w:bCs/>
          <w:iCs/>
          <w:color w:val="000000" w:themeColor="text1"/>
          <w:sz w:val="28"/>
          <w:szCs w:val="28"/>
        </w:rPr>
        <w:t xml:space="preserve">    </w:t>
      </w:r>
      <w:r w:rsidRPr="006C13EB">
        <w:rPr>
          <w:rFonts w:ascii="Times New Roman" w:hAnsi="Times New Roman" w:cs="Times New Roman"/>
          <w:sz w:val="28"/>
          <w:szCs w:val="28"/>
        </w:rPr>
        <w:t xml:space="preserve"> - </w:t>
      </w:r>
      <w:r w:rsidR="00F76620">
        <w:rPr>
          <w:rFonts w:ascii="Times New Roman" w:hAnsi="Times New Roman" w:cs="Times New Roman"/>
          <w:sz w:val="28"/>
          <w:szCs w:val="28"/>
        </w:rPr>
        <w:t>о</w:t>
      </w:r>
      <w:r w:rsidRPr="006C13EB">
        <w:rPr>
          <w:rFonts w:ascii="Times New Roman" w:hAnsi="Times New Roman" w:cs="Times New Roman"/>
          <w:sz w:val="28"/>
          <w:szCs w:val="28"/>
        </w:rPr>
        <w:t xml:space="preserve">беспечение деятельности Управления образования администрации МО "Эхирит-Булагатский район" в сумме  </w:t>
      </w:r>
      <w:r w:rsidR="00F76620">
        <w:rPr>
          <w:rFonts w:ascii="Times New Roman" w:hAnsi="Times New Roman" w:cs="Times New Roman"/>
          <w:sz w:val="28"/>
          <w:szCs w:val="28"/>
        </w:rPr>
        <w:t>18 942,87</w:t>
      </w:r>
      <w:r w:rsidRPr="006C13EB">
        <w:rPr>
          <w:rFonts w:ascii="Times New Roman" w:hAnsi="Times New Roman" w:cs="Times New Roman"/>
          <w:sz w:val="28"/>
          <w:szCs w:val="28"/>
        </w:rPr>
        <w:t>тыс. рублей</w:t>
      </w:r>
      <w:r>
        <w:rPr>
          <w:rFonts w:ascii="Times New Roman" w:hAnsi="Times New Roman" w:cs="Times New Roman"/>
          <w:sz w:val="28"/>
          <w:szCs w:val="28"/>
        </w:rPr>
        <w:t xml:space="preserve"> или 9</w:t>
      </w:r>
      <w:r w:rsidR="00F76620">
        <w:rPr>
          <w:rFonts w:ascii="Times New Roman" w:hAnsi="Times New Roman" w:cs="Times New Roman"/>
          <w:sz w:val="28"/>
          <w:szCs w:val="28"/>
        </w:rPr>
        <w:t>8,1</w:t>
      </w:r>
      <w:r>
        <w:rPr>
          <w:rFonts w:ascii="Times New Roman" w:hAnsi="Times New Roman" w:cs="Times New Roman"/>
          <w:sz w:val="28"/>
          <w:szCs w:val="28"/>
        </w:rPr>
        <w:t>% к плановым назначениям</w:t>
      </w:r>
      <w:r w:rsidRPr="006C13EB">
        <w:rPr>
          <w:rFonts w:ascii="Times New Roman" w:hAnsi="Times New Roman" w:cs="Times New Roman"/>
          <w:sz w:val="28"/>
          <w:szCs w:val="28"/>
        </w:rPr>
        <w:t>;</w:t>
      </w:r>
    </w:p>
    <w:p w:rsidR="00F76620" w:rsidRDefault="00F76620" w:rsidP="00735513">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735513" w:rsidRPr="006C13EB">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 xml:space="preserve">обеспечение выплаты заработной платы и начислений на нее за счет субсидии из областного бюджета в сумме 5 479,31 </w:t>
      </w:r>
      <w:r w:rsidRPr="00C072C4">
        <w:rPr>
          <w:rFonts w:ascii="Times New Roman" w:hAnsi="Times New Roman" w:cs="Times New Roman"/>
          <w:bCs/>
          <w:color w:val="000000" w:themeColor="text1"/>
          <w:sz w:val="28"/>
          <w:szCs w:val="28"/>
        </w:rPr>
        <w:t>тыс. рублей</w:t>
      </w:r>
      <w:r>
        <w:rPr>
          <w:rFonts w:ascii="Times New Roman" w:hAnsi="Times New Roman" w:cs="Times New Roman"/>
          <w:bCs/>
          <w:color w:val="000000" w:themeColor="text1"/>
          <w:sz w:val="28"/>
          <w:szCs w:val="28"/>
        </w:rPr>
        <w:t xml:space="preserve"> или  100,0% к плановым назначениям</w:t>
      </w:r>
    </w:p>
    <w:p w:rsidR="00B41EE9" w:rsidRPr="00D953A5" w:rsidRDefault="00735513" w:rsidP="00B41EE9">
      <w:pPr>
        <w:spacing w:after="0" w:line="240" w:lineRule="auto"/>
        <w:jc w:val="both"/>
        <w:rPr>
          <w:rFonts w:ascii="Times New Roman" w:eastAsia="Times New Roman" w:hAnsi="Times New Roman" w:cs="Times New Roman"/>
          <w:sz w:val="28"/>
          <w:szCs w:val="28"/>
          <w:lang w:eastAsia="ru-RU"/>
        </w:rPr>
      </w:pPr>
      <w:r w:rsidRPr="006C13EB">
        <w:rPr>
          <w:rFonts w:ascii="Times New Roman" w:hAnsi="Times New Roman" w:cs="Times New Roman"/>
          <w:sz w:val="28"/>
          <w:szCs w:val="28"/>
        </w:rPr>
        <w:t xml:space="preserve">     </w:t>
      </w:r>
      <w:r w:rsidR="00F76620">
        <w:rPr>
          <w:rFonts w:ascii="Times New Roman" w:hAnsi="Times New Roman" w:cs="Times New Roman"/>
          <w:sz w:val="28"/>
          <w:szCs w:val="28"/>
        </w:rPr>
        <w:t xml:space="preserve"> </w:t>
      </w:r>
      <w:r w:rsidR="00B41EE9">
        <w:rPr>
          <w:rFonts w:ascii="Times New Roman" w:hAnsi="Times New Roman" w:cs="Times New Roman"/>
          <w:bCs/>
          <w:color w:val="000000" w:themeColor="text1"/>
          <w:sz w:val="28"/>
          <w:szCs w:val="28"/>
        </w:rPr>
        <w:t xml:space="preserve">    </w:t>
      </w:r>
      <w:r w:rsidR="00B41EE9">
        <w:rPr>
          <w:rFonts w:ascii="Times New Roman" w:eastAsia="Times New Roman" w:hAnsi="Times New Roman" w:cs="Times New Roman"/>
          <w:sz w:val="28"/>
          <w:szCs w:val="28"/>
          <w:lang w:eastAsia="ru-RU"/>
        </w:rPr>
        <w:t>- п</w:t>
      </w:r>
      <w:r w:rsidR="00B41EE9"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sidR="00B41EE9">
        <w:rPr>
          <w:rFonts w:ascii="Times New Roman" w:eastAsia="Times New Roman" w:hAnsi="Times New Roman" w:cs="Times New Roman"/>
          <w:sz w:val="28"/>
          <w:szCs w:val="28"/>
          <w:lang w:eastAsia="ru-RU"/>
        </w:rPr>
        <w:t xml:space="preserve"> в сумме 255,06 тыс. рублей или 100% к плану;</w:t>
      </w:r>
    </w:p>
    <w:p w:rsidR="00735513" w:rsidRPr="006C13EB" w:rsidRDefault="00F76620" w:rsidP="00735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5513" w:rsidRPr="006C13EB">
        <w:rPr>
          <w:rFonts w:ascii="Times New Roman" w:hAnsi="Times New Roman" w:cs="Times New Roman"/>
          <w:sz w:val="28"/>
          <w:szCs w:val="28"/>
        </w:rPr>
        <w:t xml:space="preserve"> </w:t>
      </w:r>
      <w:r w:rsidR="00B41EE9">
        <w:rPr>
          <w:rFonts w:ascii="Times New Roman" w:hAnsi="Times New Roman" w:cs="Times New Roman"/>
          <w:sz w:val="28"/>
          <w:szCs w:val="28"/>
        </w:rPr>
        <w:t xml:space="preserve">      </w:t>
      </w:r>
      <w:r w:rsidR="00735513" w:rsidRPr="006C13EB">
        <w:rPr>
          <w:rFonts w:ascii="Times New Roman" w:hAnsi="Times New Roman" w:cs="Times New Roman"/>
          <w:sz w:val="28"/>
          <w:szCs w:val="28"/>
        </w:rPr>
        <w:t>-</w:t>
      </w:r>
      <w:r>
        <w:rPr>
          <w:rFonts w:ascii="Times New Roman" w:hAnsi="Times New Roman" w:cs="Times New Roman"/>
          <w:sz w:val="28"/>
          <w:szCs w:val="28"/>
        </w:rPr>
        <w:t xml:space="preserve"> о</w:t>
      </w:r>
      <w:r w:rsidR="00735513">
        <w:rPr>
          <w:rFonts w:ascii="Times New Roman" w:hAnsi="Times New Roman" w:cs="Times New Roman"/>
          <w:sz w:val="28"/>
          <w:szCs w:val="28"/>
        </w:rPr>
        <w:t>существление</w:t>
      </w:r>
      <w:r w:rsidR="00735513" w:rsidRPr="006C13EB">
        <w:rPr>
          <w:rFonts w:ascii="Times New Roman" w:hAnsi="Times New Roman" w:cs="Times New Roman"/>
          <w:sz w:val="28"/>
          <w:szCs w:val="28"/>
        </w:rPr>
        <w:t xml:space="preserve"> мероприятий в сфере образования в МО "Эхирит-Булагатский район в сумме </w:t>
      </w:r>
      <w:r w:rsidR="00B41EE9">
        <w:rPr>
          <w:rFonts w:ascii="Times New Roman" w:hAnsi="Times New Roman" w:cs="Times New Roman"/>
          <w:sz w:val="28"/>
          <w:szCs w:val="28"/>
        </w:rPr>
        <w:t>231,35</w:t>
      </w:r>
      <w:r w:rsidR="00735513" w:rsidRPr="006C13EB">
        <w:rPr>
          <w:rFonts w:ascii="Times New Roman" w:hAnsi="Times New Roman" w:cs="Times New Roman"/>
          <w:sz w:val="28"/>
          <w:szCs w:val="28"/>
        </w:rPr>
        <w:t xml:space="preserve"> тыс. рублей</w:t>
      </w:r>
      <w:r w:rsidR="00735513">
        <w:rPr>
          <w:rFonts w:ascii="Times New Roman" w:hAnsi="Times New Roman" w:cs="Times New Roman"/>
          <w:sz w:val="28"/>
          <w:szCs w:val="28"/>
        </w:rPr>
        <w:t xml:space="preserve"> или 100,0% к плановым назначениям</w:t>
      </w:r>
      <w:r w:rsidR="00735513" w:rsidRPr="006C13EB">
        <w:rPr>
          <w:rFonts w:ascii="Times New Roman" w:hAnsi="Times New Roman" w:cs="Times New Roman"/>
          <w:sz w:val="28"/>
          <w:szCs w:val="28"/>
        </w:rPr>
        <w:t>.</w:t>
      </w:r>
    </w:p>
    <w:p w:rsidR="00B41EE9" w:rsidRDefault="00735513" w:rsidP="00735513">
      <w:pPr>
        <w:spacing w:after="0" w:line="240" w:lineRule="auto"/>
        <w:jc w:val="both"/>
        <w:rPr>
          <w:rFonts w:ascii="Times New Roman" w:hAnsi="Times New Roman" w:cs="Times New Roman"/>
          <w:i/>
          <w:color w:val="000000"/>
          <w:sz w:val="28"/>
          <w:szCs w:val="28"/>
        </w:rPr>
      </w:pPr>
      <w:r>
        <w:rPr>
          <w:sz w:val="28"/>
          <w:szCs w:val="28"/>
        </w:rPr>
        <w:t xml:space="preserve">         </w:t>
      </w:r>
      <w:r w:rsidR="00B41EE9">
        <w:rPr>
          <w:rFonts w:ascii="Times New Roman" w:hAnsi="Times New Roman" w:cs="Times New Roman"/>
          <w:i/>
          <w:color w:val="000000"/>
          <w:sz w:val="28"/>
          <w:szCs w:val="28"/>
        </w:rPr>
        <w:t xml:space="preserve"> </w:t>
      </w:r>
      <w:r w:rsidR="00B41EE9" w:rsidRPr="00B41EE9">
        <w:rPr>
          <w:rFonts w:ascii="Times New Roman" w:hAnsi="Times New Roman" w:cs="Times New Roman"/>
          <w:i/>
          <w:color w:val="000000"/>
          <w:sz w:val="28"/>
          <w:szCs w:val="28"/>
        </w:rPr>
        <w:t xml:space="preserve">6. </w:t>
      </w:r>
      <w:proofErr w:type="gramStart"/>
      <w:r w:rsidR="00B41EE9" w:rsidRPr="00B41EE9">
        <w:rPr>
          <w:rFonts w:ascii="Times New Roman" w:hAnsi="Times New Roman" w:cs="Times New Roman"/>
          <w:i/>
          <w:color w:val="000000"/>
          <w:sz w:val="28"/>
          <w:szCs w:val="28"/>
        </w:rPr>
        <w:t>Подпрограмма  "Поддержка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"Эхирит-Булагатский район" по профильному  направлению "Образование", и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"Эхирит-Булагатский район" на 2022-2024 годы"</w:t>
      </w:r>
      <w:r w:rsidR="00B41EE9">
        <w:rPr>
          <w:rFonts w:ascii="Times New Roman" w:hAnsi="Times New Roman" w:cs="Times New Roman"/>
          <w:i/>
          <w:color w:val="000000"/>
          <w:sz w:val="28"/>
          <w:szCs w:val="28"/>
        </w:rPr>
        <w:t>.</w:t>
      </w:r>
      <w:proofErr w:type="gramEnd"/>
    </w:p>
    <w:p w:rsidR="00B41EE9" w:rsidRDefault="00B41EE9" w:rsidP="00735513">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        Расходы исполнены в сумме 200,0 тыс. рублей или 86,2%  к плану. Расходы осуществлены на единовременные выплаты (подъемные) педагогическим работникам, переезжающим в сельские населенные пункты района.</w:t>
      </w:r>
    </w:p>
    <w:p w:rsidR="00B41EE9" w:rsidRPr="00B41EE9" w:rsidRDefault="00B41EE9" w:rsidP="00735513">
      <w:pPr>
        <w:spacing w:after="0" w:line="240" w:lineRule="auto"/>
        <w:jc w:val="both"/>
        <w:rPr>
          <w:sz w:val="28"/>
          <w:szCs w:val="28"/>
        </w:rPr>
      </w:pPr>
    </w:p>
    <w:p w:rsidR="00735513" w:rsidRPr="00F816AF"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F816AF">
        <w:rPr>
          <w:rFonts w:ascii="Times New Roman" w:eastAsia="Times New Roman" w:hAnsi="Times New Roman" w:cs="Times New Roman"/>
          <w:b/>
          <w:color w:val="000000" w:themeColor="text1"/>
          <w:sz w:val="28"/>
          <w:szCs w:val="28"/>
          <w:lang w:eastAsia="ru-RU"/>
        </w:rPr>
        <w:t xml:space="preserve">         9. Муниципальная программа  "Развитие коммунального хозяйства муниципального образования "Эхирит-Булагатский район" на 2020-2024 годы" </w:t>
      </w:r>
      <w:r w:rsidRPr="00F816AF">
        <w:rPr>
          <w:rFonts w:ascii="Times New Roman" w:eastAsia="Times New Roman" w:hAnsi="Times New Roman" w:cs="Times New Roman"/>
          <w:color w:val="000000" w:themeColor="text1"/>
          <w:sz w:val="28"/>
          <w:szCs w:val="28"/>
          <w:lang w:eastAsia="ru-RU"/>
        </w:rPr>
        <w:t xml:space="preserve">расходы исполнены в сумме </w:t>
      </w:r>
      <w:r w:rsidR="00B41EE9">
        <w:rPr>
          <w:rFonts w:ascii="Times New Roman" w:eastAsia="Times New Roman" w:hAnsi="Times New Roman" w:cs="Times New Roman"/>
          <w:color w:val="000000" w:themeColor="text1"/>
          <w:sz w:val="28"/>
          <w:szCs w:val="28"/>
          <w:lang w:eastAsia="ru-RU"/>
        </w:rPr>
        <w:t>37 441,54</w:t>
      </w:r>
      <w:r>
        <w:rPr>
          <w:rFonts w:ascii="Times New Roman" w:eastAsia="Times New Roman" w:hAnsi="Times New Roman" w:cs="Times New Roman"/>
          <w:color w:val="000000" w:themeColor="text1"/>
          <w:sz w:val="28"/>
          <w:szCs w:val="28"/>
          <w:lang w:eastAsia="ru-RU"/>
        </w:rPr>
        <w:t xml:space="preserve">  тыс. рублей или 9</w:t>
      </w:r>
      <w:r w:rsidR="00B41EE9">
        <w:rPr>
          <w:rFonts w:ascii="Times New Roman" w:eastAsia="Times New Roman" w:hAnsi="Times New Roman" w:cs="Times New Roman"/>
          <w:color w:val="000000" w:themeColor="text1"/>
          <w:sz w:val="28"/>
          <w:szCs w:val="28"/>
          <w:lang w:eastAsia="ru-RU"/>
        </w:rPr>
        <w:t>6,1</w:t>
      </w:r>
      <w:r w:rsidRPr="00F816A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 плановым показателям</w:t>
      </w:r>
      <w:r w:rsidRPr="00F816AF">
        <w:rPr>
          <w:rFonts w:ascii="Times New Roman" w:eastAsia="Times New Roman" w:hAnsi="Times New Roman" w:cs="Times New Roman"/>
          <w:color w:val="000000" w:themeColor="text1"/>
          <w:sz w:val="28"/>
          <w:szCs w:val="28"/>
          <w:lang w:eastAsia="ru-RU"/>
        </w:rPr>
        <w:t>.</w:t>
      </w:r>
    </w:p>
    <w:p w:rsidR="00735513" w:rsidRPr="00F816AF" w:rsidRDefault="00735513" w:rsidP="00735513">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735513" w:rsidRPr="00F816AF" w:rsidRDefault="00735513" w:rsidP="00735513">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Комитет</w:t>
      </w:r>
      <w:r>
        <w:rPr>
          <w:rFonts w:eastAsiaTheme="minorHAnsi"/>
          <w:color w:val="000000" w:themeColor="text1"/>
          <w:sz w:val="28"/>
          <w:szCs w:val="28"/>
        </w:rPr>
        <w:t xml:space="preserve"> ЖКХ администрации МО  - </w:t>
      </w:r>
      <w:r w:rsidR="00B41EE9">
        <w:rPr>
          <w:rFonts w:eastAsiaTheme="minorHAnsi"/>
          <w:color w:val="000000" w:themeColor="text1"/>
          <w:sz w:val="28"/>
          <w:szCs w:val="28"/>
        </w:rPr>
        <w:t>21 573,86</w:t>
      </w:r>
      <w:r w:rsidRPr="00F816AF">
        <w:rPr>
          <w:rFonts w:eastAsiaTheme="minorHAnsi"/>
          <w:color w:val="000000" w:themeColor="text1"/>
          <w:sz w:val="28"/>
          <w:szCs w:val="28"/>
        </w:rPr>
        <w:t>тыс. рублей;</w:t>
      </w:r>
    </w:p>
    <w:p w:rsidR="00735513" w:rsidRPr="00F816AF" w:rsidRDefault="00735513" w:rsidP="00735513">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Упр</w:t>
      </w:r>
      <w:r>
        <w:rPr>
          <w:rFonts w:eastAsiaTheme="minorHAnsi"/>
          <w:color w:val="000000" w:themeColor="text1"/>
          <w:sz w:val="28"/>
          <w:szCs w:val="28"/>
        </w:rPr>
        <w:t>авление образования МО –</w:t>
      </w:r>
      <w:r w:rsidR="00B41EE9">
        <w:rPr>
          <w:rFonts w:eastAsiaTheme="minorHAnsi"/>
          <w:color w:val="000000" w:themeColor="text1"/>
          <w:sz w:val="28"/>
          <w:szCs w:val="28"/>
        </w:rPr>
        <w:t xml:space="preserve">   15 843,68</w:t>
      </w:r>
      <w:r w:rsidR="00B41EE9" w:rsidRPr="00F816AF">
        <w:rPr>
          <w:rFonts w:eastAsiaTheme="minorHAnsi"/>
          <w:color w:val="000000" w:themeColor="text1"/>
          <w:sz w:val="28"/>
          <w:szCs w:val="28"/>
        </w:rPr>
        <w:t xml:space="preserve"> </w:t>
      </w:r>
      <w:r w:rsidRPr="00F816AF">
        <w:rPr>
          <w:rFonts w:eastAsiaTheme="minorHAnsi"/>
          <w:color w:val="000000" w:themeColor="text1"/>
          <w:sz w:val="28"/>
          <w:szCs w:val="28"/>
        </w:rPr>
        <w:t>тыс. рублей;</w:t>
      </w:r>
    </w:p>
    <w:p w:rsidR="00735513" w:rsidRPr="00F816AF" w:rsidRDefault="00735513" w:rsidP="00735513">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Отдел</w:t>
      </w:r>
      <w:r>
        <w:rPr>
          <w:rFonts w:eastAsiaTheme="minorHAnsi"/>
          <w:color w:val="000000" w:themeColor="text1"/>
          <w:sz w:val="28"/>
          <w:szCs w:val="28"/>
        </w:rPr>
        <w:t xml:space="preserve"> культуры администрации МО- </w:t>
      </w:r>
      <w:r w:rsidR="00B41EE9">
        <w:rPr>
          <w:rFonts w:eastAsiaTheme="minorHAnsi"/>
          <w:color w:val="000000" w:themeColor="text1"/>
          <w:sz w:val="28"/>
          <w:szCs w:val="28"/>
        </w:rPr>
        <w:t>24,0</w:t>
      </w:r>
      <w:r w:rsidRPr="00F816AF">
        <w:rPr>
          <w:rFonts w:eastAsiaTheme="minorHAnsi"/>
          <w:color w:val="000000" w:themeColor="text1"/>
          <w:sz w:val="28"/>
          <w:szCs w:val="28"/>
        </w:rPr>
        <w:t xml:space="preserve"> тыс. рублей.</w:t>
      </w:r>
    </w:p>
    <w:p w:rsidR="00735513" w:rsidRDefault="00735513" w:rsidP="00735513">
      <w:pPr>
        <w:spacing w:after="0" w:line="240" w:lineRule="auto"/>
        <w:jc w:val="both"/>
        <w:rPr>
          <w:rFonts w:ascii="Times New Roman" w:hAnsi="Times New Roman" w:cs="Times New Roman"/>
          <w:color w:val="000000" w:themeColor="text1"/>
          <w:sz w:val="28"/>
          <w:szCs w:val="28"/>
        </w:rPr>
      </w:pPr>
      <w:r w:rsidRPr="00894D99">
        <w:rPr>
          <w:rFonts w:ascii="Times New Roman" w:eastAsia="Times New Roman" w:hAnsi="Times New Roman" w:cs="Times New Roman"/>
          <w:color w:val="FF0000"/>
          <w:sz w:val="28"/>
          <w:szCs w:val="28"/>
          <w:lang w:eastAsia="ru-RU"/>
        </w:rPr>
        <w:lastRenderedPageBreak/>
        <w:t xml:space="preserve">     </w:t>
      </w:r>
      <w:r>
        <w:rPr>
          <w:rFonts w:ascii="Times New Roman" w:eastAsia="Times New Roman" w:hAnsi="Times New Roman" w:cs="Times New Roman"/>
          <w:color w:val="FF0000"/>
          <w:sz w:val="28"/>
          <w:szCs w:val="28"/>
          <w:lang w:eastAsia="ru-RU"/>
        </w:rPr>
        <w:t xml:space="preserve">    </w:t>
      </w:r>
      <w:r w:rsidRPr="00800357">
        <w:rPr>
          <w:rFonts w:ascii="Times New Roman" w:hAnsi="Times New Roman" w:cs="Times New Roman"/>
          <w:color w:val="000000" w:themeColor="text1"/>
          <w:sz w:val="28"/>
          <w:szCs w:val="28"/>
        </w:rPr>
        <w:t>Информация о плановых показателях и фактическом исполнении муниципальн</w:t>
      </w:r>
      <w:r w:rsidR="00764DD9">
        <w:rPr>
          <w:rFonts w:ascii="Times New Roman" w:hAnsi="Times New Roman" w:cs="Times New Roman"/>
          <w:color w:val="000000" w:themeColor="text1"/>
          <w:sz w:val="28"/>
          <w:szCs w:val="28"/>
        </w:rPr>
        <w:t>ой</w:t>
      </w:r>
      <w:r w:rsidRPr="00800357">
        <w:rPr>
          <w:rFonts w:ascii="Times New Roman" w:hAnsi="Times New Roman" w:cs="Times New Roman"/>
          <w:color w:val="000000" w:themeColor="text1"/>
          <w:sz w:val="28"/>
          <w:szCs w:val="28"/>
        </w:rPr>
        <w:t xml:space="preserve"> программ</w:t>
      </w:r>
      <w:r w:rsidR="00764DD9">
        <w:rPr>
          <w:rFonts w:ascii="Times New Roman" w:hAnsi="Times New Roman" w:cs="Times New Roman"/>
          <w:color w:val="000000" w:themeColor="text1"/>
          <w:sz w:val="28"/>
          <w:szCs w:val="28"/>
        </w:rPr>
        <w:t>ы</w:t>
      </w:r>
      <w:r w:rsidRPr="00800357">
        <w:rPr>
          <w:rFonts w:ascii="Times New Roman" w:hAnsi="Times New Roman" w:cs="Times New Roman"/>
          <w:color w:val="000000" w:themeColor="text1"/>
          <w:sz w:val="28"/>
          <w:szCs w:val="28"/>
        </w:rPr>
        <w:t xml:space="preserve"> представлена в таблице</w:t>
      </w:r>
      <w:r w:rsidR="00764DD9">
        <w:rPr>
          <w:rFonts w:ascii="Times New Roman" w:hAnsi="Times New Roman" w:cs="Times New Roman"/>
          <w:color w:val="000000" w:themeColor="text1"/>
          <w:sz w:val="28"/>
          <w:szCs w:val="28"/>
        </w:rPr>
        <w:t>.</w:t>
      </w:r>
      <w:r w:rsidRPr="00800357">
        <w:rPr>
          <w:rFonts w:ascii="Times New Roman" w:hAnsi="Times New Roman" w:cs="Times New Roman"/>
          <w:color w:val="000000" w:themeColor="text1"/>
          <w:sz w:val="28"/>
          <w:szCs w:val="28"/>
        </w:rPr>
        <w:t xml:space="preserve"> </w:t>
      </w:r>
    </w:p>
    <w:p w:rsidR="00735513" w:rsidRPr="00800357" w:rsidRDefault="00735513" w:rsidP="00735513">
      <w:pPr>
        <w:spacing w:after="0" w:line="240" w:lineRule="auto"/>
        <w:jc w:val="both"/>
        <w:rPr>
          <w:rFonts w:ascii="Times New Roman" w:hAnsi="Times New Roman" w:cs="Times New Roman"/>
          <w:color w:val="000000" w:themeColor="text1"/>
          <w:sz w:val="28"/>
          <w:szCs w:val="28"/>
        </w:rPr>
      </w:pPr>
    </w:p>
    <w:p w:rsidR="00735513" w:rsidRPr="0034134A"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34134A">
        <w:rPr>
          <w:rFonts w:ascii="Times New Roman" w:eastAsia="Times New Roman" w:hAnsi="Times New Roman" w:cs="Times New Roman"/>
          <w:color w:val="000000" w:themeColor="text1"/>
          <w:sz w:val="28"/>
          <w:szCs w:val="28"/>
          <w:lang w:eastAsia="ru-RU"/>
        </w:rPr>
        <w:t xml:space="preserve">                                                                                      таблица (тыс.</w:t>
      </w:r>
      <w:r>
        <w:rPr>
          <w:rFonts w:ascii="Times New Roman" w:eastAsia="Times New Roman" w:hAnsi="Times New Roman" w:cs="Times New Roman"/>
          <w:color w:val="000000" w:themeColor="text1"/>
          <w:sz w:val="28"/>
          <w:szCs w:val="28"/>
          <w:lang w:eastAsia="ru-RU"/>
        </w:rPr>
        <w:t xml:space="preserve"> </w:t>
      </w:r>
      <w:r w:rsidRPr="0034134A">
        <w:rPr>
          <w:rFonts w:ascii="Times New Roman" w:eastAsia="Times New Roman" w:hAnsi="Times New Roman" w:cs="Times New Roman"/>
          <w:color w:val="000000" w:themeColor="text1"/>
          <w:sz w:val="28"/>
          <w:szCs w:val="28"/>
          <w:lang w:eastAsia="ru-RU"/>
        </w:rPr>
        <w:t>рублей)</w:t>
      </w:r>
    </w:p>
    <w:tbl>
      <w:tblPr>
        <w:tblW w:w="9396" w:type="dxa"/>
        <w:tblInd w:w="96" w:type="dxa"/>
        <w:tblLook w:val="04A0"/>
      </w:tblPr>
      <w:tblGrid>
        <w:gridCol w:w="5257"/>
        <w:gridCol w:w="1380"/>
        <w:gridCol w:w="1359"/>
        <w:gridCol w:w="1400"/>
      </w:tblGrid>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Наименование</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План </w:t>
            </w:r>
          </w:p>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735513" w:rsidRDefault="00735513" w:rsidP="0060268A">
            <w:pPr>
              <w:spacing w:after="0" w:line="240" w:lineRule="auto"/>
              <w:jc w:val="center"/>
              <w:rPr>
                <w:rFonts w:ascii="Times New Roman" w:eastAsia="Times New Roman" w:hAnsi="Times New Roman" w:cs="Times New Roman"/>
                <w:b/>
                <w:color w:val="000000" w:themeColor="text1"/>
                <w:lang w:eastAsia="ru-RU"/>
              </w:rPr>
            </w:pPr>
          </w:p>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xml:space="preserve">Факт </w:t>
            </w:r>
          </w:p>
          <w:p w:rsidR="00735513" w:rsidRDefault="00735513" w:rsidP="0060268A">
            <w:pPr>
              <w:spacing w:after="0" w:line="240" w:lineRule="auto"/>
              <w:jc w:val="center"/>
              <w:rPr>
                <w:rFonts w:ascii="Times New Roman" w:eastAsia="Times New Roman" w:hAnsi="Times New Roman" w:cs="Times New Roman"/>
                <w:b/>
                <w:color w:val="000000" w:themeColor="text1"/>
                <w:lang w:eastAsia="ru-RU"/>
              </w:rPr>
            </w:pPr>
          </w:p>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35513" w:rsidRPr="0034134A" w:rsidRDefault="00735513" w:rsidP="0060268A">
            <w:pPr>
              <w:spacing w:after="0" w:line="240" w:lineRule="auto"/>
              <w:jc w:val="center"/>
              <w:rPr>
                <w:rFonts w:ascii="Times New Roman" w:eastAsia="Times New Roman" w:hAnsi="Times New Roman" w:cs="Times New Roman"/>
                <w:b/>
                <w:color w:val="000000" w:themeColor="text1"/>
                <w:lang w:eastAsia="ru-RU"/>
              </w:rPr>
            </w:pPr>
            <w:r w:rsidRPr="0034134A">
              <w:rPr>
                <w:rFonts w:ascii="Times New Roman" w:eastAsia="Times New Roman" w:hAnsi="Times New Roman" w:cs="Times New Roman"/>
                <w:b/>
                <w:color w:val="000000" w:themeColor="text1"/>
                <w:lang w:eastAsia="ru-RU"/>
              </w:rPr>
              <w:t>% исполнения</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b/>
                <w:color w:val="000000" w:themeColor="text1"/>
                <w:sz w:val="20"/>
                <w:szCs w:val="20"/>
              </w:rPr>
              <w:t>Муниципальная программа  "Развитие коммунального хозяйства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34134A" w:rsidRDefault="00764DD9" w:rsidP="0060268A">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38 978,19</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34134A" w:rsidRDefault="00764DD9" w:rsidP="0060268A">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37 441,54</w:t>
            </w:r>
          </w:p>
        </w:tc>
        <w:tc>
          <w:tcPr>
            <w:tcW w:w="1400" w:type="dxa"/>
            <w:tcBorders>
              <w:top w:val="single" w:sz="4" w:space="0" w:color="auto"/>
              <w:left w:val="nil"/>
              <w:bottom w:val="single" w:sz="4" w:space="0" w:color="auto"/>
              <w:right w:val="single" w:sz="4" w:space="0" w:color="auto"/>
            </w:tcBorders>
            <w:shd w:val="clear" w:color="auto" w:fill="auto"/>
            <w:vAlign w:val="center"/>
          </w:tcPr>
          <w:p w:rsidR="00764DD9" w:rsidRDefault="00764DD9" w:rsidP="00764DD9">
            <w:pPr>
              <w:spacing w:after="0" w:line="240" w:lineRule="auto"/>
              <w:jc w:val="center"/>
              <w:rPr>
                <w:rFonts w:ascii="Times New Roman" w:eastAsia="Times New Roman" w:hAnsi="Times New Roman" w:cs="Times New Roman"/>
                <w:b/>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b/>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b/>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b/>
                <w:color w:val="000000" w:themeColor="text1"/>
                <w:sz w:val="20"/>
                <w:szCs w:val="20"/>
                <w:lang w:eastAsia="ru-RU"/>
              </w:rPr>
            </w:pPr>
          </w:p>
          <w:p w:rsidR="00735513" w:rsidRPr="003F1D94" w:rsidRDefault="00764DD9" w:rsidP="00764DD9">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96,1</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 xml:space="preserve">подпрограмма  "Модернизация объектов </w:t>
            </w:r>
            <w:proofErr w:type="gramStart"/>
            <w:r w:rsidRPr="0034134A">
              <w:rPr>
                <w:rFonts w:ascii="Times New Roman" w:hAnsi="Times New Roman" w:cs="Times New Roman"/>
                <w:color w:val="000000" w:themeColor="text1"/>
                <w:sz w:val="20"/>
                <w:szCs w:val="20"/>
              </w:rPr>
              <w:t>коммунальной</w:t>
            </w:r>
            <w:proofErr w:type="gramEnd"/>
            <w:r w:rsidRPr="0034134A">
              <w:rPr>
                <w:rFonts w:ascii="Times New Roman" w:hAnsi="Times New Roman" w:cs="Times New Roman"/>
                <w:color w:val="000000" w:themeColor="text1"/>
                <w:sz w:val="20"/>
                <w:szCs w:val="20"/>
              </w:rPr>
              <w:t xml:space="preserve"> </w:t>
            </w:r>
            <w:proofErr w:type="spellStart"/>
            <w:r w:rsidRPr="0034134A">
              <w:rPr>
                <w:rFonts w:ascii="Times New Roman" w:hAnsi="Times New Roman" w:cs="Times New Roman"/>
                <w:color w:val="000000" w:themeColor="text1"/>
                <w:sz w:val="20"/>
                <w:szCs w:val="20"/>
              </w:rPr>
              <w:t>инфрастуктуры</w:t>
            </w:r>
            <w:proofErr w:type="spellEnd"/>
            <w:r w:rsidRPr="0034134A">
              <w:rPr>
                <w:rFonts w:ascii="Times New Roman" w:hAnsi="Times New Roman" w:cs="Times New Roman"/>
                <w:color w:val="000000" w:themeColor="text1"/>
                <w:sz w:val="20"/>
                <w:szCs w:val="20"/>
              </w:rPr>
              <w:t xml:space="preserve"> Эхирит-Булагатского района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11 192,60</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11 003,90</w:t>
            </w:r>
          </w:p>
        </w:tc>
        <w:tc>
          <w:tcPr>
            <w:tcW w:w="1400" w:type="dxa"/>
            <w:tcBorders>
              <w:top w:val="single" w:sz="4" w:space="0" w:color="auto"/>
              <w:left w:val="nil"/>
              <w:bottom w:val="single" w:sz="4" w:space="0" w:color="auto"/>
              <w:right w:val="single" w:sz="4" w:space="0" w:color="auto"/>
            </w:tcBorders>
            <w:shd w:val="clear" w:color="auto" w:fill="auto"/>
            <w:vAlign w:val="center"/>
          </w:tcPr>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35513"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98,3</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hAnsi="Times New Roman" w:cs="Times New Roman"/>
                <w:color w:val="000000" w:themeColor="text1"/>
                <w:sz w:val="20"/>
                <w:szCs w:val="20"/>
              </w:rPr>
            </w:pPr>
            <w:r w:rsidRPr="0034134A">
              <w:rPr>
                <w:rFonts w:ascii="Times New Roman" w:hAnsi="Times New Roman" w:cs="Times New Roman"/>
                <w:color w:val="000000" w:themeColor="text1"/>
                <w:sz w:val="20"/>
                <w:szCs w:val="20"/>
              </w:rPr>
              <w:t>подпрограмма  "Содержание и ремонт муниципальных учреждений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7 320,55</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6 623,38</w:t>
            </w:r>
          </w:p>
        </w:tc>
        <w:tc>
          <w:tcPr>
            <w:tcW w:w="1400" w:type="dxa"/>
            <w:tcBorders>
              <w:top w:val="single" w:sz="4" w:space="0" w:color="auto"/>
              <w:left w:val="nil"/>
              <w:bottom w:val="single" w:sz="4" w:space="0" w:color="auto"/>
              <w:right w:val="single" w:sz="4" w:space="0" w:color="auto"/>
            </w:tcBorders>
            <w:shd w:val="clear" w:color="auto" w:fill="auto"/>
            <w:vAlign w:val="center"/>
          </w:tcPr>
          <w:p w:rsidR="00735513" w:rsidRDefault="00735513"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90,5</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подпрограмма  "Пожарная безопасность в муниципальных  учреждениях муниципального образования "Эхирит-Булагатский район" на 2015-2019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4 001,09</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3 992,32</w:t>
            </w:r>
          </w:p>
        </w:tc>
        <w:tc>
          <w:tcPr>
            <w:tcW w:w="1400" w:type="dxa"/>
            <w:tcBorders>
              <w:top w:val="single" w:sz="4" w:space="0" w:color="auto"/>
              <w:left w:val="nil"/>
              <w:bottom w:val="single" w:sz="4" w:space="0" w:color="auto"/>
              <w:right w:val="single" w:sz="4" w:space="0" w:color="auto"/>
            </w:tcBorders>
            <w:shd w:val="clear" w:color="auto" w:fill="auto"/>
            <w:vAlign w:val="center"/>
          </w:tcPr>
          <w:p w:rsidR="00735513" w:rsidRDefault="00735513"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99,8</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подпрограмма  "</w:t>
            </w:r>
            <w:proofErr w:type="spellStart"/>
            <w:r w:rsidRPr="0034134A">
              <w:rPr>
                <w:rFonts w:ascii="Times New Roman" w:hAnsi="Times New Roman" w:cs="Times New Roman"/>
                <w:color w:val="000000" w:themeColor="text1"/>
                <w:sz w:val="20"/>
                <w:szCs w:val="20"/>
              </w:rPr>
              <w:t>Энергоресурсосбережение</w:t>
            </w:r>
            <w:proofErr w:type="spellEnd"/>
            <w:r w:rsidRPr="0034134A">
              <w:rPr>
                <w:rFonts w:ascii="Times New Roman" w:hAnsi="Times New Roman" w:cs="Times New Roman"/>
                <w:color w:val="000000" w:themeColor="text1"/>
                <w:sz w:val="20"/>
                <w:szCs w:val="20"/>
              </w:rPr>
              <w:t xml:space="preserve"> и повышение энергетической эффективности в муниципальных  учреждениях Эхирит-Булагатского района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1 847,56</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1 847,26</w:t>
            </w:r>
          </w:p>
        </w:tc>
        <w:tc>
          <w:tcPr>
            <w:tcW w:w="1400" w:type="dxa"/>
            <w:tcBorders>
              <w:top w:val="single" w:sz="4" w:space="0" w:color="auto"/>
              <w:left w:val="nil"/>
              <w:bottom w:val="single" w:sz="4" w:space="0" w:color="auto"/>
              <w:right w:val="single" w:sz="4" w:space="0" w:color="auto"/>
            </w:tcBorders>
            <w:shd w:val="clear" w:color="auto" w:fill="auto"/>
            <w:vAlign w:val="center"/>
          </w:tcPr>
          <w:p w:rsidR="00735513" w:rsidRDefault="00735513"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764DD9">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r>
      <w:tr w:rsidR="00735513" w:rsidRPr="0034134A" w:rsidTr="0060268A">
        <w:trPr>
          <w:trHeight w:val="487"/>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13" w:rsidRPr="0034134A" w:rsidRDefault="00735513" w:rsidP="00764DD9">
            <w:pPr>
              <w:jc w:val="both"/>
              <w:rPr>
                <w:rFonts w:ascii="Times New Roman" w:eastAsia="Times New Roman" w:hAnsi="Times New Roman" w:cs="Times New Roman"/>
                <w:b/>
                <w:i/>
                <w:color w:val="000000" w:themeColor="text1"/>
                <w:sz w:val="20"/>
                <w:szCs w:val="20"/>
                <w:lang w:eastAsia="ru-RU"/>
              </w:rPr>
            </w:pPr>
            <w:r w:rsidRPr="0034134A">
              <w:rPr>
                <w:rFonts w:ascii="Times New Roman" w:hAnsi="Times New Roman" w:cs="Times New Roman"/>
                <w:color w:val="000000" w:themeColor="text1"/>
                <w:sz w:val="20"/>
                <w:szCs w:val="20"/>
              </w:rPr>
              <w:t>подпрограмма  "Обеспечение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годы"</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14 616,38</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35513"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13 974,68</w:t>
            </w:r>
          </w:p>
        </w:tc>
        <w:tc>
          <w:tcPr>
            <w:tcW w:w="1400" w:type="dxa"/>
            <w:tcBorders>
              <w:top w:val="single" w:sz="4" w:space="0" w:color="auto"/>
              <w:left w:val="nil"/>
              <w:bottom w:val="single" w:sz="4" w:space="0" w:color="auto"/>
              <w:right w:val="single" w:sz="4" w:space="0" w:color="auto"/>
            </w:tcBorders>
            <w:shd w:val="clear" w:color="auto" w:fill="auto"/>
            <w:vAlign w:val="center"/>
          </w:tcPr>
          <w:p w:rsidR="00735513" w:rsidRPr="00764DD9" w:rsidRDefault="00735513" w:rsidP="0060268A">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p>
          <w:p w:rsidR="00764DD9" w:rsidRPr="00764DD9" w:rsidRDefault="00764DD9" w:rsidP="0060268A">
            <w:pPr>
              <w:spacing w:after="0" w:line="240" w:lineRule="auto"/>
              <w:jc w:val="center"/>
              <w:rPr>
                <w:rFonts w:ascii="Times New Roman" w:eastAsia="Times New Roman" w:hAnsi="Times New Roman" w:cs="Times New Roman"/>
                <w:color w:val="000000" w:themeColor="text1"/>
                <w:sz w:val="20"/>
                <w:szCs w:val="20"/>
                <w:lang w:eastAsia="ru-RU"/>
              </w:rPr>
            </w:pPr>
            <w:r w:rsidRPr="00764DD9">
              <w:rPr>
                <w:rFonts w:ascii="Times New Roman" w:eastAsia="Times New Roman" w:hAnsi="Times New Roman" w:cs="Times New Roman"/>
                <w:color w:val="000000" w:themeColor="text1"/>
                <w:sz w:val="20"/>
                <w:szCs w:val="20"/>
                <w:lang w:eastAsia="ru-RU"/>
              </w:rPr>
              <w:t>95,6</w:t>
            </w:r>
          </w:p>
        </w:tc>
      </w:tr>
    </w:tbl>
    <w:p w:rsidR="00735513" w:rsidRPr="003F1D94" w:rsidRDefault="00735513" w:rsidP="00735513">
      <w:pPr>
        <w:pStyle w:val="Default"/>
        <w:jc w:val="both"/>
        <w:rPr>
          <w:b/>
          <w:color w:val="000000" w:themeColor="text1"/>
          <w:sz w:val="28"/>
          <w:szCs w:val="28"/>
        </w:rPr>
      </w:pPr>
      <w:r>
        <w:rPr>
          <w:b/>
          <w:color w:val="FF0000"/>
          <w:sz w:val="28"/>
          <w:szCs w:val="28"/>
        </w:rPr>
        <w:t xml:space="preserve">   </w:t>
      </w:r>
    </w:p>
    <w:p w:rsidR="00735513" w:rsidRPr="003F1D94" w:rsidRDefault="00735513" w:rsidP="00735513">
      <w:pPr>
        <w:pStyle w:val="Default"/>
        <w:jc w:val="both"/>
        <w:rPr>
          <w:rFonts w:eastAsiaTheme="minorHAnsi"/>
          <w:color w:val="000000" w:themeColor="text1"/>
          <w:sz w:val="28"/>
          <w:szCs w:val="28"/>
        </w:rPr>
      </w:pPr>
      <w:r w:rsidRPr="003F1D94">
        <w:rPr>
          <w:b/>
          <w:color w:val="000000" w:themeColor="text1"/>
          <w:sz w:val="28"/>
          <w:szCs w:val="28"/>
        </w:rPr>
        <w:t xml:space="preserve">         </w:t>
      </w:r>
      <w:r w:rsidRPr="003F1D94">
        <w:rPr>
          <w:rFonts w:eastAsiaTheme="minorHAnsi"/>
          <w:color w:val="000000" w:themeColor="text1"/>
          <w:sz w:val="28"/>
          <w:szCs w:val="28"/>
        </w:rPr>
        <w:t>Расходы по программе осуществлялись за счет средств областного и районного бюджетов.</w:t>
      </w:r>
    </w:p>
    <w:p w:rsidR="00764DD9" w:rsidRDefault="00735513" w:rsidP="007355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D94">
        <w:rPr>
          <w:rFonts w:ascii="Times New Roman" w:eastAsia="Times New Roman" w:hAnsi="Times New Roman" w:cs="Times New Roman"/>
          <w:color w:val="000000" w:themeColor="text1"/>
          <w:sz w:val="28"/>
          <w:szCs w:val="28"/>
          <w:lang w:eastAsia="ru-RU"/>
        </w:rPr>
        <w:t>Муниципальная программа включает 5 подпрограмм</w:t>
      </w:r>
      <w:r w:rsidR="00764DD9">
        <w:rPr>
          <w:rFonts w:ascii="Times New Roman" w:eastAsia="Times New Roman" w:hAnsi="Times New Roman" w:cs="Times New Roman"/>
          <w:color w:val="000000" w:themeColor="text1"/>
          <w:sz w:val="28"/>
          <w:szCs w:val="28"/>
          <w:lang w:eastAsia="ru-RU"/>
        </w:rPr>
        <w:t>:</w:t>
      </w:r>
    </w:p>
    <w:p w:rsidR="00735513" w:rsidRDefault="00735513" w:rsidP="00735513">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color w:val="000000" w:themeColor="text1"/>
          <w:sz w:val="28"/>
          <w:szCs w:val="28"/>
        </w:rPr>
        <w:t xml:space="preserve">          </w:t>
      </w:r>
      <w:r w:rsidRPr="00764DD9">
        <w:rPr>
          <w:rFonts w:ascii="Times New Roman" w:hAnsi="Times New Roman" w:cs="Times New Roman"/>
          <w:color w:val="000000" w:themeColor="text1"/>
          <w:sz w:val="28"/>
          <w:szCs w:val="28"/>
        </w:rPr>
        <w:t>1.</w:t>
      </w:r>
      <w:r w:rsidRPr="00764DD9">
        <w:rPr>
          <w:rFonts w:ascii="Times New Roman" w:hAnsi="Times New Roman" w:cs="Times New Roman"/>
          <w:i/>
          <w:color w:val="000000" w:themeColor="text1"/>
          <w:sz w:val="28"/>
          <w:szCs w:val="28"/>
        </w:rPr>
        <w:t xml:space="preserve">"Модернизация объектов </w:t>
      </w:r>
      <w:proofErr w:type="gramStart"/>
      <w:r w:rsidRPr="00764DD9">
        <w:rPr>
          <w:rFonts w:ascii="Times New Roman" w:hAnsi="Times New Roman" w:cs="Times New Roman"/>
          <w:i/>
          <w:color w:val="000000" w:themeColor="text1"/>
          <w:sz w:val="28"/>
          <w:szCs w:val="28"/>
        </w:rPr>
        <w:t>коммунальной</w:t>
      </w:r>
      <w:proofErr w:type="gramEnd"/>
      <w:r w:rsidRPr="00764DD9">
        <w:rPr>
          <w:rFonts w:ascii="Times New Roman" w:hAnsi="Times New Roman" w:cs="Times New Roman"/>
          <w:i/>
          <w:color w:val="000000" w:themeColor="text1"/>
          <w:sz w:val="28"/>
          <w:szCs w:val="28"/>
        </w:rPr>
        <w:t xml:space="preserve"> </w:t>
      </w:r>
      <w:proofErr w:type="spellStart"/>
      <w:r w:rsidRPr="00764DD9">
        <w:rPr>
          <w:rFonts w:ascii="Times New Roman" w:hAnsi="Times New Roman" w:cs="Times New Roman"/>
          <w:i/>
          <w:color w:val="000000" w:themeColor="text1"/>
          <w:sz w:val="28"/>
          <w:szCs w:val="28"/>
        </w:rPr>
        <w:t>инфрастуктуры</w:t>
      </w:r>
      <w:proofErr w:type="spellEnd"/>
      <w:r w:rsidRPr="00764DD9">
        <w:rPr>
          <w:rFonts w:ascii="Times New Roman" w:hAnsi="Times New Roman" w:cs="Times New Roman"/>
          <w:i/>
          <w:color w:val="000000" w:themeColor="text1"/>
          <w:sz w:val="28"/>
          <w:szCs w:val="28"/>
        </w:rPr>
        <w:t xml:space="preserve"> Эхирит-Булагатского района на 2020-2024 годы".</w:t>
      </w:r>
      <w:r>
        <w:rPr>
          <w:rFonts w:ascii="Times New Roman" w:hAnsi="Times New Roman" w:cs="Times New Roman"/>
          <w:i/>
          <w:color w:val="000000" w:themeColor="text1"/>
          <w:sz w:val="28"/>
          <w:szCs w:val="28"/>
        </w:rPr>
        <w:t xml:space="preserve"> Расходы </w:t>
      </w:r>
      <w:r>
        <w:rPr>
          <w:rFonts w:ascii="Times New Roman" w:hAnsi="Times New Roman" w:cs="Times New Roman"/>
          <w:color w:val="000000" w:themeColor="text1"/>
          <w:sz w:val="28"/>
          <w:szCs w:val="28"/>
        </w:rPr>
        <w:t xml:space="preserve">осуществлены в  сумме </w:t>
      </w:r>
      <w:r w:rsidR="00764DD9">
        <w:rPr>
          <w:rFonts w:ascii="Times New Roman" w:hAnsi="Times New Roman" w:cs="Times New Roman"/>
          <w:color w:val="000000" w:themeColor="text1"/>
          <w:sz w:val="28"/>
          <w:szCs w:val="28"/>
        </w:rPr>
        <w:t>11 003,91 тыс. рублей</w:t>
      </w:r>
      <w:r>
        <w:rPr>
          <w:rFonts w:ascii="Times New Roman" w:hAnsi="Times New Roman" w:cs="Times New Roman"/>
          <w:color w:val="000000" w:themeColor="text1"/>
          <w:sz w:val="28"/>
          <w:szCs w:val="28"/>
        </w:rPr>
        <w:t xml:space="preserve"> или 9</w:t>
      </w:r>
      <w:r w:rsidR="00764DD9">
        <w:rPr>
          <w:rFonts w:ascii="Times New Roman" w:hAnsi="Times New Roman" w:cs="Times New Roman"/>
          <w:color w:val="000000" w:themeColor="text1"/>
          <w:sz w:val="28"/>
          <w:szCs w:val="28"/>
        </w:rPr>
        <w:t>8,3</w:t>
      </w:r>
      <w:r>
        <w:rPr>
          <w:rFonts w:ascii="Times New Roman" w:hAnsi="Times New Roman" w:cs="Times New Roman"/>
          <w:color w:val="000000" w:themeColor="text1"/>
          <w:sz w:val="28"/>
          <w:szCs w:val="28"/>
        </w:rPr>
        <w:t>% от плановых назначений и направлены на осуществление мероприятий</w:t>
      </w:r>
      <w:r w:rsidRPr="003F1D94">
        <w:rPr>
          <w:rFonts w:ascii="Times New Roman" w:hAnsi="Times New Roman" w:cs="Times New Roman"/>
          <w:color w:val="000000" w:themeColor="text1"/>
          <w:sz w:val="28"/>
          <w:szCs w:val="28"/>
        </w:rPr>
        <w:t>:</w:t>
      </w:r>
    </w:p>
    <w:p w:rsidR="00C301E8" w:rsidRPr="00C301E8" w:rsidRDefault="00C301E8" w:rsidP="00735513">
      <w:pPr>
        <w:spacing w:after="0" w:line="240" w:lineRule="auto"/>
        <w:jc w:val="both"/>
        <w:rPr>
          <w:rFonts w:ascii="Times New Roman" w:hAnsi="Times New Roman" w:cs="Times New Roman"/>
          <w:color w:val="000000" w:themeColor="text1"/>
          <w:sz w:val="28"/>
          <w:szCs w:val="28"/>
        </w:rPr>
      </w:pPr>
      <w:r w:rsidRPr="00C30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301E8">
        <w:rPr>
          <w:rFonts w:ascii="Times New Roman" w:eastAsia="Times New Roman" w:hAnsi="Times New Roman" w:cs="Times New Roman"/>
          <w:sz w:val="28"/>
          <w:szCs w:val="28"/>
          <w:lang w:eastAsia="ru-RU"/>
        </w:rPr>
        <w:t xml:space="preserve">  </w:t>
      </w:r>
      <w:proofErr w:type="gramStart"/>
      <w:r w:rsidRPr="00C30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C301E8">
        <w:rPr>
          <w:rFonts w:ascii="Times New Roman" w:eastAsia="Times New Roman" w:hAnsi="Times New Roman" w:cs="Times New Roman"/>
          <w:sz w:val="28"/>
          <w:szCs w:val="28"/>
          <w:lang w:eastAsia="ru-RU"/>
        </w:rPr>
        <w:t xml:space="preserve">еализация первоочередных мероприятий по модернизации объектов теплоснабжения и подготовке к отопительному сезону объектов коммунальной </w:t>
      </w:r>
      <w:proofErr w:type="spellStart"/>
      <w:r w:rsidRPr="00C301E8">
        <w:rPr>
          <w:rFonts w:ascii="Times New Roman" w:eastAsia="Times New Roman" w:hAnsi="Times New Roman" w:cs="Times New Roman"/>
          <w:sz w:val="28"/>
          <w:szCs w:val="28"/>
          <w:lang w:eastAsia="ru-RU"/>
        </w:rPr>
        <w:t>инфрастуктуры</w:t>
      </w:r>
      <w:proofErr w:type="spellEnd"/>
      <w:r w:rsidRPr="00C301E8">
        <w:rPr>
          <w:rFonts w:ascii="Times New Roman" w:eastAsia="Times New Roman" w:hAnsi="Times New Roman" w:cs="Times New Roman"/>
          <w:sz w:val="28"/>
          <w:szCs w:val="28"/>
          <w:lang w:eastAsia="ru-RU"/>
        </w:rPr>
        <w:t>, находящихся в муниципальной собственности</w:t>
      </w:r>
      <w:r>
        <w:rPr>
          <w:rFonts w:ascii="Times New Roman" w:eastAsia="Times New Roman" w:hAnsi="Times New Roman" w:cs="Times New Roman"/>
          <w:sz w:val="28"/>
          <w:szCs w:val="28"/>
          <w:lang w:eastAsia="ru-RU"/>
        </w:rPr>
        <w:t xml:space="preserve"> за счет средств областного и местного бюджетов в сумме 957,60 тыс. рублей</w:t>
      </w:r>
      <w:r w:rsidRPr="00C30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100% к плану, в том числе  </w:t>
      </w:r>
      <w:r w:rsidRPr="00C301E8">
        <w:rPr>
          <w:rFonts w:ascii="Times New Roman" w:hAnsi="Times New Roman" w:cs="Times New Roman"/>
          <w:sz w:val="28"/>
          <w:szCs w:val="28"/>
        </w:rPr>
        <w:t xml:space="preserve">на поставку котельного оборудования (для МОУ </w:t>
      </w:r>
      <w:proofErr w:type="spellStart"/>
      <w:r w:rsidRPr="00C301E8">
        <w:rPr>
          <w:rFonts w:ascii="Times New Roman" w:hAnsi="Times New Roman" w:cs="Times New Roman"/>
          <w:sz w:val="28"/>
          <w:szCs w:val="28"/>
        </w:rPr>
        <w:t>Булусинской</w:t>
      </w:r>
      <w:proofErr w:type="spellEnd"/>
      <w:r w:rsidRPr="00C301E8">
        <w:rPr>
          <w:rFonts w:ascii="Times New Roman" w:hAnsi="Times New Roman" w:cs="Times New Roman"/>
          <w:sz w:val="28"/>
          <w:szCs w:val="28"/>
        </w:rPr>
        <w:t xml:space="preserve"> СОШ, МОУ </w:t>
      </w:r>
      <w:proofErr w:type="spellStart"/>
      <w:r w:rsidRPr="00C301E8">
        <w:rPr>
          <w:rFonts w:ascii="Times New Roman" w:hAnsi="Times New Roman" w:cs="Times New Roman"/>
          <w:sz w:val="28"/>
          <w:szCs w:val="28"/>
        </w:rPr>
        <w:t>Харатской</w:t>
      </w:r>
      <w:proofErr w:type="spellEnd"/>
      <w:r w:rsidRPr="00C301E8">
        <w:rPr>
          <w:rFonts w:ascii="Times New Roman" w:hAnsi="Times New Roman" w:cs="Times New Roman"/>
          <w:sz w:val="28"/>
          <w:szCs w:val="28"/>
        </w:rPr>
        <w:t xml:space="preserve"> СОШ, МОУ </w:t>
      </w:r>
      <w:proofErr w:type="spellStart"/>
      <w:r w:rsidRPr="00C301E8">
        <w:rPr>
          <w:rFonts w:ascii="Times New Roman" w:hAnsi="Times New Roman" w:cs="Times New Roman"/>
          <w:sz w:val="28"/>
          <w:szCs w:val="28"/>
        </w:rPr>
        <w:t>Корсукской</w:t>
      </w:r>
      <w:proofErr w:type="spellEnd"/>
      <w:r w:rsidRPr="00C301E8">
        <w:rPr>
          <w:rFonts w:ascii="Times New Roman" w:hAnsi="Times New Roman" w:cs="Times New Roman"/>
          <w:sz w:val="28"/>
          <w:szCs w:val="28"/>
        </w:rPr>
        <w:t xml:space="preserve"> СОШ)</w:t>
      </w:r>
      <w:r w:rsidRPr="00C301E8">
        <w:rPr>
          <w:rFonts w:ascii="Times New Roman" w:eastAsia="Times New Roman" w:hAnsi="Times New Roman" w:cs="Times New Roman"/>
          <w:sz w:val="28"/>
          <w:szCs w:val="28"/>
          <w:lang w:eastAsia="ru-RU"/>
        </w:rPr>
        <w:t>;</w:t>
      </w:r>
      <w:r w:rsidRPr="00C301E8">
        <w:rPr>
          <w:rFonts w:ascii="Times New Roman" w:hAnsi="Times New Roman" w:cs="Times New Roman"/>
          <w:sz w:val="28"/>
          <w:szCs w:val="28"/>
        </w:rPr>
        <w:t xml:space="preserve"> </w:t>
      </w:r>
      <w:proofErr w:type="gramEnd"/>
    </w:p>
    <w:p w:rsidR="00817C40" w:rsidRDefault="00735513" w:rsidP="00817C40">
      <w:pPr>
        <w:tabs>
          <w:tab w:val="left" w:pos="709"/>
        </w:tabs>
        <w:spacing w:after="0" w:line="240" w:lineRule="auto"/>
        <w:jc w:val="both"/>
        <w:rPr>
          <w:rFonts w:ascii="Times New Roman" w:eastAsia="Times New Roman" w:hAnsi="Times New Roman" w:cs="Times New Roman"/>
          <w:bCs/>
          <w:color w:val="000000" w:themeColor="text1"/>
          <w:sz w:val="28"/>
          <w:szCs w:val="28"/>
          <w:lang w:eastAsia="ru-RU"/>
        </w:rPr>
      </w:pPr>
      <w:r w:rsidRPr="003F1D94">
        <w:rPr>
          <w:rFonts w:ascii="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ru-RU"/>
        </w:rPr>
        <w:t xml:space="preserve">  </w:t>
      </w:r>
      <w:r w:rsidRPr="003F1D94">
        <w:rPr>
          <w:rFonts w:ascii="Times New Roman" w:eastAsia="Times New Roman" w:hAnsi="Times New Roman" w:cs="Times New Roman"/>
          <w:bCs/>
          <w:color w:val="000000" w:themeColor="text1"/>
          <w:sz w:val="28"/>
          <w:szCs w:val="28"/>
          <w:lang w:eastAsia="ru-RU"/>
        </w:rPr>
        <w:t xml:space="preserve"> </w:t>
      </w:r>
      <w:proofErr w:type="gramStart"/>
      <w:r w:rsidRPr="003F1D94">
        <w:rPr>
          <w:rFonts w:ascii="Times New Roman" w:eastAsia="Times New Roman" w:hAnsi="Times New Roman" w:cs="Times New Roman"/>
          <w:bCs/>
          <w:color w:val="000000" w:themeColor="text1"/>
          <w:sz w:val="28"/>
          <w:szCs w:val="28"/>
          <w:lang w:eastAsia="ru-RU"/>
        </w:rPr>
        <w:t xml:space="preserve">-мероприятия по подготовке к отопительному сезону объектов коммунальной </w:t>
      </w:r>
      <w:proofErr w:type="spellStart"/>
      <w:r w:rsidRPr="003F1D94">
        <w:rPr>
          <w:rFonts w:ascii="Times New Roman" w:eastAsia="Times New Roman" w:hAnsi="Times New Roman" w:cs="Times New Roman"/>
          <w:bCs/>
          <w:color w:val="000000" w:themeColor="text1"/>
          <w:sz w:val="28"/>
          <w:szCs w:val="28"/>
          <w:lang w:eastAsia="ru-RU"/>
        </w:rPr>
        <w:t>инфрастуктуры</w:t>
      </w:r>
      <w:proofErr w:type="spellEnd"/>
      <w:r w:rsidRPr="003F1D94">
        <w:rPr>
          <w:rFonts w:ascii="Times New Roman" w:eastAsia="Times New Roman" w:hAnsi="Times New Roman" w:cs="Times New Roman"/>
          <w:bCs/>
          <w:color w:val="000000" w:themeColor="text1"/>
          <w:sz w:val="28"/>
          <w:szCs w:val="28"/>
          <w:lang w:eastAsia="ru-RU"/>
        </w:rPr>
        <w:t xml:space="preserve"> в муниципальных учреждениях  МО "Эхирит-</w:t>
      </w:r>
      <w:r w:rsidRPr="003F1D94">
        <w:rPr>
          <w:rFonts w:ascii="Times New Roman" w:eastAsia="Times New Roman" w:hAnsi="Times New Roman" w:cs="Times New Roman"/>
          <w:bCs/>
          <w:color w:val="000000" w:themeColor="text1"/>
          <w:sz w:val="28"/>
          <w:szCs w:val="28"/>
          <w:lang w:eastAsia="ru-RU"/>
        </w:rPr>
        <w:lastRenderedPageBreak/>
        <w:t xml:space="preserve">Булагатский </w:t>
      </w:r>
      <w:r>
        <w:rPr>
          <w:rFonts w:ascii="Times New Roman" w:eastAsia="Times New Roman" w:hAnsi="Times New Roman" w:cs="Times New Roman"/>
          <w:bCs/>
          <w:color w:val="000000" w:themeColor="text1"/>
          <w:sz w:val="28"/>
          <w:szCs w:val="28"/>
          <w:lang w:eastAsia="ru-RU"/>
        </w:rPr>
        <w:t xml:space="preserve">район" исполнены в сумме </w:t>
      </w:r>
      <w:r w:rsidR="00764DD9">
        <w:rPr>
          <w:rFonts w:ascii="Times New Roman" w:eastAsia="Times New Roman" w:hAnsi="Times New Roman" w:cs="Times New Roman"/>
          <w:bCs/>
          <w:color w:val="000000" w:themeColor="text1"/>
          <w:sz w:val="28"/>
          <w:szCs w:val="28"/>
          <w:lang w:eastAsia="ru-RU"/>
        </w:rPr>
        <w:t>10 046,31</w:t>
      </w:r>
      <w:r w:rsidRPr="003F1D94">
        <w:rPr>
          <w:rFonts w:ascii="Times New Roman" w:eastAsia="Times New Roman" w:hAnsi="Times New Roman" w:cs="Times New Roman"/>
          <w:bCs/>
          <w:color w:val="000000" w:themeColor="text1"/>
          <w:sz w:val="28"/>
          <w:szCs w:val="28"/>
          <w:lang w:eastAsia="ru-RU"/>
        </w:rPr>
        <w:t xml:space="preserve"> тыс. рублей</w:t>
      </w:r>
      <w:r w:rsidR="00C301E8">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3F1D94">
        <w:rPr>
          <w:rFonts w:ascii="Times New Roman" w:eastAsia="Times New Roman" w:hAnsi="Times New Roman" w:cs="Times New Roman"/>
          <w:bCs/>
          <w:color w:val="000000" w:themeColor="text1"/>
          <w:sz w:val="28"/>
          <w:szCs w:val="28"/>
          <w:lang w:eastAsia="ru-RU"/>
        </w:rPr>
        <w:t>в том числе приобретение угля для котельных бюджетных учреждений</w:t>
      </w:r>
      <w:r w:rsidR="00C301E8">
        <w:rPr>
          <w:rFonts w:ascii="Times New Roman" w:eastAsia="Times New Roman" w:hAnsi="Times New Roman" w:cs="Times New Roman"/>
          <w:bCs/>
          <w:color w:val="000000" w:themeColor="text1"/>
          <w:sz w:val="28"/>
          <w:szCs w:val="28"/>
          <w:lang w:eastAsia="ru-RU"/>
        </w:rPr>
        <w:t>,</w:t>
      </w:r>
      <w:r w:rsidRPr="003F1D94">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приобретение </w:t>
      </w:r>
      <w:r>
        <w:rPr>
          <w:rFonts w:ascii="Times New Roman" w:hAnsi="Times New Roman" w:cs="Times New Roman"/>
          <w:sz w:val="28"/>
          <w:szCs w:val="28"/>
        </w:rPr>
        <w:t xml:space="preserve"> ГСМ</w:t>
      </w:r>
      <w:r w:rsidR="00C301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301E8" w:rsidRPr="00C301E8">
        <w:rPr>
          <w:rFonts w:ascii="Times New Roman" w:hAnsi="Times New Roman" w:cs="Times New Roman"/>
          <w:sz w:val="28"/>
          <w:szCs w:val="28"/>
        </w:rPr>
        <w:t>тахографа</w:t>
      </w:r>
      <w:proofErr w:type="spellEnd"/>
      <w:r w:rsidR="00C301E8" w:rsidRPr="00C301E8">
        <w:rPr>
          <w:rFonts w:ascii="Times New Roman" w:hAnsi="Times New Roman" w:cs="Times New Roman"/>
          <w:sz w:val="28"/>
          <w:szCs w:val="28"/>
        </w:rPr>
        <w:t xml:space="preserve"> на а/м УАЗ, ремонт потолка в здании администрации района, покупка насосной станции для котельной, приобретены сантехнические товары для бюджетных учреждений района</w:t>
      </w:r>
      <w:r w:rsidR="00C301E8">
        <w:rPr>
          <w:rFonts w:ascii="Times New Roman" w:hAnsi="Times New Roman" w:cs="Times New Roman"/>
          <w:sz w:val="28"/>
          <w:szCs w:val="28"/>
        </w:rPr>
        <w:t>.</w:t>
      </w:r>
      <w:r w:rsidRPr="00C301E8">
        <w:rPr>
          <w:rFonts w:ascii="Times New Roman" w:eastAsia="Times New Roman" w:hAnsi="Times New Roman" w:cs="Times New Roman"/>
          <w:bCs/>
          <w:color w:val="000000" w:themeColor="text1"/>
          <w:sz w:val="28"/>
          <w:szCs w:val="28"/>
          <w:lang w:eastAsia="ru-RU"/>
        </w:rPr>
        <w:t xml:space="preserve">          </w:t>
      </w:r>
      <w:r w:rsidR="00817C40">
        <w:rPr>
          <w:rFonts w:ascii="Times New Roman" w:eastAsia="Times New Roman" w:hAnsi="Times New Roman" w:cs="Times New Roman"/>
          <w:bCs/>
          <w:color w:val="000000" w:themeColor="text1"/>
          <w:sz w:val="28"/>
          <w:szCs w:val="28"/>
          <w:lang w:eastAsia="ru-RU"/>
        </w:rPr>
        <w:t xml:space="preserve">       </w:t>
      </w:r>
      <w:proofErr w:type="gramEnd"/>
    </w:p>
    <w:p w:rsidR="00735513" w:rsidRPr="00DF6F47" w:rsidRDefault="00817C40" w:rsidP="00817C40">
      <w:pPr>
        <w:tabs>
          <w:tab w:val="left" w:pos="709"/>
        </w:tabs>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w:t>
      </w:r>
      <w:r w:rsidR="00735513" w:rsidRPr="00C301E8">
        <w:rPr>
          <w:rFonts w:ascii="Times New Roman" w:eastAsia="Times New Roman" w:hAnsi="Times New Roman" w:cs="Times New Roman"/>
          <w:bCs/>
          <w:color w:val="000000" w:themeColor="text1"/>
          <w:sz w:val="28"/>
          <w:szCs w:val="28"/>
          <w:lang w:eastAsia="ru-RU"/>
        </w:rPr>
        <w:t>2.</w:t>
      </w:r>
      <w:r w:rsidR="00735513" w:rsidRPr="00C301E8">
        <w:rPr>
          <w:rFonts w:ascii="Times New Roman" w:hAnsi="Times New Roman" w:cs="Times New Roman"/>
          <w:i/>
          <w:color w:val="000000" w:themeColor="text1"/>
          <w:sz w:val="28"/>
          <w:szCs w:val="28"/>
        </w:rPr>
        <w:t>"Содержание и ремонт муниципальных учреждений муниципального образования "Эхирит-Булагатский район" на 2020-2024 годы"</w:t>
      </w:r>
      <w:r w:rsidR="00735513" w:rsidRPr="00DF6F47">
        <w:rPr>
          <w:rFonts w:ascii="Times New Roman" w:hAnsi="Times New Roman" w:cs="Times New Roman"/>
          <w:color w:val="000000" w:themeColor="text1"/>
          <w:sz w:val="28"/>
          <w:szCs w:val="28"/>
        </w:rPr>
        <w:t xml:space="preserve"> исполнены в сумме </w:t>
      </w:r>
      <w:r w:rsidR="00C301E8">
        <w:rPr>
          <w:rFonts w:ascii="Times New Roman" w:hAnsi="Times New Roman" w:cs="Times New Roman"/>
          <w:color w:val="000000" w:themeColor="text1"/>
          <w:sz w:val="28"/>
          <w:szCs w:val="28"/>
        </w:rPr>
        <w:t>6 623,38</w:t>
      </w:r>
      <w:r w:rsidR="00735513" w:rsidRPr="00DF6F47">
        <w:rPr>
          <w:rFonts w:ascii="Times New Roman" w:hAnsi="Times New Roman" w:cs="Times New Roman"/>
          <w:color w:val="000000" w:themeColor="text1"/>
          <w:sz w:val="28"/>
          <w:szCs w:val="28"/>
        </w:rPr>
        <w:t xml:space="preserve"> тыс. рублей</w:t>
      </w:r>
      <w:r w:rsidR="00735513">
        <w:rPr>
          <w:rFonts w:ascii="Times New Roman" w:hAnsi="Times New Roman" w:cs="Times New Roman"/>
          <w:color w:val="000000" w:themeColor="text1"/>
          <w:sz w:val="28"/>
          <w:szCs w:val="28"/>
        </w:rPr>
        <w:t xml:space="preserve"> или 90,</w:t>
      </w:r>
      <w:r w:rsidR="00C301E8">
        <w:rPr>
          <w:rFonts w:ascii="Times New Roman" w:hAnsi="Times New Roman" w:cs="Times New Roman"/>
          <w:color w:val="000000" w:themeColor="text1"/>
          <w:sz w:val="28"/>
          <w:szCs w:val="28"/>
        </w:rPr>
        <w:t>5</w:t>
      </w:r>
      <w:r w:rsidR="00735513">
        <w:rPr>
          <w:rFonts w:ascii="Times New Roman" w:hAnsi="Times New Roman" w:cs="Times New Roman"/>
          <w:color w:val="000000" w:themeColor="text1"/>
          <w:sz w:val="28"/>
          <w:szCs w:val="28"/>
        </w:rPr>
        <w:t>% от плановых назначений и направлены на осуществление мероприятий</w:t>
      </w:r>
      <w:r w:rsidR="00735513" w:rsidRPr="00DF6F47">
        <w:rPr>
          <w:rFonts w:ascii="Times New Roman" w:hAnsi="Times New Roman" w:cs="Times New Roman"/>
          <w:color w:val="000000" w:themeColor="text1"/>
          <w:sz w:val="28"/>
          <w:szCs w:val="28"/>
        </w:rPr>
        <w:t>:</w:t>
      </w:r>
    </w:p>
    <w:p w:rsidR="00735513" w:rsidRDefault="00735513" w:rsidP="00735513">
      <w:pPr>
        <w:tabs>
          <w:tab w:val="left" w:pos="900"/>
        </w:tabs>
        <w:spacing w:after="0" w:line="240" w:lineRule="auto"/>
        <w:ind w:right="-5" w:firstLine="708"/>
        <w:jc w:val="both"/>
        <w:rPr>
          <w:rFonts w:ascii="Times New Roman" w:hAnsi="Times New Roman" w:cs="Times New Roman"/>
          <w:color w:val="000000" w:themeColor="text1"/>
          <w:sz w:val="28"/>
          <w:szCs w:val="28"/>
        </w:rPr>
      </w:pPr>
      <w:r w:rsidRPr="00C0251A">
        <w:rPr>
          <w:rFonts w:ascii="Times New Roman" w:hAnsi="Times New Roman" w:cs="Times New Roman"/>
          <w:color w:val="000000" w:themeColor="text1"/>
          <w:sz w:val="28"/>
          <w:szCs w:val="28"/>
        </w:rPr>
        <w:t>-</w:t>
      </w:r>
      <w:r w:rsidRPr="00C0251A">
        <w:rPr>
          <w:rFonts w:ascii="Times New Roman" w:eastAsia="Times New Roman" w:hAnsi="Times New Roman" w:cs="Times New Roman"/>
          <w:bCs/>
          <w:color w:val="000000" w:themeColor="text1"/>
          <w:sz w:val="28"/>
          <w:szCs w:val="28"/>
          <w:lang w:eastAsia="ru-RU"/>
        </w:rPr>
        <w:t xml:space="preserve">  содержание муниципальных учреждений района в  сумме </w:t>
      </w:r>
      <w:r w:rsidR="00C301E8">
        <w:rPr>
          <w:rFonts w:ascii="Times New Roman" w:eastAsia="Times New Roman" w:hAnsi="Times New Roman" w:cs="Times New Roman"/>
          <w:bCs/>
          <w:color w:val="000000" w:themeColor="text1"/>
          <w:sz w:val="28"/>
          <w:szCs w:val="28"/>
          <w:lang w:eastAsia="ru-RU"/>
        </w:rPr>
        <w:t>1 875,93</w:t>
      </w:r>
      <w:r w:rsidRPr="00C0251A">
        <w:rPr>
          <w:rFonts w:ascii="Times New Roman" w:eastAsia="Times New Roman" w:hAnsi="Times New Roman" w:cs="Times New Roman"/>
          <w:bCs/>
          <w:color w:val="000000" w:themeColor="text1"/>
          <w:sz w:val="28"/>
          <w:szCs w:val="28"/>
          <w:lang w:eastAsia="ru-RU"/>
        </w:rPr>
        <w:t xml:space="preserve"> тыс. рублей</w:t>
      </w:r>
      <w:r w:rsidRPr="00C0251A">
        <w:rPr>
          <w:rFonts w:ascii="Times New Roman" w:hAnsi="Times New Roman" w:cs="Times New Roman"/>
          <w:color w:val="000000" w:themeColor="text1"/>
          <w:sz w:val="28"/>
          <w:szCs w:val="28"/>
        </w:rPr>
        <w:t>;</w:t>
      </w:r>
    </w:p>
    <w:p w:rsidR="00C301E8" w:rsidRPr="00C0251A" w:rsidRDefault="00C301E8" w:rsidP="00735513">
      <w:pPr>
        <w:tabs>
          <w:tab w:val="left" w:pos="900"/>
        </w:tabs>
        <w:spacing w:after="0" w:line="240" w:lineRule="auto"/>
        <w:ind w:right="-5"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комплексное обследование технического состояния</w:t>
      </w:r>
      <w:r w:rsidR="009D6BCE">
        <w:rPr>
          <w:rFonts w:ascii="Times New Roman" w:hAnsi="Times New Roman" w:cs="Times New Roman"/>
          <w:color w:val="000000" w:themeColor="text1"/>
          <w:sz w:val="28"/>
          <w:szCs w:val="28"/>
        </w:rPr>
        <w:t xml:space="preserve"> зданий в сумме 598,50 тыс. рублей или 90,5%;</w:t>
      </w:r>
    </w:p>
    <w:p w:rsidR="009D6BCE" w:rsidRPr="009D6BCE" w:rsidRDefault="009D6BCE" w:rsidP="00817C40">
      <w:pPr>
        <w:tabs>
          <w:tab w:val="left" w:pos="900"/>
        </w:tabs>
        <w:spacing w:after="0" w:line="240" w:lineRule="auto"/>
        <w:ind w:right="-5" w:firstLine="708"/>
        <w:jc w:val="both"/>
        <w:rPr>
          <w:rFonts w:ascii="Times New Roman" w:hAnsi="Times New Roman" w:cs="Times New Roman"/>
          <w:sz w:val="28"/>
          <w:szCs w:val="28"/>
        </w:rPr>
      </w:pPr>
      <w:r w:rsidRPr="00F40533">
        <w:rPr>
          <w:rFonts w:ascii="Times New Roman" w:eastAsia="Times New Roman" w:hAnsi="Times New Roman" w:cs="Times New Roman"/>
          <w:bCs/>
          <w:color w:val="000000" w:themeColor="text1"/>
          <w:sz w:val="28"/>
          <w:szCs w:val="28"/>
          <w:lang w:eastAsia="ru-RU"/>
        </w:rPr>
        <w:t>-</w:t>
      </w:r>
      <w:r w:rsidRPr="00F40533">
        <w:rPr>
          <w:rFonts w:ascii="Times New Roman" w:eastAsia="Times New Roman" w:hAnsi="Times New Roman" w:cs="Times New Roman"/>
          <w:bCs/>
          <w:color w:val="FF0000"/>
          <w:sz w:val="28"/>
          <w:szCs w:val="28"/>
          <w:lang w:eastAsia="ru-RU"/>
        </w:rPr>
        <w:t xml:space="preserve"> </w:t>
      </w:r>
      <w:r w:rsidRPr="00B23351">
        <w:rPr>
          <w:rFonts w:ascii="Times New Roman" w:hAnsi="Times New Roman" w:cs="Times New Roman"/>
          <w:sz w:val="28"/>
          <w:szCs w:val="28"/>
        </w:rPr>
        <w:t>разработка проектно-сметной документации и получение заключения экспертизы на капитальный ремонт –</w:t>
      </w:r>
      <w:r>
        <w:rPr>
          <w:rFonts w:ascii="Times New Roman" w:hAnsi="Times New Roman" w:cs="Times New Roman"/>
          <w:sz w:val="28"/>
          <w:szCs w:val="28"/>
        </w:rPr>
        <w:t xml:space="preserve">1 453,02 </w:t>
      </w:r>
      <w:r w:rsidRPr="00B23351">
        <w:rPr>
          <w:rFonts w:ascii="Times New Roman" w:hAnsi="Times New Roman" w:cs="Times New Roman"/>
          <w:sz w:val="28"/>
          <w:szCs w:val="28"/>
        </w:rPr>
        <w:t xml:space="preserve">тыс. рублей или </w:t>
      </w:r>
      <w:r>
        <w:rPr>
          <w:rFonts w:ascii="Times New Roman" w:hAnsi="Times New Roman" w:cs="Times New Roman"/>
          <w:sz w:val="28"/>
          <w:szCs w:val="28"/>
        </w:rPr>
        <w:t>75,8</w:t>
      </w:r>
      <w:r w:rsidRPr="00B23351">
        <w:rPr>
          <w:rFonts w:ascii="Times New Roman" w:hAnsi="Times New Roman" w:cs="Times New Roman"/>
          <w:sz w:val="28"/>
          <w:szCs w:val="28"/>
        </w:rPr>
        <w:t>% от плановых назначений</w:t>
      </w:r>
      <w:r w:rsidRPr="009D6BCE">
        <w:rPr>
          <w:sz w:val="28"/>
          <w:szCs w:val="28"/>
        </w:rPr>
        <w:t xml:space="preserve"> </w:t>
      </w:r>
      <w:r w:rsidRPr="009D6BCE">
        <w:rPr>
          <w:rFonts w:ascii="Times New Roman" w:hAnsi="Times New Roman" w:cs="Times New Roman"/>
          <w:sz w:val="28"/>
          <w:szCs w:val="28"/>
        </w:rPr>
        <w:t xml:space="preserve">(на ПСД капремонта МОУ </w:t>
      </w:r>
      <w:proofErr w:type="spellStart"/>
      <w:r w:rsidRPr="009D6BCE">
        <w:rPr>
          <w:rFonts w:ascii="Times New Roman" w:hAnsi="Times New Roman" w:cs="Times New Roman"/>
          <w:sz w:val="28"/>
          <w:szCs w:val="28"/>
        </w:rPr>
        <w:t>Корсукская</w:t>
      </w:r>
      <w:proofErr w:type="spellEnd"/>
      <w:r w:rsidRPr="009D6BCE">
        <w:rPr>
          <w:rFonts w:ascii="Times New Roman" w:hAnsi="Times New Roman" w:cs="Times New Roman"/>
          <w:sz w:val="28"/>
          <w:szCs w:val="28"/>
        </w:rPr>
        <w:t xml:space="preserve"> СОШ, изыскательские работы по ПСД «Строительство школы </w:t>
      </w:r>
      <w:proofErr w:type="gramStart"/>
      <w:r w:rsidRPr="009D6BCE">
        <w:rPr>
          <w:rFonts w:ascii="Times New Roman" w:hAnsi="Times New Roman" w:cs="Times New Roman"/>
          <w:sz w:val="28"/>
          <w:szCs w:val="28"/>
        </w:rPr>
        <w:t>в</w:t>
      </w:r>
      <w:proofErr w:type="gramEnd"/>
      <w:r w:rsidRPr="009D6BCE">
        <w:rPr>
          <w:rFonts w:ascii="Times New Roman" w:hAnsi="Times New Roman" w:cs="Times New Roman"/>
          <w:sz w:val="28"/>
          <w:szCs w:val="28"/>
        </w:rPr>
        <w:t xml:space="preserve"> с. </w:t>
      </w:r>
      <w:proofErr w:type="spellStart"/>
      <w:r w:rsidRPr="009D6BCE">
        <w:rPr>
          <w:rFonts w:ascii="Times New Roman" w:hAnsi="Times New Roman" w:cs="Times New Roman"/>
          <w:sz w:val="28"/>
          <w:szCs w:val="28"/>
        </w:rPr>
        <w:t>Алужино</w:t>
      </w:r>
      <w:proofErr w:type="spellEnd"/>
      <w:r w:rsidRPr="009D6BCE">
        <w:rPr>
          <w:rFonts w:ascii="Times New Roman" w:hAnsi="Times New Roman" w:cs="Times New Roman"/>
          <w:sz w:val="28"/>
          <w:szCs w:val="28"/>
        </w:rPr>
        <w:t xml:space="preserve">, ПСД </w:t>
      </w:r>
      <w:proofErr w:type="spellStart"/>
      <w:r w:rsidRPr="009D6BCE">
        <w:rPr>
          <w:rFonts w:ascii="Times New Roman" w:hAnsi="Times New Roman" w:cs="Times New Roman"/>
          <w:sz w:val="28"/>
          <w:szCs w:val="28"/>
        </w:rPr>
        <w:t>конно-спортивного</w:t>
      </w:r>
      <w:proofErr w:type="spellEnd"/>
      <w:r w:rsidRPr="009D6BCE">
        <w:rPr>
          <w:rFonts w:ascii="Times New Roman" w:hAnsi="Times New Roman" w:cs="Times New Roman"/>
          <w:sz w:val="28"/>
          <w:szCs w:val="28"/>
        </w:rPr>
        <w:t xml:space="preserve"> клуба</w:t>
      </w:r>
      <w:r>
        <w:rPr>
          <w:rFonts w:ascii="Times New Roman" w:hAnsi="Times New Roman" w:cs="Times New Roman"/>
          <w:sz w:val="28"/>
          <w:szCs w:val="28"/>
        </w:rPr>
        <w:t>)</w:t>
      </w:r>
      <w:r w:rsidRPr="009D6BCE">
        <w:rPr>
          <w:rFonts w:ascii="Times New Roman" w:hAnsi="Times New Roman" w:cs="Times New Roman"/>
          <w:sz w:val="28"/>
          <w:szCs w:val="28"/>
        </w:rPr>
        <w:t>;</w:t>
      </w:r>
    </w:p>
    <w:p w:rsidR="00735513" w:rsidRDefault="00735513" w:rsidP="00817C40">
      <w:pPr>
        <w:spacing w:after="0" w:line="240" w:lineRule="auto"/>
        <w:jc w:val="both"/>
        <w:rPr>
          <w:rFonts w:ascii="Times New Roman" w:eastAsia="Times New Roman" w:hAnsi="Times New Roman" w:cs="Times New Roman"/>
          <w:bCs/>
          <w:color w:val="000000" w:themeColor="text1"/>
          <w:sz w:val="28"/>
          <w:szCs w:val="28"/>
          <w:lang w:eastAsia="ru-RU"/>
        </w:rPr>
      </w:pPr>
      <w:r w:rsidRPr="00B23351">
        <w:rPr>
          <w:rFonts w:ascii="Times New Roman" w:eastAsia="Times New Roman" w:hAnsi="Times New Roman" w:cs="Times New Roman"/>
          <w:bCs/>
          <w:color w:val="000000" w:themeColor="text1"/>
          <w:sz w:val="28"/>
          <w:szCs w:val="28"/>
          <w:lang w:eastAsia="ru-RU"/>
        </w:rPr>
        <w:t xml:space="preserve">          - реализация перечня народных инициатив на 20</w:t>
      </w:r>
      <w:r>
        <w:rPr>
          <w:rFonts w:ascii="Times New Roman" w:eastAsia="Times New Roman" w:hAnsi="Times New Roman" w:cs="Times New Roman"/>
          <w:bCs/>
          <w:color w:val="000000" w:themeColor="text1"/>
          <w:sz w:val="28"/>
          <w:szCs w:val="28"/>
          <w:lang w:eastAsia="ru-RU"/>
        </w:rPr>
        <w:t>2</w:t>
      </w:r>
      <w:r w:rsidR="009D6BCE">
        <w:rPr>
          <w:rFonts w:ascii="Times New Roman" w:eastAsia="Times New Roman" w:hAnsi="Times New Roman" w:cs="Times New Roman"/>
          <w:bCs/>
          <w:color w:val="000000" w:themeColor="text1"/>
          <w:sz w:val="28"/>
          <w:szCs w:val="28"/>
          <w:lang w:eastAsia="ru-RU"/>
        </w:rPr>
        <w:t>2</w:t>
      </w:r>
      <w:r w:rsidRPr="00B2335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w:t>
      </w:r>
      <w:r>
        <w:rPr>
          <w:rFonts w:ascii="Times New Roman" w:eastAsia="Times New Roman" w:hAnsi="Times New Roman" w:cs="Times New Roman"/>
          <w:bCs/>
          <w:color w:val="000000" w:themeColor="text1"/>
          <w:sz w:val="28"/>
          <w:szCs w:val="28"/>
          <w:lang w:eastAsia="ru-RU"/>
        </w:rPr>
        <w:t xml:space="preserve"> </w:t>
      </w:r>
      <w:r w:rsidR="009D6BCE">
        <w:rPr>
          <w:rFonts w:ascii="Times New Roman" w:eastAsia="Times New Roman" w:hAnsi="Times New Roman" w:cs="Times New Roman"/>
          <w:bCs/>
          <w:color w:val="000000" w:themeColor="text1"/>
          <w:sz w:val="28"/>
          <w:szCs w:val="28"/>
          <w:lang w:eastAsia="ru-RU"/>
        </w:rPr>
        <w:t>2 534,16</w:t>
      </w:r>
      <w:r w:rsidRPr="00B23351">
        <w:rPr>
          <w:rFonts w:ascii="Times New Roman" w:eastAsia="Times New Roman" w:hAnsi="Times New Roman" w:cs="Times New Roman"/>
          <w:bCs/>
          <w:color w:val="000000" w:themeColor="text1"/>
          <w:sz w:val="28"/>
          <w:szCs w:val="28"/>
          <w:lang w:eastAsia="ru-RU"/>
        </w:rPr>
        <w:t xml:space="preserve"> тыс. рублей  и местного бюджета в сумме  </w:t>
      </w:r>
      <w:r w:rsidR="009D6BCE">
        <w:rPr>
          <w:rFonts w:ascii="Times New Roman" w:eastAsia="Times New Roman" w:hAnsi="Times New Roman" w:cs="Times New Roman"/>
          <w:bCs/>
          <w:color w:val="000000" w:themeColor="text1"/>
          <w:sz w:val="28"/>
          <w:szCs w:val="28"/>
          <w:lang w:eastAsia="ru-RU"/>
        </w:rPr>
        <w:t>161,77</w:t>
      </w:r>
      <w:r w:rsidRPr="00B23351">
        <w:rPr>
          <w:rFonts w:ascii="Times New Roman" w:eastAsia="Times New Roman" w:hAnsi="Times New Roman" w:cs="Times New Roman"/>
          <w:bCs/>
          <w:color w:val="000000" w:themeColor="text1"/>
          <w:sz w:val="28"/>
          <w:szCs w:val="28"/>
          <w:lang w:eastAsia="ru-RU"/>
        </w:rPr>
        <w:t xml:space="preserve"> тыс. рублей</w:t>
      </w:r>
      <w:r>
        <w:rPr>
          <w:rFonts w:ascii="Times New Roman" w:eastAsia="Times New Roman" w:hAnsi="Times New Roman" w:cs="Times New Roman"/>
          <w:bCs/>
          <w:color w:val="000000" w:themeColor="text1"/>
          <w:sz w:val="28"/>
          <w:szCs w:val="28"/>
          <w:lang w:eastAsia="ru-RU"/>
        </w:rPr>
        <w:t>.</w:t>
      </w:r>
    </w:p>
    <w:p w:rsidR="00735513" w:rsidRPr="009B2F9A"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A377DB">
        <w:rPr>
          <w:rFonts w:ascii="Times New Roman" w:eastAsia="Times New Roman" w:hAnsi="Times New Roman" w:cs="Times New Roman"/>
          <w:b/>
          <w:color w:val="000000" w:themeColor="text1"/>
          <w:sz w:val="28"/>
          <w:szCs w:val="28"/>
          <w:lang w:eastAsia="ru-RU"/>
        </w:rPr>
        <w:t xml:space="preserve">         </w:t>
      </w:r>
      <w:r w:rsidRPr="009D6BCE">
        <w:rPr>
          <w:rFonts w:ascii="Times New Roman" w:eastAsia="Times New Roman" w:hAnsi="Times New Roman" w:cs="Times New Roman"/>
          <w:color w:val="000000" w:themeColor="text1"/>
          <w:sz w:val="28"/>
          <w:szCs w:val="28"/>
          <w:lang w:eastAsia="ru-RU"/>
        </w:rPr>
        <w:t>3.</w:t>
      </w:r>
      <w:r w:rsidRPr="009D6BCE">
        <w:rPr>
          <w:rFonts w:ascii="Times New Roman" w:eastAsia="Times New Roman" w:hAnsi="Times New Roman" w:cs="Times New Roman"/>
          <w:i/>
          <w:color w:val="000000" w:themeColor="text1"/>
          <w:sz w:val="28"/>
          <w:szCs w:val="28"/>
          <w:lang w:eastAsia="ru-RU"/>
        </w:rPr>
        <w:t>"Пожарная безопасность в муниципальных  учреждениях муниципального образования "Эхирит-Булагатский район" на 2020-2024 годы"</w:t>
      </w:r>
      <w:r w:rsidRPr="009B2F9A">
        <w:rPr>
          <w:rFonts w:ascii="Times New Roman" w:eastAsia="Times New Roman" w:hAnsi="Times New Roman" w:cs="Times New Roman"/>
          <w:color w:val="000000" w:themeColor="text1"/>
          <w:sz w:val="28"/>
          <w:szCs w:val="28"/>
          <w:lang w:eastAsia="ru-RU"/>
        </w:rPr>
        <w:t xml:space="preserve"> расходы осуществлены в сумме</w:t>
      </w:r>
      <w:r>
        <w:rPr>
          <w:rFonts w:ascii="Times New Roman" w:eastAsia="Times New Roman" w:hAnsi="Times New Roman" w:cs="Times New Roman"/>
          <w:color w:val="000000" w:themeColor="text1"/>
          <w:sz w:val="28"/>
          <w:szCs w:val="28"/>
          <w:lang w:eastAsia="ru-RU"/>
        </w:rPr>
        <w:t xml:space="preserve"> </w:t>
      </w:r>
      <w:r w:rsidR="00817C40">
        <w:rPr>
          <w:rFonts w:ascii="Times New Roman" w:eastAsia="Times New Roman" w:hAnsi="Times New Roman" w:cs="Times New Roman"/>
          <w:color w:val="000000" w:themeColor="text1"/>
          <w:sz w:val="28"/>
          <w:szCs w:val="28"/>
          <w:lang w:eastAsia="ru-RU"/>
        </w:rPr>
        <w:t>3 992,32</w:t>
      </w:r>
      <w:r>
        <w:rPr>
          <w:rFonts w:ascii="Times New Roman" w:eastAsia="Times New Roman" w:hAnsi="Times New Roman" w:cs="Times New Roman"/>
          <w:color w:val="000000" w:themeColor="text1"/>
          <w:sz w:val="28"/>
          <w:szCs w:val="28"/>
          <w:lang w:eastAsia="ru-RU"/>
        </w:rPr>
        <w:t>тыс. рублей или 9</w:t>
      </w:r>
      <w:r w:rsidR="00817C40">
        <w:rPr>
          <w:rFonts w:ascii="Times New Roman" w:eastAsia="Times New Roman" w:hAnsi="Times New Roman" w:cs="Times New Roman"/>
          <w:color w:val="000000" w:themeColor="text1"/>
          <w:sz w:val="28"/>
          <w:szCs w:val="28"/>
          <w:lang w:eastAsia="ru-RU"/>
        </w:rPr>
        <w:t>9,8</w:t>
      </w:r>
      <w:r>
        <w:rPr>
          <w:rFonts w:ascii="Times New Roman" w:eastAsia="Times New Roman" w:hAnsi="Times New Roman" w:cs="Times New Roman"/>
          <w:color w:val="000000" w:themeColor="text1"/>
          <w:sz w:val="28"/>
          <w:szCs w:val="28"/>
          <w:lang w:eastAsia="ru-RU"/>
        </w:rPr>
        <w:t>% от плановых назначений и направлены на осуществление мероприятий:</w:t>
      </w:r>
    </w:p>
    <w:p w:rsidR="00735513"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sidRPr="00387C8D">
        <w:rPr>
          <w:rFonts w:ascii="Times New Roman" w:eastAsia="Times New Roman" w:hAnsi="Times New Roman" w:cs="Times New Roman"/>
          <w:color w:val="000000" w:themeColor="text1"/>
          <w:sz w:val="28"/>
          <w:szCs w:val="28"/>
          <w:lang w:eastAsia="ru-RU"/>
        </w:rPr>
        <w:t xml:space="preserve">         - п</w:t>
      </w:r>
      <w:r w:rsidRPr="00387C8D">
        <w:rPr>
          <w:rFonts w:ascii="Times New Roman" w:eastAsia="Times New Roman" w:hAnsi="Times New Roman" w:cs="Times New Roman"/>
          <w:bCs/>
          <w:color w:val="000000" w:themeColor="text1"/>
          <w:sz w:val="28"/>
          <w:szCs w:val="28"/>
          <w:lang w:eastAsia="ru-RU"/>
        </w:rPr>
        <w:t xml:space="preserve">роведение мероприятий, осуществляемых в целях пожарной безопасности в сумме </w:t>
      </w:r>
      <w:r w:rsidR="00817C40">
        <w:rPr>
          <w:rFonts w:ascii="Times New Roman" w:eastAsia="Times New Roman" w:hAnsi="Times New Roman" w:cs="Times New Roman"/>
          <w:bCs/>
          <w:color w:val="000000" w:themeColor="text1"/>
          <w:sz w:val="28"/>
          <w:szCs w:val="28"/>
          <w:lang w:eastAsia="ru-RU"/>
        </w:rPr>
        <w:t>1 162,42 тыс. рублей;</w:t>
      </w:r>
    </w:p>
    <w:p w:rsidR="00817C40" w:rsidRPr="00387C8D" w:rsidRDefault="00817C40" w:rsidP="00735513">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B23351">
        <w:rPr>
          <w:rFonts w:ascii="Times New Roman" w:eastAsia="Times New Roman" w:hAnsi="Times New Roman" w:cs="Times New Roman"/>
          <w:bCs/>
          <w:color w:val="000000" w:themeColor="text1"/>
          <w:sz w:val="28"/>
          <w:szCs w:val="28"/>
          <w:lang w:eastAsia="ru-RU"/>
        </w:rPr>
        <w:t xml:space="preserve"> реализация перечня народных инициатив на 20</w:t>
      </w:r>
      <w:r>
        <w:rPr>
          <w:rFonts w:ascii="Times New Roman" w:eastAsia="Times New Roman" w:hAnsi="Times New Roman" w:cs="Times New Roman"/>
          <w:bCs/>
          <w:color w:val="000000" w:themeColor="text1"/>
          <w:sz w:val="28"/>
          <w:szCs w:val="28"/>
          <w:lang w:eastAsia="ru-RU"/>
        </w:rPr>
        <w:t>22</w:t>
      </w:r>
      <w:r w:rsidRPr="00B2335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w:t>
      </w:r>
      <w:r>
        <w:rPr>
          <w:rFonts w:ascii="Times New Roman" w:eastAsia="Times New Roman" w:hAnsi="Times New Roman" w:cs="Times New Roman"/>
          <w:bCs/>
          <w:color w:val="000000" w:themeColor="text1"/>
          <w:sz w:val="28"/>
          <w:szCs w:val="28"/>
          <w:lang w:eastAsia="ru-RU"/>
        </w:rPr>
        <w:t xml:space="preserve"> 2 660,08</w:t>
      </w:r>
      <w:r w:rsidRPr="00B23351">
        <w:rPr>
          <w:rFonts w:ascii="Times New Roman" w:eastAsia="Times New Roman" w:hAnsi="Times New Roman" w:cs="Times New Roman"/>
          <w:bCs/>
          <w:color w:val="000000" w:themeColor="text1"/>
          <w:sz w:val="28"/>
          <w:szCs w:val="28"/>
          <w:lang w:eastAsia="ru-RU"/>
        </w:rPr>
        <w:t xml:space="preserve"> тыс. рублей  и местного бюджета в сумме  </w:t>
      </w:r>
      <w:r>
        <w:rPr>
          <w:rFonts w:ascii="Times New Roman" w:eastAsia="Times New Roman" w:hAnsi="Times New Roman" w:cs="Times New Roman"/>
          <w:bCs/>
          <w:color w:val="000000" w:themeColor="text1"/>
          <w:sz w:val="28"/>
          <w:szCs w:val="28"/>
          <w:lang w:eastAsia="ru-RU"/>
        </w:rPr>
        <w:t>169,81</w:t>
      </w:r>
      <w:r w:rsidRPr="00B23351">
        <w:rPr>
          <w:rFonts w:ascii="Times New Roman" w:eastAsia="Times New Roman" w:hAnsi="Times New Roman" w:cs="Times New Roman"/>
          <w:bCs/>
          <w:color w:val="000000" w:themeColor="text1"/>
          <w:sz w:val="28"/>
          <w:szCs w:val="28"/>
          <w:lang w:eastAsia="ru-RU"/>
        </w:rPr>
        <w:t xml:space="preserve"> тыс. рублей</w:t>
      </w:r>
    </w:p>
    <w:p w:rsidR="00735513" w:rsidRPr="00C00BD7" w:rsidRDefault="00735513" w:rsidP="00735513">
      <w:pPr>
        <w:spacing w:after="0" w:line="240" w:lineRule="auto"/>
        <w:jc w:val="both"/>
        <w:rPr>
          <w:rFonts w:ascii="Times New Roman" w:hAnsi="Times New Roman" w:cs="Times New Roman"/>
          <w:color w:val="000000" w:themeColor="text1"/>
          <w:sz w:val="28"/>
          <w:szCs w:val="28"/>
        </w:rPr>
      </w:pPr>
      <w:r w:rsidRPr="00A377DB">
        <w:rPr>
          <w:rFonts w:ascii="Times New Roman" w:hAnsi="Times New Roman" w:cs="Times New Roman"/>
          <w:b/>
          <w:i/>
          <w:color w:val="000000" w:themeColor="text1"/>
          <w:sz w:val="28"/>
          <w:szCs w:val="28"/>
        </w:rPr>
        <w:t xml:space="preserve">       </w:t>
      </w:r>
      <w:r w:rsidR="00817C40">
        <w:rPr>
          <w:rFonts w:ascii="Times New Roman" w:hAnsi="Times New Roman" w:cs="Times New Roman"/>
          <w:b/>
          <w:i/>
          <w:color w:val="000000" w:themeColor="text1"/>
          <w:sz w:val="28"/>
          <w:szCs w:val="28"/>
        </w:rPr>
        <w:t xml:space="preserve"> </w:t>
      </w:r>
      <w:r w:rsidRPr="00A377DB">
        <w:rPr>
          <w:rFonts w:ascii="Times New Roman" w:hAnsi="Times New Roman" w:cs="Times New Roman"/>
          <w:b/>
          <w:i/>
          <w:color w:val="000000" w:themeColor="text1"/>
          <w:sz w:val="28"/>
          <w:szCs w:val="28"/>
        </w:rPr>
        <w:t xml:space="preserve"> </w:t>
      </w:r>
      <w:r w:rsidR="00817C40">
        <w:rPr>
          <w:rFonts w:ascii="Times New Roman" w:hAnsi="Times New Roman" w:cs="Times New Roman"/>
          <w:b/>
          <w:i/>
          <w:color w:val="000000" w:themeColor="text1"/>
          <w:sz w:val="28"/>
          <w:szCs w:val="28"/>
        </w:rPr>
        <w:t xml:space="preserve"> </w:t>
      </w:r>
      <w:r w:rsidRPr="00817C40">
        <w:rPr>
          <w:rFonts w:ascii="Times New Roman" w:hAnsi="Times New Roman" w:cs="Times New Roman"/>
          <w:i/>
          <w:color w:val="000000" w:themeColor="text1"/>
          <w:sz w:val="28"/>
          <w:szCs w:val="28"/>
        </w:rPr>
        <w:t>4."Энергоресурсосбережение и повышение энергетической эффективности в муниципальных  учреждениях Эхирит-Булагатского района на 2020-2024 годы"</w:t>
      </w:r>
      <w:r w:rsidRPr="00C00BD7">
        <w:rPr>
          <w:rFonts w:ascii="Times New Roman" w:hAnsi="Times New Roman" w:cs="Times New Roman"/>
          <w:i/>
          <w:color w:val="000000" w:themeColor="text1"/>
          <w:sz w:val="28"/>
          <w:szCs w:val="28"/>
        </w:rPr>
        <w:t xml:space="preserve"> </w:t>
      </w:r>
      <w:r w:rsidRPr="00C00BD7">
        <w:rPr>
          <w:rFonts w:ascii="Times New Roman" w:hAnsi="Times New Roman" w:cs="Times New Roman"/>
          <w:color w:val="000000" w:themeColor="text1"/>
          <w:sz w:val="28"/>
          <w:szCs w:val="28"/>
        </w:rPr>
        <w:t xml:space="preserve">расходы </w:t>
      </w:r>
      <w:r>
        <w:rPr>
          <w:rFonts w:ascii="Times New Roman" w:hAnsi="Times New Roman" w:cs="Times New Roman"/>
          <w:color w:val="000000" w:themeColor="text1"/>
          <w:sz w:val="28"/>
          <w:szCs w:val="28"/>
        </w:rPr>
        <w:t xml:space="preserve">осуществлены в сумме </w:t>
      </w:r>
      <w:r w:rsidR="00817C40">
        <w:rPr>
          <w:rFonts w:ascii="Times New Roman" w:hAnsi="Times New Roman" w:cs="Times New Roman"/>
          <w:color w:val="000000" w:themeColor="text1"/>
          <w:sz w:val="28"/>
          <w:szCs w:val="28"/>
        </w:rPr>
        <w:t>1 847,26</w:t>
      </w:r>
      <w:r>
        <w:rPr>
          <w:rFonts w:ascii="Times New Roman" w:hAnsi="Times New Roman" w:cs="Times New Roman"/>
          <w:color w:val="000000" w:themeColor="text1"/>
          <w:sz w:val="28"/>
          <w:szCs w:val="28"/>
        </w:rPr>
        <w:t xml:space="preserve"> тыс. рублей или </w:t>
      </w:r>
      <w:r w:rsidR="00817C40">
        <w:rPr>
          <w:rFonts w:ascii="Times New Roman" w:hAnsi="Times New Roman" w:cs="Times New Roman"/>
          <w:color w:val="000000" w:themeColor="text1"/>
          <w:sz w:val="28"/>
          <w:szCs w:val="28"/>
        </w:rPr>
        <w:t>100</w:t>
      </w:r>
      <w:r>
        <w:rPr>
          <w:rFonts w:ascii="Times New Roman" w:hAnsi="Times New Roman" w:cs="Times New Roman"/>
          <w:color w:val="000000" w:themeColor="text1"/>
          <w:sz w:val="28"/>
          <w:szCs w:val="28"/>
        </w:rPr>
        <w:t xml:space="preserve">% от плановых назначений и </w:t>
      </w:r>
      <w:r w:rsidRPr="00C00BD7">
        <w:rPr>
          <w:rFonts w:ascii="Times New Roman" w:hAnsi="Times New Roman" w:cs="Times New Roman"/>
          <w:color w:val="000000" w:themeColor="text1"/>
          <w:sz w:val="28"/>
          <w:szCs w:val="28"/>
        </w:rPr>
        <w:t>направлены на</w:t>
      </w:r>
      <w:r>
        <w:rPr>
          <w:rFonts w:ascii="Times New Roman" w:hAnsi="Times New Roman" w:cs="Times New Roman"/>
          <w:color w:val="000000" w:themeColor="text1"/>
          <w:sz w:val="28"/>
          <w:szCs w:val="28"/>
        </w:rPr>
        <w:t xml:space="preserve"> осуществление мероприятий</w:t>
      </w:r>
      <w:r w:rsidRPr="00C00BD7">
        <w:rPr>
          <w:rFonts w:ascii="Times New Roman" w:hAnsi="Times New Roman" w:cs="Times New Roman"/>
          <w:color w:val="000000" w:themeColor="text1"/>
          <w:sz w:val="28"/>
          <w:szCs w:val="28"/>
        </w:rPr>
        <w:t>:</w:t>
      </w:r>
    </w:p>
    <w:p w:rsidR="00735513" w:rsidRPr="00650091" w:rsidRDefault="00735513" w:rsidP="00735513">
      <w:pPr>
        <w:spacing w:after="0" w:line="240" w:lineRule="auto"/>
        <w:ind w:firstLine="709"/>
        <w:jc w:val="both"/>
        <w:rPr>
          <w:rFonts w:ascii="Times New Roman" w:hAnsi="Times New Roman" w:cs="Times New Roman"/>
          <w:color w:val="000000" w:themeColor="text1"/>
          <w:sz w:val="28"/>
          <w:szCs w:val="28"/>
        </w:rPr>
      </w:pPr>
      <w:r w:rsidRPr="00650091">
        <w:rPr>
          <w:rFonts w:ascii="Times New Roman" w:hAnsi="Times New Roman" w:cs="Times New Roman"/>
          <w:color w:val="000000" w:themeColor="text1"/>
          <w:sz w:val="28"/>
          <w:szCs w:val="28"/>
        </w:rPr>
        <w:t>-  у</w:t>
      </w:r>
      <w:r w:rsidRPr="00650091">
        <w:rPr>
          <w:rFonts w:ascii="Times New Roman" w:eastAsia="Times New Roman" w:hAnsi="Times New Roman" w:cs="Times New Roman"/>
          <w:bCs/>
          <w:color w:val="000000" w:themeColor="text1"/>
          <w:sz w:val="28"/>
          <w:szCs w:val="28"/>
          <w:lang w:eastAsia="ru-RU"/>
        </w:rPr>
        <w:t xml:space="preserve">становку приборов учета фактического потребления энергетических и водных ресурсов, </w:t>
      </w:r>
      <w:proofErr w:type="spellStart"/>
      <w:r w:rsidRPr="00650091">
        <w:rPr>
          <w:rFonts w:ascii="Times New Roman" w:eastAsia="Times New Roman" w:hAnsi="Times New Roman" w:cs="Times New Roman"/>
          <w:bCs/>
          <w:color w:val="000000" w:themeColor="text1"/>
          <w:sz w:val="28"/>
          <w:szCs w:val="28"/>
          <w:lang w:eastAsia="ru-RU"/>
        </w:rPr>
        <w:t>госповерка</w:t>
      </w:r>
      <w:proofErr w:type="spellEnd"/>
      <w:r w:rsidRPr="00650091">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тепловых счетчиков в сумме </w:t>
      </w:r>
      <w:r w:rsidR="00817C40">
        <w:rPr>
          <w:rFonts w:ascii="Times New Roman" w:eastAsia="Times New Roman" w:hAnsi="Times New Roman" w:cs="Times New Roman"/>
          <w:bCs/>
          <w:color w:val="000000" w:themeColor="text1"/>
          <w:sz w:val="28"/>
          <w:szCs w:val="28"/>
          <w:lang w:eastAsia="ru-RU"/>
        </w:rPr>
        <w:t>105,67</w:t>
      </w:r>
      <w:r w:rsidRPr="00650091">
        <w:rPr>
          <w:rFonts w:ascii="Times New Roman" w:eastAsia="Times New Roman" w:hAnsi="Times New Roman" w:cs="Times New Roman"/>
          <w:bCs/>
          <w:color w:val="000000" w:themeColor="text1"/>
          <w:sz w:val="28"/>
          <w:szCs w:val="28"/>
          <w:lang w:eastAsia="ru-RU"/>
        </w:rPr>
        <w:t>тыс. рублей;</w:t>
      </w:r>
    </w:p>
    <w:p w:rsidR="00735513" w:rsidRPr="00650091" w:rsidRDefault="00735513" w:rsidP="00735513">
      <w:pPr>
        <w:spacing w:after="0" w:line="240" w:lineRule="auto"/>
        <w:ind w:firstLine="709"/>
        <w:jc w:val="both"/>
        <w:rPr>
          <w:rFonts w:ascii="Times New Roman" w:hAnsi="Times New Roman" w:cs="Times New Roman"/>
          <w:color w:val="000000" w:themeColor="text1"/>
          <w:sz w:val="28"/>
          <w:szCs w:val="28"/>
        </w:rPr>
      </w:pPr>
      <w:r w:rsidRPr="00650091">
        <w:rPr>
          <w:rFonts w:ascii="Times New Roman" w:eastAsia="Times New Roman" w:hAnsi="Times New Roman" w:cs="Times New Roman"/>
          <w:bCs/>
          <w:color w:val="000000" w:themeColor="text1"/>
          <w:sz w:val="28"/>
          <w:szCs w:val="28"/>
          <w:lang w:eastAsia="ru-RU"/>
        </w:rPr>
        <w:t>- реализация пе</w:t>
      </w:r>
      <w:r>
        <w:rPr>
          <w:rFonts w:ascii="Times New Roman" w:eastAsia="Times New Roman" w:hAnsi="Times New Roman" w:cs="Times New Roman"/>
          <w:bCs/>
          <w:color w:val="000000" w:themeColor="text1"/>
          <w:sz w:val="28"/>
          <w:szCs w:val="28"/>
          <w:lang w:eastAsia="ru-RU"/>
        </w:rPr>
        <w:t>речня народных инициатив на 202</w:t>
      </w:r>
      <w:r w:rsidR="00817C40">
        <w:rPr>
          <w:rFonts w:ascii="Times New Roman" w:eastAsia="Times New Roman" w:hAnsi="Times New Roman" w:cs="Times New Roman"/>
          <w:bCs/>
          <w:color w:val="000000" w:themeColor="text1"/>
          <w:sz w:val="28"/>
          <w:szCs w:val="28"/>
          <w:lang w:eastAsia="ru-RU"/>
        </w:rPr>
        <w:t>2</w:t>
      </w:r>
      <w:r w:rsidRPr="00650091">
        <w:rPr>
          <w:rFonts w:ascii="Times New Roman" w:eastAsia="Times New Roman" w:hAnsi="Times New Roman" w:cs="Times New Roman"/>
          <w:bCs/>
          <w:color w:val="000000" w:themeColor="text1"/>
          <w:sz w:val="28"/>
          <w:szCs w:val="28"/>
          <w:lang w:eastAsia="ru-RU"/>
        </w:rPr>
        <w:t xml:space="preserve"> год за счет средств областного бюджета и </w:t>
      </w:r>
      <w:r>
        <w:rPr>
          <w:rFonts w:ascii="Times New Roman" w:eastAsia="Times New Roman" w:hAnsi="Times New Roman" w:cs="Times New Roman"/>
          <w:bCs/>
          <w:color w:val="000000" w:themeColor="text1"/>
          <w:sz w:val="28"/>
          <w:szCs w:val="28"/>
          <w:lang w:eastAsia="ru-RU"/>
        </w:rPr>
        <w:t xml:space="preserve">местного бюджетов в сумме </w:t>
      </w:r>
      <w:r w:rsidR="00817C40">
        <w:rPr>
          <w:rFonts w:ascii="Times New Roman" w:eastAsia="Times New Roman" w:hAnsi="Times New Roman" w:cs="Times New Roman"/>
          <w:bCs/>
          <w:color w:val="000000" w:themeColor="text1"/>
          <w:sz w:val="28"/>
          <w:szCs w:val="28"/>
          <w:lang w:eastAsia="ru-RU"/>
        </w:rPr>
        <w:t>1 741,60</w:t>
      </w:r>
      <w:r w:rsidRPr="00650091">
        <w:rPr>
          <w:rFonts w:ascii="Times New Roman" w:eastAsia="Times New Roman" w:hAnsi="Times New Roman" w:cs="Times New Roman"/>
          <w:bCs/>
          <w:color w:val="000000" w:themeColor="text1"/>
          <w:sz w:val="28"/>
          <w:szCs w:val="28"/>
          <w:lang w:eastAsia="ru-RU"/>
        </w:rPr>
        <w:t xml:space="preserve"> тыс. рублей.</w:t>
      </w:r>
    </w:p>
    <w:p w:rsidR="00735513" w:rsidRPr="00894D99" w:rsidRDefault="00735513" w:rsidP="00735513">
      <w:pPr>
        <w:spacing w:after="0" w:line="240" w:lineRule="auto"/>
        <w:jc w:val="both"/>
        <w:rPr>
          <w:rFonts w:ascii="Times New Roman" w:hAnsi="Times New Roman" w:cs="Times New Roman"/>
          <w:color w:val="FF0000"/>
          <w:sz w:val="28"/>
          <w:szCs w:val="28"/>
        </w:rPr>
      </w:pPr>
      <w:r w:rsidRPr="00817C40">
        <w:rPr>
          <w:rFonts w:ascii="Times New Roman" w:hAnsi="Times New Roman" w:cs="Times New Roman"/>
          <w:color w:val="000000" w:themeColor="text1"/>
          <w:sz w:val="28"/>
          <w:szCs w:val="28"/>
        </w:rPr>
        <w:t xml:space="preserve">       </w:t>
      </w:r>
      <w:r w:rsidR="00817C40" w:rsidRPr="00817C40">
        <w:rPr>
          <w:rFonts w:ascii="Times New Roman" w:hAnsi="Times New Roman" w:cs="Times New Roman"/>
          <w:color w:val="000000" w:themeColor="text1"/>
          <w:sz w:val="28"/>
          <w:szCs w:val="28"/>
        </w:rPr>
        <w:t xml:space="preserve">  </w:t>
      </w:r>
      <w:r w:rsidRPr="00817C40">
        <w:rPr>
          <w:rFonts w:ascii="Times New Roman" w:hAnsi="Times New Roman" w:cs="Times New Roman"/>
          <w:color w:val="000000" w:themeColor="text1"/>
          <w:sz w:val="28"/>
          <w:szCs w:val="28"/>
        </w:rPr>
        <w:t>5.</w:t>
      </w:r>
      <w:r w:rsidRPr="00817C40">
        <w:rPr>
          <w:rFonts w:ascii="Times New Roman" w:hAnsi="Times New Roman" w:cs="Times New Roman"/>
          <w:i/>
          <w:color w:val="000000" w:themeColor="text1"/>
          <w:sz w:val="28"/>
          <w:szCs w:val="28"/>
        </w:rPr>
        <w:t xml:space="preserve">"Обеспечение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годы" </w:t>
      </w:r>
      <w:r w:rsidRPr="00817C40">
        <w:rPr>
          <w:rFonts w:ascii="Times New Roman" w:hAnsi="Times New Roman" w:cs="Times New Roman"/>
          <w:color w:val="000000" w:themeColor="text1"/>
          <w:sz w:val="28"/>
          <w:szCs w:val="28"/>
        </w:rPr>
        <w:t xml:space="preserve">исполнены в сумме  </w:t>
      </w:r>
      <w:r w:rsidR="00817C40">
        <w:rPr>
          <w:rFonts w:ascii="Times New Roman" w:hAnsi="Times New Roman" w:cs="Times New Roman"/>
          <w:color w:val="000000" w:themeColor="text1"/>
          <w:sz w:val="28"/>
          <w:szCs w:val="28"/>
        </w:rPr>
        <w:t>13 974,68</w:t>
      </w:r>
      <w:r w:rsidRPr="00817C40">
        <w:rPr>
          <w:rFonts w:ascii="Times New Roman" w:hAnsi="Times New Roman" w:cs="Times New Roman"/>
          <w:color w:val="000000" w:themeColor="text1"/>
          <w:sz w:val="28"/>
          <w:szCs w:val="28"/>
        </w:rPr>
        <w:t xml:space="preserve"> тыс. рублей или 9</w:t>
      </w:r>
      <w:r w:rsidR="00817C40">
        <w:rPr>
          <w:rFonts w:ascii="Times New Roman" w:hAnsi="Times New Roman" w:cs="Times New Roman"/>
          <w:color w:val="000000" w:themeColor="text1"/>
          <w:sz w:val="28"/>
          <w:szCs w:val="28"/>
        </w:rPr>
        <w:t>5,6</w:t>
      </w:r>
      <w:r w:rsidRPr="00817C40">
        <w:rPr>
          <w:rFonts w:ascii="Times New Roman" w:hAnsi="Times New Roman" w:cs="Times New Roman"/>
          <w:color w:val="000000" w:themeColor="text1"/>
          <w:sz w:val="28"/>
          <w:szCs w:val="28"/>
        </w:rPr>
        <w:t>% от плановых</w:t>
      </w:r>
      <w:r>
        <w:rPr>
          <w:rFonts w:ascii="Times New Roman" w:hAnsi="Times New Roman" w:cs="Times New Roman"/>
          <w:color w:val="000000" w:themeColor="text1"/>
          <w:sz w:val="28"/>
          <w:szCs w:val="28"/>
        </w:rPr>
        <w:t xml:space="preserve"> назначений и направлены на осуществление мероприятий</w:t>
      </w:r>
      <w:r w:rsidRPr="00894D99">
        <w:rPr>
          <w:rFonts w:ascii="Times New Roman" w:hAnsi="Times New Roman" w:cs="Times New Roman"/>
          <w:color w:val="FF0000"/>
          <w:sz w:val="28"/>
          <w:szCs w:val="28"/>
        </w:rPr>
        <w:t>:</w:t>
      </w:r>
    </w:p>
    <w:p w:rsidR="00735513"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51C3C">
        <w:rPr>
          <w:rFonts w:ascii="Times New Roman" w:hAnsi="Times New Roman" w:cs="Times New Roman"/>
          <w:color w:val="000000" w:themeColor="text1"/>
          <w:sz w:val="28"/>
          <w:szCs w:val="28"/>
        </w:rPr>
        <w:lastRenderedPageBreak/>
        <w:t xml:space="preserve"> - о</w:t>
      </w:r>
      <w:r w:rsidRPr="00451C3C">
        <w:rPr>
          <w:rFonts w:ascii="Times New Roman" w:eastAsia="Times New Roman" w:hAnsi="Times New Roman" w:cs="Times New Roman"/>
          <w:bCs/>
          <w:color w:val="000000" w:themeColor="text1"/>
          <w:sz w:val="28"/>
          <w:szCs w:val="28"/>
          <w:lang w:eastAsia="ru-RU"/>
        </w:rPr>
        <w:t xml:space="preserve">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в сумме  </w:t>
      </w:r>
      <w:r w:rsidR="00817C40">
        <w:rPr>
          <w:rFonts w:ascii="Times New Roman" w:eastAsia="Times New Roman" w:hAnsi="Times New Roman" w:cs="Times New Roman"/>
          <w:bCs/>
          <w:color w:val="000000" w:themeColor="text1"/>
          <w:sz w:val="28"/>
          <w:szCs w:val="28"/>
          <w:lang w:eastAsia="ru-RU"/>
        </w:rPr>
        <w:t>8 565,01</w:t>
      </w:r>
      <w:r w:rsidRPr="00451C3C">
        <w:rPr>
          <w:rFonts w:ascii="Times New Roman" w:eastAsia="Times New Roman" w:hAnsi="Times New Roman" w:cs="Times New Roman"/>
          <w:bCs/>
          <w:color w:val="000000" w:themeColor="text1"/>
          <w:sz w:val="28"/>
          <w:szCs w:val="28"/>
          <w:lang w:eastAsia="ru-RU"/>
        </w:rPr>
        <w:t xml:space="preserve"> тыс. рублей, </w:t>
      </w:r>
    </w:p>
    <w:p w:rsidR="00817C40" w:rsidRDefault="00817C40"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451C3C">
        <w:rPr>
          <w:rFonts w:ascii="Times New Roman" w:eastAsia="Times New Roman" w:hAnsi="Times New Roman" w:cs="Times New Roman"/>
          <w:bCs/>
          <w:color w:val="000000" w:themeColor="text1"/>
          <w:sz w:val="28"/>
          <w:szCs w:val="28"/>
          <w:lang w:eastAsia="ru-RU"/>
        </w:rPr>
        <w:t>- повышение квалификации специалистов  Комитета ЖКХ, транспорта, энергетики, связи и дорожного хозяйства администрации муниципального образования "Эхирит-Булагатский район</w:t>
      </w:r>
      <w:r w:rsidRPr="00451C3C">
        <w:rPr>
          <w:rFonts w:ascii="Times New Roman" w:eastAsia="Times New Roman" w:hAnsi="Times New Roman" w:cs="Times New Roman"/>
          <w:b/>
          <w:bCs/>
          <w:color w:val="000000" w:themeColor="text1"/>
          <w:sz w:val="18"/>
          <w:szCs w:val="18"/>
          <w:lang w:eastAsia="ru-RU"/>
        </w:rPr>
        <w:t xml:space="preserve">" </w:t>
      </w:r>
      <w:r w:rsidRPr="00451C3C">
        <w:rPr>
          <w:rFonts w:ascii="Times New Roman" w:eastAsia="Times New Roman" w:hAnsi="Times New Roman" w:cs="Times New Roman"/>
          <w:b/>
          <w:bCs/>
          <w:color w:val="000000" w:themeColor="text1"/>
          <w:sz w:val="28"/>
          <w:szCs w:val="28"/>
          <w:lang w:eastAsia="ru-RU"/>
        </w:rPr>
        <w:t xml:space="preserve"> </w:t>
      </w:r>
      <w:r w:rsidRPr="00451C3C">
        <w:rPr>
          <w:rFonts w:ascii="Times New Roman" w:eastAsia="Times New Roman" w:hAnsi="Times New Roman" w:cs="Times New Roman"/>
          <w:bCs/>
          <w:color w:val="000000" w:themeColor="text1"/>
          <w:sz w:val="28"/>
          <w:szCs w:val="28"/>
          <w:lang w:eastAsia="ru-RU"/>
        </w:rPr>
        <w:t xml:space="preserve">в сумме </w:t>
      </w:r>
      <w:r>
        <w:rPr>
          <w:rFonts w:ascii="Times New Roman" w:eastAsia="Times New Roman" w:hAnsi="Times New Roman" w:cs="Times New Roman"/>
          <w:bCs/>
          <w:color w:val="000000" w:themeColor="text1"/>
          <w:sz w:val="28"/>
          <w:szCs w:val="28"/>
          <w:lang w:eastAsia="ru-RU"/>
        </w:rPr>
        <w:t>3,0 тыс. рублей;</w:t>
      </w:r>
    </w:p>
    <w:p w:rsidR="00817C40" w:rsidRPr="00D953A5" w:rsidRDefault="00817C40" w:rsidP="00817C40">
      <w:pPr>
        <w:spacing w:after="0" w:line="240" w:lineRule="auto"/>
        <w:jc w:val="both"/>
        <w:rPr>
          <w:rFonts w:ascii="Times New Roman" w:eastAsia="Times New Roman" w:hAnsi="Times New Roman" w:cs="Times New Roman"/>
          <w:sz w:val="28"/>
          <w:szCs w:val="28"/>
          <w:lang w:eastAsia="ru-RU"/>
        </w:rPr>
      </w:pPr>
      <w:r w:rsidRPr="006C13E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lang w:eastAsia="ru-RU"/>
        </w:rPr>
        <w:t>- 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345,04 тыс. рублей или 100% к плану;</w:t>
      </w:r>
    </w:p>
    <w:p w:rsidR="00735513" w:rsidRPr="00451C3C"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51C3C">
        <w:rPr>
          <w:rFonts w:ascii="Times New Roman" w:eastAsia="Times New Roman" w:hAnsi="Times New Roman" w:cs="Times New Roman"/>
          <w:bCs/>
          <w:color w:val="000000" w:themeColor="text1"/>
          <w:sz w:val="28"/>
          <w:szCs w:val="28"/>
          <w:lang w:eastAsia="ru-RU"/>
        </w:rPr>
        <w:t xml:space="preserve">- обеспечение деятельности Комитета ЖКХ в части проведения текущих ремонтов муниципальных учреждений в сумме </w:t>
      </w:r>
      <w:r w:rsidR="007D2B55">
        <w:rPr>
          <w:rFonts w:ascii="Times New Roman" w:eastAsia="Times New Roman" w:hAnsi="Times New Roman" w:cs="Times New Roman"/>
          <w:bCs/>
          <w:color w:val="000000" w:themeColor="text1"/>
          <w:sz w:val="28"/>
          <w:szCs w:val="28"/>
          <w:lang w:eastAsia="ru-RU"/>
        </w:rPr>
        <w:t>5 061,63</w:t>
      </w:r>
      <w:r w:rsidRPr="00451C3C">
        <w:rPr>
          <w:rFonts w:ascii="Times New Roman" w:eastAsia="Times New Roman" w:hAnsi="Times New Roman" w:cs="Times New Roman"/>
          <w:bCs/>
          <w:color w:val="000000" w:themeColor="text1"/>
          <w:sz w:val="28"/>
          <w:szCs w:val="28"/>
          <w:lang w:eastAsia="ru-RU"/>
        </w:rPr>
        <w:t xml:space="preserve"> тыс. рублей</w:t>
      </w:r>
      <w:r w:rsidR="007D2B55">
        <w:rPr>
          <w:rFonts w:ascii="Times New Roman" w:eastAsia="Times New Roman" w:hAnsi="Times New Roman" w:cs="Times New Roman"/>
          <w:bCs/>
          <w:color w:val="000000" w:themeColor="text1"/>
          <w:sz w:val="28"/>
          <w:szCs w:val="28"/>
          <w:lang w:eastAsia="ru-RU"/>
        </w:rPr>
        <w:t xml:space="preserve"> или 96,2% к плану</w:t>
      </w:r>
      <w:r w:rsidRPr="00451C3C">
        <w:rPr>
          <w:rFonts w:ascii="Times New Roman" w:eastAsia="Times New Roman" w:hAnsi="Times New Roman" w:cs="Times New Roman"/>
          <w:bCs/>
          <w:color w:val="000000" w:themeColor="text1"/>
          <w:sz w:val="28"/>
          <w:szCs w:val="28"/>
          <w:lang w:eastAsia="ru-RU"/>
        </w:rPr>
        <w:t>;</w:t>
      </w:r>
    </w:p>
    <w:p w:rsidR="00735513" w:rsidRPr="00451C3C" w:rsidRDefault="00735513" w:rsidP="00735513">
      <w:pPr>
        <w:spacing w:after="0" w:line="240" w:lineRule="auto"/>
        <w:ind w:firstLine="709"/>
        <w:jc w:val="both"/>
        <w:rPr>
          <w:rFonts w:ascii="Times New Roman" w:hAnsi="Times New Roman" w:cs="Times New Roman"/>
          <w:color w:val="000000" w:themeColor="text1"/>
          <w:sz w:val="28"/>
          <w:szCs w:val="28"/>
        </w:rPr>
      </w:pPr>
      <w:r w:rsidRPr="00451C3C">
        <w:rPr>
          <w:rFonts w:ascii="Times New Roman" w:eastAsia="Times New Roman" w:hAnsi="Times New Roman" w:cs="Times New Roman"/>
          <w:bCs/>
          <w:color w:val="000000" w:themeColor="text1"/>
          <w:sz w:val="28"/>
          <w:szCs w:val="28"/>
          <w:lang w:eastAsia="ru-RU"/>
        </w:rPr>
        <w:t xml:space="preserve">  </w:t>
      </w:r>
    </w:p>
    <w:p w:rsidR="00735513"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sidRPr="00D1275A">
        <w:rPr>
          <w:rFonts w:ascii="Times New Roman" w:eastAsia="Times New Roman" w:hAnsi="Times New Roman" w:cs="Times New Roman"/>
          <w:b/>
          <w:color w:val="000000" w:themeColor="text1"/>
          <w:sz w:val="28"/>
          <w:szCs w:val="28"/>
          <w:lang w:eastAsia="ru-RU"/>
        </w:rPr>
        <w:t xml:space="preserve">          10. Муниципальная программа  "Повышение безопасности дорожного движения в муниципальном образовании "Эхирит-Булагатский район" на 2020-2024 годы"  </w:t>
      </w:r>
      <w:r w:rsidRPr="00D1275A">
        <w:rPr>
          <w:rFonts w:ascii="Times New Roman" w:eastAsia="Times New Roman" w:hAnsi="Times New Roman" w:cs="Times New Roman"/>
          <w:color w:val="000000" w:themeColor="text1"/>
          <w:sz w:val="28"/>
          <w:szCs w:val="28"/>
          <w:lang w:eastAsia="ru-RU"/>
        </w:rPr>
        <w:t xml:space="preserve">расходы  </w:t>
      </w:r>
      <w:r>
        <w:rPr>
          <w:rFonts w:ascii="Times New Roman" w:eastAsia="Times New Roman" w:hAnsi="Times New Roman" w:cs="Times New Roman"/>
          <w:color w:val="000000" w:themeColor="text1"/>
          <w:sz w:val="28"/>
          <w:szCs w:val="28"/>
          <w:lang w:eastAsia="ru-RU"/>
        </w:rPr>
        <w:t>исполнены</w:t>
      </w:r>
      <w:r w:rsidRPr="00D1275A">
        <w:rPr>
          <w:rFonts w:ascii="Times New Roman" w:eastAsia="Times New Roman" w:hAnsi="Times New Roman" w:cs="Times New Roman"/>
          <w:color w:val="000000" w:themeColor="text1"/>
          <w:sz w:val="28"/>
          <w:szCs w:val="28"/>
          <w:lang w:eastAsia="ru-RU"/>
        </w:rPr>
        <w:t xml:space="preserve"> в сумме </w:t>
      </w:r>
      <w:r w:rsidR="007D2B55">
        <w:rPr>
          <w:rFonts w:ascii="Times New Roman" w:eastAsia="Times New Roman" w:hAnsi="Times New Roman" w:cs="Times New Roman"/>
          <w:color w:val="000000" w:themeColor="text1"/>
          <w:sz w:val="28"/>
          <w:szCs w:val="28"/>
          <w:lang w:eastAsia="ru-RU"/>
        </w:rPr>
        <w:t xml:space="preserve">57 937,62 </w:t>
      </w:r>
      <w:r w:rsidRPr="00D1275A">
        <w:rPr>
          <w:rFonts w:ascii="Times New Roman" w:eastAsia="Times New Roman" w:hAnsi="Times New Roman" w:cs="Times New Roman"/>
          <w:color w:val="000000" w:themeColor="text1"/>
          <w:sz w:val="28"/>
          <w:szCs w:val="28"/>
          <w:lang w:eastAsia="ru-RU"/>
        </w:rPr>
        <w:t xml:space="preserve">тыс. рублей </w:t>
      </w:r>
      <w:r>
        <w:rPr>
          <w:rFonts w:ascii="Times New Roman" w:eastAsia="Times New Roman" w:hAnsi="Times New Roman" w:cs="Times New Roman"/>
          <w:color w:val="000000" w:themeColor="text1"/>
          <w:sz w:val="28"/>
          <w:szCs w:val="28"/>
          <w:lang w:eastAsia="ru-RU"/>
        </w:rPr>
        <w:t>или 9</w:t>
      </w:r>
      <w:r w:rsidR="007D2B55">
        <w:rPr>
          <w:rFonts w:ascii="Times New Roman" w:eastAsia="Times New Roman" w:hAnsi="Times New Roman" w:cs="Times New Roman"/>
          <w:color w:val="000000" w:themeColor="text1"/>
          <w:sz w:val="28"/>
          <w:szCs w:val="28"/>
          <w:lang w:eastAsia="ru-RU"/>
        </w:rPr>
        <w:t>9,8</w:t>
      </w:r>
      <w:r>
        <w:rPr>
          <w:rFonts w:ascii="Times New Roman" w:eastAsia="Times New Roman" w:hAnsi="Times New Roman" w:cs="Times New Roman"/>
          <w:color w:val="000000" w:themeColor="text1"/>
          <w:sz w:val="28"/>
          <w:szCs w:val="28"/>
          <w:lang w:eastAsia="ru-RU"/>
        </w:rPr>
        <w:t xml:space="preserve"> % от плановых назначений и направлены на осуществление мероприятий:</w:t>
      </w:r>
    </w:p>
    <w:p w:rsidR="007D2B55" w:rsidRPr="00F816AF" w:rsidRDefault="00735513" w:rsidP="007D2B55">
      <w:pPr>
        <w:pStyle w:val="Default"/>
        <w:ind w:firstLine="709"/>
        <w:jc w:val="both"/>
        <w:rPr>
          <w:rFonts w:eastAsiaTheme="minorHAnsi"/>
          <w:color w:val="000000" w:themeColor="text1"/>
          <w:sz w:val="28"/>
          <w:szCs w:val="28"/>
        </w:rPr>
      </w:pPr>
      <w:r>
        <w:rPr>
          <w:color w:val="000000" w:themeColor="text1"/>
        </w:rPr>
        <w:t xml:space="preserve"> </w:t>
      </w:r>
      <w:r w:rsidR="007D2B55" w:rsidRPr="00F816AF">
        <w:rPr>
          <w:rFonts w:eastAsiaTheme="minorHAnsi"/>
          <w:color w:val="000000" w:themeColor="text1"/>
          <w:sz w:val="28"/>
          <w:szCs w:val="28"/>
        </w:rPr>
        <w:t>Главными  распорядителями бюджетных средств  по данной муниципальной программе являются:</w:t>
      </w:r>
    </w:p>
    <w:p w:rsidR="007D2B55" w:rsidRPr="00F816AF" w:rsidRDefault="007D2B55" w:rsidP="007D2B55">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Комитет</w:t>
      </w:r>
      <w:r>
        <w:rPr>
          <w:rFonts w:eastAsiaTheme="minorHAnsi"/>
          <w:color w:val="000000" w:themeColor="text1"/>
          <w:sz w:val="28"/>
          <w:szCs w:val="28"/>
        </w:rPr>
        <w:t xml:space="preserve"> ЖКХ администрации МО  -57 909,52 </w:t>
      </w:r>
      <w:r w:rsidRPr="00F816AF">
        <w:rPr>
          <w:rFonts w:eastAsiaTheme="minorHAnsi"/>
          <w:color w:val="000000" w:themeColor="text1"/>
          <w:sz w:val="28"/>
          <w:szCs w:val="28"/>
        </w:rPr>
        <w:t>тыс. рублей;</w:t>
      </w:r>
    </w:p>
    <w:p w:rsidR="007D2B55" w:rsidRPr="00F816AF" w:rsidRDefault="007D2B55" w:rsidP="007D2B55">
      <w:pPr>
        <w:pStyle w:val="Default"/>
        <w:ind w:firstLine="709"/>
        <w:jc w:val="both"/>
        <w:rPr>
          <w:rFonts w:eastAsiaTheme="minorHAnsi"/>
          <w:color w:val="000000" w:themeColor="text1"/>
          <w:sz w:val="28"/>
          <w:szCs w:val="28"/>
        </w:rPr>
      </w:pPr>
      <w:r w:rsidRPr="00F816AF">
        <w:rPr>
          <w:rFonts w:eastAsiaTheme="minorHAnsi"/>
          <w:color w:val="000000" w:themeColor="text1"/>
          <w:sz w:val="28"/>
          <w:szCs w:val="28"/>
        </w:rPr>
        <w:t>- Упр</w:t>
      </w:r>
      <w:r>
        <w:rPr>
          <w:rFonts w:eastAsiaTheme="minorHAnsi"/>
          <w:color w:val="000000" w:themeColor="text1"/>
          <w:sz w:val="28"/>
          <w:szCs w:val="28"/>
        </w:rPr>
        <w:t>авление образования МО –   28,1ты</w:t>
      </w:r>
      <w:r w:rsidRPr="00F816AF">
        <w:rPr>
          <w:rFonts w:eastAsiaTheme="minorHAnsi"/>
          <w:color w:val="000000" w:themeColor="text1"/>
          <w:sz w:val="28"/>
          <w:szCs w:val="28"/>
        </w:rPr>
        <w:t>с. рублей;</w:t>
      </w:r>
    </w:p>
    <w:p w:rsidR="007D2B55" w:rsidRPr="007D2B55" w:rsidRDefault="007D2B55" w:rsidP="007D2B55">
      <w:pPr>
        <w:spacing w:after="0" w:line="240" w:lineRule="auto"/>
        <w:jc w:val="both"/>
        <w:rPr>
          <w:rFonts w:ascii="Times New Roman" w:hAnsi="Times New Roman" w:cs="Times New Roman"/>
          <w:color w:val="000000" w:themeColor="text1"/>
          <w:sz w:val="28"/>
          <w:szCs w:val="28"/>
        </w:rPr>
      </w:pPr>
      <w:r w:rsidRPr="007D2B55">
        <w:rPr>
          <w:rFonts w:ascii="Times New Roman" w:hAnsi="Times New Roman" w:cs="Times New Roman"/>
          <w:color w:val="000000" w:themeColor="text1"/>
          <w:sz w:val="28"/>
          <w:szCs w:val="28"/>
        </w:rPr>
        <w:t xml:space="preserve">         Расходы направлены на основные мероприятия:</w:t>
      </w:r>
    </w:p>
    <w:p w:rsidR="007D2B55" w:rsidRDefault="007D2B55" w:rsidP="007D2B55">
      <w:pPr>
        <w:spacing w:after="0" w:line="240" w:lineRule="auto"/>
        <w:jc w:val="both"/>
        <w:rPr>
          <w:rFonts w:ascii="Times New Roman" w:eastAsia="Times New Roman" w:hAnsi="Times New Roman" w:cs="Times New Roman"/>
          <w:sz w:val="28"/>
          <w:szCs w:val="28"/>
          <w:lang w:eastAsia="ru-RU"/>
        </w:rPr>
      </w:pPr>
      <w:r w:rsidRPr="007D2B55">
        <w:rPr>
          <w:rFonts w:ascii="Times New Roman" w:hAnsi="Times New Roman" w:cs="Times New Roman"/>
          <w:color w:val="000000" w:themeColor="text1"/>
          <w:sz w:val="28"/>
          <w:szCs w:val="28"/>
        </w:rPr>
        <w:t xml:space="preserve">         </w:t>
      </w:r>
      <w:r w:rsidRPr="007D2B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7D2B55">
        <w:rPr>
          <w:rFonts w:ascii="Times New Roman" w:eastAsia="Times New Roman" w:hAnsi="Times New Roman" w:cs="Times New Roman"/>
          <w:sz w:val="28"/>
          <w:szCs w:val="28"/>
          <w:lang w:eastAsia="ru-RU"/>
        </w:rPr>
        <w:t>ероприятия, направленные на повышение правового сознания и предупреждение опасного поведения участников дорожного движения</w:t>
      </w:r>
      <w:r>
        <w:rPr>
          <w:rFonts w:ascii="Times New Roman" w:eastAsia="Times New Roman" w:hAnsi="Times New Roman" w:cs="Times New Roman"/>
          <w:sz w:val="28"/>
          <w:szCs w:val="28"/>
          <w:lang w:eastAsia="ru-RU"/>
        </w:rPr>
        <w:t xml:space="preserve"> в сумме 28,1 тыс. рублей или 91,8%;</w:t>
      </w:r>
    </w:p>
    <w:p w:rsidR="0091425B" w:rsidRDefault="00735513" w:rsidP="003E06BB">
      <w:pPr>
        <w:pStyle w:val="ac"/>
        <w:ind w:left="0" w:firstLine="708"/>
        <w:jc w:val="both"/>
      </w:pPr>
      <w:r>
        <w:rPr>
          <w:color w:val="000000" w:themeColor="text1"/>
        </w:rPr>
        <w:t>-</w:t>
      </w:r>
      <w:r w:rsidR="007D2B55">
        <w:rPr>
          <w:color w:val="000000" w:themeColor="text1"/>
        </w:rPr>
        <w:t xml:space="preserve"> использ</w:t>
      </w:r>
      <w:r w:rsidR="0091425B">
        <w:rPr>
          <w:color w:val="000000" w:themeColor="text1"/>
        </w:rPr>
        <w:t xml:space="preserve">ование </w:t>
      </w:r>
      <w:r w:rsidR="003E06BB">
        <w:rPr>
          <w:color w:val="000000" w:themeColor="text1"/>
        </w:rPr>
        <w:t xml:space="preserve">средств дорожного фонда в сумме 1 259,52 тыс. рублей или 92,6%,в том числе </w:t>
      </w:r>
      <w:r w:rsidR="0091425B">
        <w:t>приобретены дорожные знаки</w:t>
      </w:r>
      <w:r w:rsidR="003E06BB">
        <w:t xml:space="preserve">, </w:t>
      </w:r>
      <w:r w:rsidR="0091425B" w:rsidRPr="00B84009">
        <w:t>разработ</w:t>
      </w:r>
      <w:r w:rsidR="003E06BB">
        <w:t>ан</w:t>
      </w:r>
      <w:r w:rsidR="0091425B" w:rsidRPr="00B84009">
        <w:t xml:space="preserve"> паспорт обеспечения транспортной безопасности объекта транспортной инфраструктуры в сфере дорожного хозяйства</w:t>
      </w:r>
      <w:r w:rsidR="0091425B">
        <w:t>,</w:t>
      </w:r>
      <w:r w:rsidR="0091425B" w:rsidRPr="00B84009">
        <w:t xml:space="preserve"> не подлежащего категорированию Мост через р. Куда до д. </w:t>
      </w:r>
      <w:proofErr w:type="spellStart"/>
      <w:r w:rsidR="0091425B" w:rsidRPr="00B84009">
        <w:t>Батхай</w:t>
      </w:r>
      <w:proofErr w:type="spellEnd"/>
      <w:r w:rsidR="003E06BB">
        <w:t>;</w:t>
      </w:r>
      <w:r w:rsidR="0091425B">
        <w:t xml:space="preserve"> </w:t>
      </w:r>
    </w:p>
    <w:p w:rsidR="0091425B" w:rsidRPr="00365D3A" w:rsidRDefault="003E06BB" w:rsidP="003E06BB">
      <w:pPr>
        <w:jc w:val="both"/>
        <w:rPr>
          <w:color w:val="000000"/>
          <w:sz w:val="24"/>
          <w:szCs w:val="24"/>
        </w:rPr>
      </w:pPr>
      <w:r w:rsidRPr="003E06BB">
        <w:rPr>
          <w:rFonts w:ascii="Times New Roman" w:hAnsi="Times New Roman" w:cs="Times New Roman"/>
          <w:sz w:val="28"/>
          <w:szCs w:val="28"/>
        </w:rPr>
        <w:t xml:space="preserve">            - р</w:t>
      </w:r>
      <w:r w:rsidRPr="003E06BB">
        <w:rPr>
          <w:rFonts w:ascii="Times New Roman" w:eastAsia="Times New Roman" w:hAnsi="Times New Roman" w:cs="Times New Roman"/>
          <w:sz w:val="28"/>
          <w:szCs w:val="28"/>
          <w:lang w:eastAsia="ru-RU"/>
        </w:rPr>
        <w:t>емонт искусственных сооружений на автомобильных дорогах общего пользования местного значения</w:t>
      </w:r>
      <w:r>
        <w:rPr>
          <w:rFonts w:ascii="Times New Roman" w:eastAsia="Times New Roman" w:hAnsi="Times New Roman" w:cs="Times New Roman"/>
          <w:sz w:val="28"/>
          <w:szCs w:val="28"/>
          <w:lang w:eastAsia="ru-RU"/>
        </w:rPr>
        <w:t xml:space="preserve"> </w:t>
      </w:r>
      <w:proofErr w:type="gramStart"/>
      <w:r w:rsidRPr="003E06BB">
        <w:rPr>
          <w:rFonts w:ascii="Times New Roman" w:eastAsia="Times New Roman" w:hAnsi="Times New Roman" w:cs="Times New Roman"/>
          <w:sz w:val="28"/>
          <w:szCs w:val="28"/>
          <w:lang w:eastAsia="ru-RU"/>
        </w:rPr>
        <w:t>(</w:t>
      </w:r>
      <w:r w:rsidRPr="003E06BB">
        <w:rPr>
          <w:rFonts w:ascii="Times New Roman" w:hAnsi="Times New Roman" w:cs="Times New Roman"/>
          <w:sz w:val="28"/>
          <w:szCs w:val="28"/>
        </w:rPr>
        <w:t xml:space="preserve"> </w:t>
      </w:r>
      <w:proofErr w:type="gramEnd"/>
      <w:r w:rsidRPr="003E06BB">
        <w:rPr>
          <w:rFonts w:ascii="Times New Roman" w:hAnsi="Times New Roman" w:cs="Times New Roman"/>
          <w:sz w:val="28"/>
          <w:szCs w:val="28"/>
        </w:rPr>
        <w:t xml:space="preserve">работы по устройству временного моста для обеспечения проезда через р. Куда в </w:t>
      </w:r>
      <w:proofErr w:type="spellStart"/>
      <w:r w:rsidRPr="003E06BB">
        <w:rPr>
          <w:rFonts w:ascii="Times New Roman" w:hAnsi="Times New Roman" w:cs="Times New Roman"/>
          <w:sz w:val="28"/>
          <w:szCs w:val="28"/>
        </w:rPr>
        <w:t>Эхирит-Булагатском</w:t>
      </w:r>
      <w:proofErr w:type="spellEnd"/>
      <w:r w:rsidRPr="003E06BB">
        <w:rPr>
          <w:rFonts w:ascii="Times New Roman" w:hAnsi="Times New Roman" w:cs="Times New Roman"/>
          <w:sz w:val="28"/>
          <w:szCs w:val="28"/>
        </w:rPr>
        <w:t xml:space="preserve"> районе)</w:t>
      </w:r>
      <w:r>
        <w:rPr>
          <w:sz w:val="28"/>
          <w:szCs w:val="28"/>
        </w:rPr>
        <w:t xml:space="preserve"> </w:t>
      </w:r>
      <w:r>
        <w:rPr>
          <w:rFonts w:ascii="Times New Roman" w:eastAsia="Times New Roman" w:hAnsi="Times New Roman" w:cs="Times New Roman"/>
          <w:sz w:val="28"/>
          <w:szCs w:val="28"/>
          <w:lang w:eastAsia="ru-RU"/>
        </w:rPr>
        <w:t xml:space="preserve"> за счет средств областного и местного бюджетов в сумме 56 650,0 тыс. рублей или 100%. </w:t>
      </w:r>
    </w:p>
    <w:p w:rsidR="00735513" w:rsidRPr="00F97F40" w:rsidRDefault="00735513" w:rsidP="0073551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F97F40">
        <w:rPr>
          <w:rFonts w:ascii="Times New Roman" w:eastAsia="Times New Roman" w:hAnsi="Times New Roman" w:cs="Times New Roman"/>
          <w:b/>
          <w:color w:val="000000" w:themeColor="text1"/>
          <w:sz w:val="28"/>
          <w:szCs w:val="28"/>
          <w:lang w:eastAsia="ru-RU"/>
        </w:rPr>
        <w:t>11. Муниципальная программа  "Охрана окружающей среды  муниципального образования  "Эхирит-Булагатский район" на 2020-2024 годы"</w:t>
      </w:r>
      <w:r w:rsidRPr="00F97F40">
        <w:rPr>
          <w:rFonts w:ascii="Times New Roman" w:eastAsia="Times New Roman" w:hAnsi="Times New Roman" w:cs="Times New Roman"/>
          <w:color w:val="000000" w:themeColor="text1"/>
          <w:sz w:val="28"/>
          <w:szCs w:val="28"/>
          <w:lang w:eastAsia="ru-RU"/>
        </w:rPr>
        <w:t xml:space="preserve"> расходы исполнены в сумме </w:t>
      </w:r>
      <w:r w:rsidR="003E06BB">
        <w:rPr>
          <w:rFonts w:ascii="Times New Roman" w:eastAsia="Times New Roman" w:hAnsi="Times New Roman" w:cs="Times New Roman"/>
          <w:color w:val="000000" w:themeColor="text1"/>
          <w:sz w:val="28"/>
          <w:szCs w:val="28"/>
          <w:lang w:eastAsia="ru-RU"/>
        </w:rPr>
        <w:t>20 890,58</w:t>
      </w:r>
      <w:r w:rsidRPr="00F97F40">
        <w:rPr>
          <w:rFonts w:ascii="Times New Roman" w:eastAsia="Times New Roman" w:hAnsi="Times New Roman" w:cs="Times New Roman"/>
          <w:color w:val="000000" w:themeColor="text1"/>
          <w:sz w:val="28"/>
          <w:szCs w:val="28"/>
          <w:lang w:eastAsia="ru-RU"/>
        </w:rPr>
        <w:t xml:space="preserve"> тыс. рублей или </w:t>
      </w:r>
      <w:r>
        <w:rPr>
          <w:rFonts w:ascii="Times New Roman" w:eastAsia="Times New Roman" w:hAnsi="Times New Roman" w:cs="Times New Roman"/>
          <w:color w:val="000000" w:themeColor="text1"/>
          <w:sz w:val="28"/>
          <w:szCs w:val="28"/>
          <w:lang w:eastAsia="ru-RU"/>
        </w:rPr>
        <w:t>9</w:t>
      </w:r>
      <w:r w:rsidR="003E06BB">
        <w:rPr>
          <w:rFonts w:ascii="Times New Roman" w:eastAsia="Times New Roman" w:hAnsi="Times New Roman" w:cs="Times New Roman"/>
          <w:color w:val="000000" w:themeColor="text1"/>
          <w:sz w:val="28"/>
          <w:szCs w:val="28"/>
          <w:lang w:eastAsia="ru-RU"/>
        </w:rPr>
        <w:t>8,6</w:t>
      </w:r>
      <w:r>
        <w:rPr>
          <w:rFonts w:ascii="Times New Roman" w:eastAsia="Times New Roman" w:hAnsi="Times New Roman" w:cs="Times New Roman"/>
          <w:color w:val="000000" w:themeColor="text1"/>
          <w:sz w:val="28"/>
          <w:szCs w:val="28"/>
          <w:lang w:eastAsia="ru-RU"/>
        </w:rPr>
        <w:t>% от плановых назначений и</w:t>
      </w:r>
      <w:r w:rsidRPr="00F97F40">
        <w:rPr>
          <w:rFonts w:ascii="Times New Roman" w:eastAsia="Times New Roman" w:hAnsi="Times New Roman" w:cs="Times New Roman"/>
          <w:color w:val="000000" w:themeColor="text1"/>
          <w:sz w:val="28"/>
          <w:szCs w:val="28"/>
          <w:lang w:eastAsia="ru-RU"/>
        </w:rPr>
        <w:t xml:space="preserve"> направлены на </w:t>
      </w:r>
      <w:r>
        <w:rPr>
          <w:rFonts w:ascii="Times New Roman" w:eastAsia="Times New Roman" w:hAnsi="Times New Roman" w:cs="Times New Roman"/>
          <w:color w:val="000000" w:themeColor="text1"/>
          <w:sz w:val="28"/>
          <w:szCs w:val="28"/>
          <w:lang w:eastAsia="ru-RU"/>
        </w:rPr>
        <w:t>осуществление</w:t>
      </w:r>
      <w:r w:rsidRPr="00F97F40">
        <w:rPr>
          <w:rFonts w:ascii="Times New Roman" w:eastAsia="Times New Roman" w:hAnsi="Times New Roman" w:cs="Times New Roman"/>
          <w:color w:val="000000" w:themeColor="text1"/>
          <w:sz w:val="28"/>
          <w:szCs w:val="28"/>
          <w:lang w:eastAsia="ru-RU"/>
        </w:rPr>
        <w:t xml:space="preserve"> мероприятий: </w:t>
      </w:r>
    </w:p>
    <w:p w:rsidR="00735513" w:rsidRPr="00F97F40" w:rsidRDefault="00735513" w:rsidP="00735513">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о</w:t>
      </w:r>
      <w:r w:rsidRPr="00F97F40">
        <w:rPr>
          <w:rFonts w:ascii="Times New Roman" w:eastAsia="Times New Roman" w:hAnsi="Times New Roman" w:cs="Times New Roman"/>
          <w:bCs/>
          <w:color w:val="000000" w:themeColor="text1"/>
          <w:sz w:val="28"/>
          <w:szCs w:val="28"/>
          <w:lang w:eastAsia="ru-RU"/>
        </w:rPr>
        <w:t xml:space="preserve">существление полномочий муниципального района в области обращения с твердыми коммунальными отходами в сумме </w:t>
      </w:r>
      <w:r>
        <w:rPr>
          <w:rFonts w:ascii="Times New Roman" w:eastAsia="Times New Roman" w:hAnsi="Times New Roman" w:cs="Times New Roman"/>
          <w:bCs/>
          <w:color w:val="000000" w:themeColor="text1"/>
          <w:sz w:val="28"/>
          <w:szCs w:val="28"/>
          <w:lang w:eastAsia="ru-RU"/>
        </w:rPr>
        <w:t>4</w:t>
      </w:r>
      <w:r w:rsidR="003E06BB">
        <w:rPr>
          <w:rFonts w:ascii="Times New Roman" w:eastAsia="Times New Roman" w:hAnsi="Times New Roman" w:cs="Times New Roman"/>
          <w:bCs/>
          <w:color w:val="000000" w:themeColor="text1"/>
          <w:sz w:val="28"/>
          <w:szCs w:val="28"/>
          <w:lang w:eastAsia="ru-RU"/>
        </w:rPr>
        <w:t> 705,79</w:t>
      </w:r>
      <w:r w:rsidRPr="00F97F40">
        <w:rPr>
          <w:rFonts w:ascii="Times New Roman" w:eastAsia="Times New Roman" w:hAnsi="Times New Roman" w:cs="Times New Roman"/>
          <w:bCs/>
          <w:color w:val="000000" w:themeColor="text1"/>
          <w:sz w:val="28"/>
          <w:szCs w:val="28"/>
          <w:lang w:eastAsia="ru-RU"/>
        </w:rPr>
        <w:t>тыс. рублей;</w:t>
      </w:r>
    </w:p>
    <w:p w:rsidR="00735513" w:rsidRDefault="00735513"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 -  п</w:t>
      </w:r>
      <w:r w:rsidRPr="00F97F40">
        <w:rPr>
          <w:rFonts w:ascii="Times New Roman" w:eastAsia="Times New Roman" w:hAnsi="Times New Roman" w:cs="Times New Roman"/>
          <w:bCs/>
          <w:color w:val="000000" w:themeColor="text1"/>
          <w:sz w:val="28"/>
          <w:szCs w:val="28"/>
          <w:lang w:eastAsia="ru-RU"/>
        </w:rPr>
        <w:t xml:space="preserve">лата за негативное воздействие на окружающую среду в сумме </w:t>
      </w:r>
      <w:r>
        <w:rPr>
          <w:rFonts w:ascii="Times New Roman" w:eastAsia="Times New Roman" w:hAnsi="Times New Roman" w:cs="Times New Roman"/>
          <w:bCs/>
          <w:color w:val="000000" w:themeColor="text1"/>
          <w:sz w:val="28"/>
          <w:szCs w:val="28"/>
          <w:lang w:eastAsia="ru-RU"/>
        </w:rPr>
        <w:t>3</w:t>
      </w:r>
      <w:r w:rsidR="00DA4ADB">
        <w:rPr>
          <w:rFonts w:ascii="Times New Roman" w:eastAsia="Times New Roman" w:hAnsi="Times New Roman" w:cs="Times New Roman"/>
          <w:bCs/>
          <w:color w:val="000000" w:themeColor="text1"/>
          <w:sz w:val="28"/>
          <w:szCs w:val="28"/>
          <w:lang w:eastAsia="ru-RU"/>
        </w:rPr>
        <w:t>4 88</w:t>
      </w:r>
      <w:r>
        <w:rPr>
          <w:rFonts w:ascii="Times New Roman" w:eastAsia="Times New Roman" w:hAnsi="Times New Roman" w:cs="Times New Roman"/>
          <w:bCs/>
          <w:color w:val="000000" w:themeColor="text1"/>
          <w:sz w:val="28"/>
          <w:szCs w:val="28"/>
          <w:lang w:eastAsia="ru-RU"/>
        </w:rPr>
        <w:t>тыс. рублей;</w:t>
      </w:r>
    </w:p>
    <w:p w:rsidR="00DA4ADB" w:rsidRDefault="00DA4ADB"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оплата стоимости замеров промышленных выбросов угольных котельных муниципальных учреждений в сумме 19,52 тыс. рублей или 97,6%;</w:t>
      </w:r>
    </w:p>
    <w:p w:rsidR="00DA4ADB" w:rsidRDefault="00DA4ADB" w:rsidP="00735513">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создание мест (площадок) накопления ТКО  за счет средств областного бюджета в сумме 11 099 тыс. рублей и местного бюджета в сумме 708,45 тыс. рублей или 100%;</w:t>
      </w:r>
    </w:p>
    <w:p w:rsidR="00735513" w:rsidRPr="00F97F40" w:rsidRDefault="00735513" w:rsidP="0073551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 закупка контейнеров для раздельного накопления ТКО на сумму </w:t>
      </w:r>
      <w:r w:rsidR="00DA4ADB">
        <w:rPr>
          <w:rFonts w:ascii="Times New Roman" w:eastAsia="Times New Roman" w:hAnsi="Times New Roman" w:cs="Times New Roman"/>
          <w:bCs/>
          <w:color w:val="000000" w:themeColor="text1"/>
          <w:sz w:val="28"/>
          <w:szCs w:val="28"/>
          <w:lang w:eastAsia="ru-RU"/>
        </w:rPr>
        <w:t>4 322,93</w:t>
      </w:r>
      <w:r>
        <w:rPr>
          <w:rFonts w:ascii="Times New Roman" w:eastAsia="Times New Roman" w:hAnsi="Times New Roman" w:cs="Times New Roman"/>
          <w:bCs/>
          <w:color w:val="000000" w:themeColor="text1"/>
          <w:sz w:val="28"/>
          <w:szCs w:val="28"/>
          <w:lang w:eastAsia="ru-RU"/>
        </w:rPr>
        <w:t xml:space="preserve"> тыс. рублей, в том числе  за счет средств федерального бюджета в сумме </w:t>
      </w:r>
      <w:r w:rsidR="00DA4ADB">
        <w:rPr>
          <w:rFonts w:ascii="Times New Roman" w:eastAsia="Times New Roman" w:hAnsi="Times New Roman" w:cs="Times New Roman"/>
          <w:bCs/>
          <w:color w:val="000000" w:themeColor="text1"/>
          <w:sz w:val="28"/>
          <w:szCs w:val="28"/>
          <w:lang w:eastAsia="ru-RU"/>
        </w:rPr>
        <w:t>4 140,08</w:t>
      </w:r>
      <w:r>
        <w:rPr>
          <w:rFonts w:ascii="Times New Roman" w:eastAsia="Times New Roman" w:hAnsi="Times New Roman" w:cs="Times New Roman"/>
          <w:bCs/>
          <w:color w:val="000000" w:themeColor="text1"/>
          <w:sz w:val="28"/>
          <w:szCs w:val="28"/>
          <w:lang w:eastAsia="ru-RU"/>
        </w:rPr>
        <w:t xml:space="preserve"> тыс. рублей, средств областного бюджета в сумме </w:t>
      </w:r>
      <w:r w:rsidR="00DA4ADB">
        <w:rPr>
          <w:rFonts w:ascii="Times New Roman" w:eastAsia="Times New Roman" w:hAnsi="Times New Roman" w:cs="Times New Roman"/>
          <w:bCs/>
          <w:color w:val="000000" w:themeColor="text1"/>
          <w:sz w:val="28"/>
          <w:szCs w:val="28"/>
          <w:lang w:eastAsia="ru-RU"/>
        </w:rPr>
        <w:t>172,50</w:t>
      </w:r>
      <w:r>
        <w:rPr>
          <w:rFonts w:ascii="Times New Roman" w:eastAsia="Times New Roman" w:hAnsi="Times New Roman" w:cs="Times New Roman"/>
          <w:bCs/>
          <w:color w:val="000000" w:themeColor="text1"/>
          <w:sz w:val="28"/>
          <w:szCs w:val="28"/>
          <w:lang w:eastAsia="ru-RU"/>
        </w:rPr>
        <w:t xml:space="preserve"> тыс. рублей, средств местного бюджета в сумме </w:t>
      </w:r>
      <w:r w:rsidR="00DA4ADB">
        <w:rPr>
          <w:rFonts w:ascii="Times New Roman" w:eastAsia="Times New Roman" w:hAnsi="Times New Roman" w:cs="Times New Roman"/>
          <w:bCs/>
          <w:color w:val="000000" w:themeColor="text1"/>
          <w:sz w:val="28"/>
          <w:szCs w:val="28"/>
          <w:lang w:eastAsia="ru-RU"/>
        </w:rPr>
        <w:t>10,35</w:t>
      </w:r>
      <w:r>
        <w:rPr>
          <w:rFonts w:ascii="Times New Roman" w:eastAsia="Times New Roman" w:hAnsi="Times New Roman" w:cs="Times New Roman"/>
          <w:bCs/>
          <w:color w:val="000000" w:themeColor="text1"/>
          <w:sz w:val="28"/>
          <w:szCs w:val="28"/>
          <w:lang w:eastAsia="ru-RU"/>
        </w:rPr>
        <w:t xml:space="preserve"> тыс. рублей.</w:t>
      </w:r>
    </w:p>
    <w:p w:rsidR="00735513" w:rsidRPr="00894D99" w:rsidRDefault="00735513" w:rsidP="00735513">
      <w:pPr>
        <w:spacing w:after="0" w:line="240" w:lineRule="auto"/>
        <w:ind w:firstLine="709"/>
        <w:jc w:val="both"/>
        <w:rPr>
          <w:rFonts w:ascii="Times New Roman" w:hAnsi="Times New Roman" w:cs="Times New Roman"/>
          <w:color w:val="FF0000"/>
          <w:sz w:val="20"/>
          <w:szCs w:val="20"/>
        </w:rPr>
      </w:pPr>
    </w:p>
    <w:p w:rsidR="00735513" w:rsidRPr="00527794"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eastAsia="Times New Roman" w:hAnsi="Times New Roman" w:cs="Times New Roman"/>
          <w:b/>
          <w:color w:val="000000" w:themeColor="text1"/>
          <w:sz w:val="28"/>
          <w:szCs w:val="28"/>
          <w:lang w:eastAsia="ru-RU"/>
        </w:rPr>
        <w:t xml:space="preserve">         12. Муниципальная программа  "Культура  муниципального образования  "Эхирит-Булагатский район" на 2020-2024 годы"</w:t>
      </w:r>
      <w:r w:rsidRPr="00527794">
        <w:rPr>
          <w:rFonts w:ascii="Times New Roman" w:eastAsia="Times New Roman" w:hAnsi="Times New Roman" w:cs="Times New Roman"/>
          <w:color w:val="000000" w:themeColor="text1"/>
          <w:sz w:val="28"/>
          <w:szCs w:val="28"/>
          <w:lang w:eastAsia="ru-RU"/>
        </w:rPr>
        <w:t xml:space="preserve"> ра</w:t>
      </w:r>
      <w:r>
        <w:rPr>
          <w:rFonts w:ascii="Times New Roman" w:eastAsia="Times New Roman" w:hAnsi="Times New Roman" w:cs="Times New Roman"/>
          <w:color w:val="000000" w:themeColor="text1"/>
          <w:sz w:val="28"/>
          <w:szCs w:val="28"/>
          <w:lang w:eastAsia="ru-RU"/>
        </w:rPr>
        <w:t xml:space="preserve">сходы </w:t>
      </w:r>
      <w:r w:rsidRPr="00527794">
        <w:rPr>
          <w:rFonts w:ascii="Times New Roman" w:eastAsia="Times New Roman" w:hAnsi="Times New Roman" w:cs="Times New Roman"/>
          <w:color w:val="000000" w:themeColor="text1"/>
          <w:sz w:val="28"/>
          <w:szCs w:val="28"/>
          <w:lang w:eastAsia="ru-RU"/>
        </w:rPr>
        <w:t xml:space="preserve">исполнены в сумме </w:t>
      </w:r>
      <w:r w:rsidR="00DA4ADB">
        <w:rPr>
          <w:rFonts w:ascii="Times New Roman" w:eastAsia="Times New Roman" w:hAnsi="Times New Roman" w:cs="Times New Roman"/>
          <w:color w:val="000000" w:themeColor="text1"/>
          <w:sz w:val="28"/>
          <w:szCs w:val="28"/>
          <w:lang w:eastAsia="ru-RU"/>
        </w:rPr>
        <w:t>35 724,65</w:t>
      </w:r>
      <w:r w:rsidRPr="00527794">
        <w:rPr>
          <w:rFonts w:ascii="Times New Roman" w:eastAsia="Times New Roman" w:hAnsi="Times New Roman" w:cs="Times New Roman"/>
          <w:color w:val="000000" w:themeColor="text1"/>
          <w:sz w:val="28"/>
          <w:szCs w:val="28"/>
          <w:lang w:eastAsia="ru-RU"/>
        </w:rPr>
        <w:t xml:space="preserve"> тыс. рублей или 99,</w:t>
      </w:r>
      <w:r w:rsidR="00DA4ADB">
        <w:rPr>
          <w:rFonts w:ascii="Times New Roman" w:eastAsia="Times New Roman" w:hAnsi="Times New Roman" w:cs="Times New Roman"/>
          <w:color w:val="000000" w:themeColor="text1"/>
          <w:sz w:val="28"/>
          <w:szCs w:val="28"/>
          <w:lang w:eastAsia="ru-RU"/>
        </w:rPr>
        <w:t>9</w:t>
      </w:r>
      <w:r w:rsidRPr="00527794">
        <w:rPr>
          <w:rFonts w:ascii="Times New Roman" w:eastAsia="Times New Roman" w:hAnsi="Times New Roman" w:cs="Times New Roman"/>
          <w:color w:val="000000" w:themeColor="text1"/>
          <w:sz w:val="28"/>
          <w:szCs w:val="28"/>
          <w:lang w:eastAsia="ru-RU"/>
        </w:rPr>
        <w:t>%</w:t>
      </w:r>
      <w:r w:rsidRPr="00527794">
        <w:rPr>
          <w:rFonts w:ascii="Times New Roman" w:hAnsi="Times New Roman" w:cs="Times New Roman"/>
          <w:color w:val="000000" w:themeColor="text1"/>
          <w:sz w:val="28"/>
          <w:szCs w:val="28"/>
        </w:rPr>
        <w:t xml:space="preserve"> от плановых назначений Расходы по данной программе осуществлялись по двум подпрограммам:</w:t>
      </w:r>
    </w:p>
    <w:p w:rsidR="00735513" w:rsidRPr="00527794"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DA4ADB">
        <w:rPr>
          <w:rFonts w:ascii="Times New Roman" w:hAnsi="Times New Roman" w:cs="Times New Roman"/>
          <w:color w:val="000000" w:themeColor="text1"/>
          <w:sz w:val="28"/>
          <w:szCs w:val="28"/>
        </w:rPr>
        <w:t xml:space="preserve">         1.</w:t>
      </w:r>
      <w:r w:rsidRPr="00DA4ADB">
        <w:rPr>
          <w:rFonts w:ascii="Times New Roman" w:hAnsi="Times New Roman" w:cs="Times New Roman"/>
          <w:i/>
          <w:color w:val="000000" w:themeColor="text1"/>
          <w:sz w:val="28"/>
          <w:szCs w:val="28"/>
        </w:rPr>
        <w:t>«Повышение доступности и качества муниципальных услуг в сфере культурного досуга населения МО «Эхирит-Булагатский район» на 2020-2024 годы».</w:t>
      </w:r>
      <w:r w:rsidRPr="00A377DB">
        <w:rPr>
          <w:rFonts w:ascii="Times New Roman" w:hAnsi="Times New Roman" w:cs="Times New Roman"/>
          <w:b/>
          <w:color w:val="000000" w:themeColor="text1"/>
          <w:sz w:val="28"/>
          <w:szCs w:val="28"/>
        </w:rPr>
        <w:t xml:space="preserve"> </w:t>
      </w:r>
      <w:r w:rsidRPr="00527794">
        <w:rPr>
          <w:rFonts w:ascii="Times New Roman" w:hAnsi="Times New Roman" w:cs="Times New Roman"/>
          <w:color w:val="000000" w:themeColor="text1"/>
          <w:sz w:val="28"/>
          <w:szCs w:val="28"/>
        </w:rPr>
        <w:t xml:space="preserve">Расходы исполнены в сумме </w:t>
      </w:r>
      <w:r>
        <w:rPr>
          <w:rFonts w:ascii="Times New Roman" w:hAnsi="Times New Roman" w:cs="Times New Roman"/>
          <w:color w:val="000000" w:themeColor="text1"/>
          <w:sz w:val="28"/>
          <w:szCs w:val="28"/>
        </w:rPr>
        <w:t>2</w:t>
      </w:r>
      <w:r w:rsidR="00DA4ADB">
        <w:rPr>
          <w:rFonts w:ascii="Times New Roman" w:hAnsi="Times New Roman" w:cs="Times New Roman"/>
          <w:color w:val="000000" w:themeColor="text1"/>
          <w:sz w:val="28"/>
          <w:szCs w:val="28"/>
        </w:rPr>
        <w:t>4 202,4</w:t>
      </w:r>
      <w:r>
        <w:rPr>
          <w:rFonts w:ascii="Times New Roman" w:hAnsi="Times New Roman" w:cs="Times New Roman"/>
          <w:color w:val="000000" w:themeColor="text1"/>
          <w:sz w:val="28"/>
          <w:szCs w:val="28"/>
        </w:rPr>
        <w:t xml:space="preserve"> тыс.</w:t>
      </w:r>
      <w:r w:rsidRPr="00527794">
        <w:rPr>
          <w:rFonts w:ascii="Times New Roman" w:hAnsi="Times New Roman" w:cs="Times New Roman"/>
          <w:color w:val="000000" w:themeColor="text1"/>
          <w:sz w:val="28"/>
          <w:szCs w:val="28"/>
        </w:rPr>
        <w:t xml:space="preserve"> рублей или </w:t>
      </w:r>
      <w:r>
        <w:rPr>
          <w:rFonts w:ascii="Times New Roman" w:hAnsi="Times New Roman" w:cs="Times New Roman"/>
          <w:color w:val="000000" w:themeColor="text1"/>
          <w:sz w:val="28"/>
          <w:szCs w:val="28"/>
        </w:rPr>
        <w:t>99,9</w:t>
      </w:r>
      <w:r w:rsidRPr="00527794">
        <w:rPr>
          <w:rFonts w:ascii="Times New Roman" w:hAnsi="Times New Roman" w:cs="Times New Roman"/>
          <w:color w:val="000000" w:themeColor="text1"/>
          <w:sz w:val="28"/>
          <w:szCs w:val="28"/>
        </w:rPr>
        <w:t xml:space="preserve"> % от плановых</w:t>
      </w:r>
      <w:r>
        <w:rPr>
          <w:rFonts w:ascii="Times New Roman" w:hAnsi="Times New Roman" w:cs="Times New Roman"/>
          <w:color w:val="000000" w:themeColor="text1"/>
          <w:sz w:val="28"/>
          <w:szCs w:val="28"/>
        </w:rPr>
        <w:t xml:space="preserve"> назначений</w:t>
      </w:r>
      <w:r w:rsidRPr="00527794">
        <w:rPr>
          <w:rFonts w:ascii="Times New Roman" w:hAnsi="Times New Roman" w:cs="Times New Roman"/>
          <w:color w:val="000000" w:themeColor="text1"/>
          <w:sz w:val="28"/>
          <w:szCs w:val="28"/>
        </w:rPr>
        <w:t xml:space="preserve">. </w:t>
      </w:r>
    </w:p>
    <w:p w:rsidR="00735513" w:rsidRPr="00527794"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hAnsi="Times New Roman" w:cs="Times New Roman"/>
          <w:color w:val="000000" w:themeColor="text1"/>
          <w:sz w:val="28"/>
          <w:szCs w:val="28"/>
        </w:rPr>
        <w:t xml:space="preserve">          </w:t>
      </w:r>
      <w:r w:rsidRPr="00527794">
        <w:rPr>
          <w:rFonts w:ascii="Times New Roman" w:hAnsi="Times New Roman" w:cs="Times New Roman"/>
          <w:i/>
          <w:color w:val="000000" w:themeColor="text1"/>
          <w:sz w:val="28"/>
          <w:szCs w:val="28"/>
        </w:rPr>
        <w:t xml:space="preserve"> </w:t>
      </w:r>
      <w:r w:rsidRPr="00527794">
        <w:rPr>
          <w:rFonts w:ascii="Times New Roman" w:hAnsi="Times New Roman" w:cs="Times New Roman"/>
          <w:color w:val="000000" w:themeColor="text1"/>
          <w:sz w:val="28"/>
          <w:szCs w:val="28"/>
        </w:rPr>
        <w:t>В рамках подпрограммы</w:t>
      </w:r>
      <w:r w:rsidRPr="00527794">
        <w:rPr>
          <w:rFonts w:ascii="Times New Roman" w:hAnsi="Times New Roman" w:cs="Times New Roman"/>
          <w:i/>
          <w:color w:val="000000" w:themeColor="text1"/>
          <w:sz w:val="28"/>
          <w:szCs w:val="28"/>
        </w:rPr>
        <w:t xml:space="preserve"> </w:t>
      </w:r>
      <w:r w:rsidRPr="00527794">
        <w:rPr>
          <w:rFonts w:ascii="Times New Roman" w:hAnsi="Times New Roman" w:cs="Times New Roman"/>
          <w:color w:val="000000" w:themeColor="text1"/>
          <w:sz w:val="28"/>
          <w:szCs w:val="28"/>
        </w:rPr>
        <w:t>расходы  осуществлены по основным мероприятиям:</w:t>
      </w:r>
    </w:p>
    <w:p w:rsidR="00735513"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527794">
        <w:rPr>
          <w:rFonts w:ascii="Times New Roman" w:hAnsi="Times New Roman" w:cs="Times New Roman"/>
          <w:color w:val="000000" w:themeColor="text1"/>
          <w:sz w:val="28"/>
          <w:szCs w:val="28"/>
        </w:rPr>
        <w:t xml:space="preserve">           - организация предоставления муниципальных услуг  в сфере культурного досуга населения Эхирит-Булагатского района в сумме </w:t>
      </w:r>
      <w:r w:rsidR="00DA4ADB">
        <w:rPr>
          <w:rFonts w:ascii="Times New Roman" w:hAnsi="Times New Roman" w:cs="Times New Roman"/>
          <w:color w:val="000000" w:themeColor="text1"/>
          <w:sz w:val="28"/>
          <w:szCs w:val="28"/>
        </w:rPr>
        <w:t>17 165,95</w:t>
      </w:r>
      <w:r w:rsidRPr="005277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рублей;</w:t>
      </w:r>
    </w:p>
    <w:p w:rsidR="00735513"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обеспечение выплаты заработной платы за счет средств областного бюджета в сумме </w:t>
      </w:r>
      <w:r w:rsidR="0077131F">
        <w:rPr>
          <w:rFonts w:ascii="Times New Roman" w:hAnsi="Times New Roman" w:cs="Times New Roman"/>
          <w:color w:val="000000" w:themeColor="text1"/>
          <w:sz w:val="28"/>
          <w:szCs w:val="28"/>
        </w:rPr>
        <w:t>4 782,6</w:t>
      </w:r>
      <w:r>
        <w:rPr>
          <w:rFonts w:ascii="Times New Roman" w:hAnsi="Times New Roman" w:cs="Times New Roman"/>
          <w:color w:val="000000" w:themeColor="text1"/>
          <w:sz w:val="28"/>
          <w:szCs w:val="28"/>
        </w:rPr>
        <w:t xml:space="preserve"> тыс. рублей;</w:t>
      </w:r>
    </w:p>
    <w:p w:rsidR="00DA4ADB" w:rsidRPr="00D953A5" w:rsidRDefault="00DA4ADB" w:rsidP="00DA4ADB">
      <w:pPr>
        <w:spacing w:after="0" w:line="240" w:lineRule="auto"/>
        <w:jc w:val="both"/>
        <w:rPr>
          <w:rFonts w:ascii="Times New Roman" w:eastAsia="Times New Roman" w:hAnsi="Times New Roman" w:cs="Times New Roman"/>
          <w:sz w:val="28"/>
          <w:szCs w:val="28"/>
          <w:lang w:eastAsia="ru-RU"/>
        </w:rPr>
      </w:pPr>
      <w:r w:rsidRPr="006C13E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 xml:space="preserve">   </w:t>
      </w:r>
      <w:r w:rsidR="0077131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lang w:eastAsia="ru-RU"/>
        </w:rPr>
        <w:t>- 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255,06 тыс. рублей или 100% к плану;</w:t>
      </w:r>
    </w:p>
    <w:p w:rsidR="00735513" w:rsidRPr="009245A1" w:rsidRDefault="0077131F" w:rsidP="00735513">
      <w:pPr>
        <w:tabs>
          <w:tab w:val="left" w:pos="72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5513" w:rsidRPr="009245A1">
        <w:rPr>
          <w:rFonts w:ascii="Times New Roman" w:hAnsi="Times New Roman" w:cs="Times New Roman"/>
          <w:color w:val="000000" w:themeColor="text1"/>
          <w:sz w:val="28"/>
          <w:szCs w:val="28"/>
        </w:rPr>
        <w:t>-</w:t>
      </w:r>
      <w:r w:rsidR="00735513" w:rsidRPr="009245A1">
        <w:rPr>
          <w:rFonts w:ascii="Times New Roman" w:hAnsi="Times New Roman" w:cs="Times New Roman"/>
          <w:color w:val="000000" w:themeColor="text1"/>
          <w:sz w:val="24"/>
          <w:szCs w:val="24"/>
        </w:rPr>
        <w:t xml:space="preserve">  </w:t>
      </w:r>
      <w:r w:rsidR="00735513">
        <w:rPr>
          <w:rFonts w:ascii="Times New Roman" w:hAnsi="Times New Roman" w:cs="Times New Roman"/>
          <w:color w:val="000000" w:themeColor="text1"/>
          <w:sz w:val="24"/>
          <w:szCs w:val="24"/>
        </w:rPr>
        <w:t xml:space="preserve"> </w:t>
      </w:r>
      <w:r w:rsidR="00735513" w:rsidRPr="007976CE">
        <w:rPr>
          <w:rFonts w:ascii="Times New Roman" w:hAnsi="Times New Roman" w:cs="Times New Roman"/>
          <w:color w:val="000000" w:themeColor="text1"/>
          <w:sz w:val="28"/>
          <w:szCs w:val="28"/>
        </w:rPr>
        <w:t>мероприятия по</w:t>
      </w:r>
      <w:r w:rsidR="00735513">
        <w:rPr>
          <w:rFonts w:ascii="Times New Roman" w:hAnsi="Times New Roman" w:cs="Times New Roman"/>
          <w:color w:val="000000" w:themeColor="text1"/>
          <w:sz w:val="24"/>
          <w:szCs w:val="24"/>
        </w:rPr>
        <w:t xml:space="preserve"> </w:t>
      </w:r>
      <w:r w:rsidR="00735513">
        <w:rPr>
          <w:rFonts w:ascii="Times New Roman" w:hAnsi="Times New Roman" w:cs="Times New Roman"/>
          <w:color w:val="000000" w:themeColor="text1"/>
          <w:sz w:val="28"/>
          <w:szCs w:val="28"/>
        </w:rPr>
        <w:t xml:space="preserve">модернизации библиотек в части комплектования книжных фондов муниципальных библиотек за счет средств федерального бюджета в сумме </w:t>
      </w:r>
      <w:r>
        <w:rPr>
          <w:rFonts w:ascii="Times New Roman" w:hAnsi="Times New Roman" w:cs="Times New Roman"/>
          <w:color w:val="000000" w:themeColor="text1"/>
          <w:sz w:val="28"/>
          <w:szCs w:val="28"/>
        </w:rPr>
        <w:t>69,90</w:t>
      </w:r>
      <w:r w:rsidR="00735513">
        <w:rPr>
          <w:rFonts w:ascii="Times New Roman" w:hAnsi="Times New Roman" w:cs="Times New Roman"/>
          <w:color w:val="000000" w:themeColor="text1"/>
          <w:sz w:val="28"/>
          <w:szCs w:val="28"/>
        </w:rPr>
        <w:t xml:space="preserve"> тыс. рублей, за счет средств областного бюджета в сумме </w:t>
      </w:r>
      <w:r>
        <w:rPr>
          <w:rFonts w:ascii="Times New Roman" w:hAnsi="Times New Roman" w:cs="Times New Roman"/>
          <w:color w:val="000000" w:themeColor="text1"/>
          <w:sz w:val="28"/>
          <w:szCs w:val="28"/>
        </w:rPr>
        <w:t>23,30</w:t>
      </w:r>
      <w:r w:rsidR="00735513">
        <w:rPr>
          <w:rFonts w:ascii="Times New Roman" w:hAnsi="Times New Roman" w:cs="Times New Roman"/>
          <w:color w:val="000000" w:themeColor="text1"/>
          <w:sz w:val="28"/>
          <w:szCs w:val="28"/>
        </w:rPr>
        <w:t xml:space="preserve"> тыс. рублей и за счет средств местного бюджета в сумме </w:t>
      </w:r>
      <w:r>
        <w:rPr>
          <w:rFonts w:ascii="Times New Roman" w:hAnsi="Times New Roman" w:cs="Times New Roman"/>
          <w:color w:val="000000" w:themeColor="text1"/>
          <w:sz w:val="28"/>
          <w:szCs w:val="28"/>
        </w:rPr>
        <w:t>5,94</w:t>
      </w:r>
      <w:r w:rsidR="00735513">
        <w:rPr>
          <w:rFonts w:ascii="Times New Roman" w:hAnsi="Times New Roman" w:cs="Times New Roman"/>
          <w:color w:val="000000" w:themeColor="text1"/>
          <w:sz w:val="28"/>
          <w:szCs w:val="28"/>
        </w:rPr>
        <w:t xml:space="preserve"> тыс. рублей</w:t>
      </w:r>
      <w:r w:rsidR="00735513" w:rsidRPr="009245A1">
        <w:rPr>
          <w:rFonts w:ascii="Times New Roman" w:hAnsi="Times New Roman" w:cs="Times New Roman"/>
          <w:color w:val="000000" w:themeColor="text1"/>
          <w:sz w:val="28"/>
          <w:szCs w:val="28"/>
        </w:rPr>
        <w:t>;</w:t>
      </w:r>
    </w:p>
    <w:p w:rsidR="00735513"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9245A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обеспечение развития </w:t>
      </w:r>
      <w:r w:rsidR="0077131F">
        <w:rPr>
          <w:rFonts w:ascii="Times New Roman" w:hAnsi="Times New Roman" w:cs="Times New Roman"/>
          <w:color w:val="000000" w:themeColor="text1"/>
          <w:sz w:val="28"/>
          <w:szCs w:val="28"/>
        </w:rPr>
        <w:t xml:space="preserve">домов культур </w:t>
      </w:r>
      <w:r>
        <w:rPr>
          <w:rFonts w:ascii="Times New Roman" w:hAnsi="Times New Roman" w:cs="Times New Roman"/>
          <w:color w:val="000000" w:themeColor="text1"/>
          <w:sz w:val="28"/>
          <w:szCs w:val="28"/>
        </w:rPr>
        <w:t xml:space="preserve">за счет средств областного бюджета  в сумме </w:t>
      </w:r>
      <w:r w:rsidR="0077131F">
        <w:rPr>
          <w:rFonts w:ascii="Times New Roman" w:hAnsi="Times New Roman" w:cs="Times New Roman"/>
          <w:color w:val="000000" w:themeColor="text1"/>
          <w:sz w:val="28"/>
          <w:szCs w:val="28"/>
        </w:rPr>
        <w:t>650,60</w:t>
      </w:r>
      <w:r>
        <w:rPr>
          <w:rFonts w:ascii="Times New Roman" w:hAnsi="Times New Roman" w:cs="Times New Roman"/>
          <w:color w:val="000000" w:themeColor="text1"/>
          <w:sz w:val="28"/>
          <w:szCs w:val="28"/>
        </w:rPr>
        <w:t xml:space="preserve"> тыс. рублей и за счет средств местного бюджета в сумме </w:t>
      </w:r>
      <w:r w:rsidR="0077131F">
        <w:rPr>
          <w:rFonts w:ascii="Times New Roman" w:hAnsi="Times New Roman" w:cs="Times New Roman"/>
          <w:color w:val="000000" w:themeColor="text1"/>
          <w:sz w:val="28"/>
          <w:szCs w:val="28"/>
        </w:rPr>
        <w:t>41,53</w:t>
      </w:r>
      <w:r>
        <w:rPr>
          <w:rFonts w:ascii="Times New Roman" w:hAnsi="Times New Roman" w:cs="Times New Roman"/>
          <w:color w:val="000000" w:themeColor="text1"/>
          <w:sz w:val="28"/>
          <w:szCs w:val="28"/>
        </w:rPr>
        <w:t xml:space="preserve"> тыс. рублей; </w:t>
      </w:r>
    </w:p>
    <w:p w:rsidR="00735513" w:rsidRDefault="00735513" w:rsidP="00735513">
      <w:pPr>
        <w:tabs>
          <w:tab w:val="left" w:pos="720"/>
        </w:tabs>
        <w:spacing w:after="0" w:line="240" w:lineRule="auto"/>
        <w:jc w:val="both"/>
        <w:rPr>
          <w:rFonts w:ascii="Times New Roman" w:hAnsi="Times New Roman" w:cs="Times New Roman"/>
          <w:b/>
          <w:i/>
          <w:color w:val="FF0000"/>
          <w:sz w:val="28"/>
          <w:szCs w:val="28"/>
        </w:rPr>
      </w:pPr>
      <w:r>
        <w:rPr>
          <w:rFonts w:ascii="Times New Roman" w:hAnsi="Times New Roman" w:cs="Times New Roman"/>
          <w:color w:val="000000" w:themeColor="text1"/>
          <w:sz w:val="28"/>
          <w:szCs w:val="28"/>
        </w:rPr>
        <w:t xml:space="preserve">            - </w:t>
      </w:r>
      <w:r w:rsidRPr="00B23351">
        <w:rPr>
          <w:rFonts w:ascii="Times New Roman" w:eastAsia="Times New Roman" w:hAnsi="Times New Roman" w:cs="Times New Roman"/>
          <w:bCs/>
          <w:color w:val="000000" w:themeColor="text1"/>
          <w:sz w:val="28"/>
          <w:szCs w:val="28"/>
          <w:lang w:eastAsia="ru-RU"/>
        </w:rPr>
        <w:t>реализация перечня народных инициатив за счет средств областного бюджета</w:t>
      </w:r>
      <w:r>
        <w:rPr>
          <w:rFonts w:ascii="Times New Roman" w:eastAsia="Times New Roman" w:hAnsi="Times New Roman" w:cs="Times New Roman"/>
          <w:bCs/>
          <w:color w:val="000000" w:themeColor="text1"/>
          <w:sz w:val="28"/>
          <w:szCs w:val="28"/>
          <w:lang w:eastAsia="ru-RU"/>
        </w:rPr>
        <w:t xml:space="preserve"> </w:t>
      </w:r>
      <w:r w:rsidR="0077131F">
        <w:rPr>
          <w:rFonts w:ascii="Times New Roman" w:eastAsia="Times New Roman" w:hAnsi="Times New Roman" w:cs="Times New Roman"/>
          <w:bCs/>
          <w:color w:val="000000" w:themeColor="text1"/>
          <w:sz w:val="28"/>
          <w:szCs w:val="28"/>
          <w:lang w:eastAsia="ru-RU"/>
        </w:rPr>
        <w:t>1 135,04</w:t>
      </w:r>
      <w:r w:rsidRPr="00B23351">
        <w:rPr>
          <w:rFonts w:ascii="Times New Roman" w:eastAsia="Times New Roman" w:hAnsi="Times New Roman" w:cs="Times New Roman"/>
          <w:bCs/>
          <w:color w:val="000000" w:themeColor="text1"/>
          <w:sz w:val="28"/>
          <w:szCs w:val="28"/>
          <w:lang w:eastAsia="ru-RU"/>
        </w:rPr>
        <w:t xml:space="preserve"> тыс. рублей  и местного бюджета в сумме  </w:t>
      </w:r>
      <w:r w:rsidR="0077131F">
        <w:rPr>
          <w:rFonts w:ascii="Times New Roman" w:eastAsia="Times New Roman" w:hAnsi="Times New Roman" w:cs="Times New Roman"/>
          <w:bCs/>
          <w:color w:val="000000" w:themeColor="text1"/>
          <w:sz w:val="28"/>
          <w:szCs w:val="28"/>
          <w:lang w:eastAsia="ru-RU"/>
        </w:rPr>
        <w:t>72,46</w:t>
      </w:r>
      <w:r>
        <w:rPr>
          <w:rFonts w:ascii="Times New Roman" w:eastAsia="Times New Roman" w:hAnsi="Times New Roman" w:cs="Times New Roman"/>
          <w:bCs/>
          <w:color w:val="000000" w:themeColor="text1"/>
          <w:sz w:val="28"/>
          <w:szCs w:val="28"/>
          <w:lang w:eastAsia="ru-RU"/>
        </w:rPr>
        <w:t xml:space="preserve"> </w:t>
      </w:r>
      <w:r w:rsidRPr="00B23351">
        <w:rPr>
          <w:rFonts w:ascii="Times New Roman" w:eastAsia="Times New Roman" w:hAnsi="Times New Roman" w:cs="Times New Roman"/>
          <w:bCs/>
          <w:color w:val="000000" w:themeColor="text1"/>
          <w:sz w:val="28"/>
          <w:szCs w:val="28"/>
          <w:lang w:eastAsia="ru-RU"/>
        </w:rPr>
        <w:t>тыс. рублей</w:t>
      </w:r>
      <w:r>
        <w:rPr>
          <w:rFonts w:ascii="Times New Roman" w:eastAsia="Times New Roman" w:hAnsi="Times New Roman" w:cs="Times New Roman"/>
          <w:bCs/>
          <w:color w:val="000000" w:themeColor="text1"/>
          <w:sz w:val="28"/>
          <w:szCs w:val="28"/>
          <w:lang w:eastAsia="ru-RU"/>
        </w:rPr>
        <w:t>.</w:t>
      </w:r>
      <w:r w:rsidRPr="00894D99">
        <w:rPr>
          <w:rFonts w:ascii="Times New Roman" w:hAnsi="Times New Roman" w:cs="Times New Roman"/>
          <w:b/>
          <w:i/>
          <w:color w:val="FF0000"/>
          <w:sz w:val="28"/>
          <w:szCs w:val="28"/>
        </w:rPr>
        <w:t xml:space="preserve">          </w:t>
      </w:r>
    </w:p>
    <w:p w:rsidR="006975BC" w:rsidRDefault="00735513" w:rsidP="00735513">
      <w:pPr>
        <w:tabs>
          <w:tab w:val="left" w:pos="720"/>
        </w:tabs>
        <w:spacing w:after="0" w:line="240" w:lineRule="auto"/>
        <w:jc w:val="both"/>
        <w:rPr>
          <w:rFonts w:ascii="Times New Roman" w:hAnsi="Times New Roman" w:cs="Times New Roman"/>
          <w:color w:val="000000" w:themeColor="text1"/>
          <w:sz w:val="28"/>
          <w:szCs w:val="28"/>
        </w:rPr>
      </w:pPr>
      <w:r w:rsidRPr="000516BA">
        <w:rPr>
          <w:rFonts w:ascii="Times New Roman" w:hAnsi="Times New Roman" w:cs="Times New Roman"/>
          <w:b/>
          <w:i/>
          <w:color w:val="000000" w:themeColor="text1"/>
          <w:sz w:val="28"/>
          <w:szCs w:val="28"/>
        </w:rPr>
        <w:t xml:space="preserve">         </w:t>
      </w:r>
      <w:r w:rsidRPr="006975BC">
        <w:rPr>
          <w:rFonts w:ascii="Times New Roman" w:hAnsi="Times New Roman" w:cs="Times New Roman"/>
          <w:i/>
          <w:color w:val="000000" w:themeColor="text1"/>
          <w:sz w:val="28"/>
          <w:szCs w:val="28"/>
        </w:rPr>
        <w:t>2. подпрограмма «Сохранение и развитие культуры МО «Эхирит-Булагатский  район» на 2020-2024 годы»</w:t>
      </w:r>
      <w:r w:rsidRPr="000516BA">
        <w:rPr>
          <w:rFonts w:ascii="Times New Roman" w:hAnsi="Times New Roman" w:cs="Times New Roman"/>
          <w:color w:val="000000" w:themeColor="text1"/>
          <w:sz w:val="28"/>
          <w:szCs w:val="28"/>
        </w:rPr>
        <w:t xml:space="preserve"> расходы исполнены </w:t>
      </w:r>
      <w:r>
        <w:rPr>
          <w:rFonts w:ascii="Times New Roman" w:hAnsi="Times New Roman" w:cs="Times New Roman"/>
          <w:color w:val="000000" w:themeColor="text1"/>
          <w:sz w:val="28"/>
          <w:szCs w:val="28"/>
        </w:rPr>
        <w:t xml:space="preserve">в сумме </w:t>
      </w:r>
      <w:r w:rsidR="006975BC">
        <w:rPr>
          <w:rFonts w:ascii="Times New Roman" w:hAnsi="Times New Roman" w:cs="Times New Roman"/>
          <w:color w:val="000000" w:themeColor="text1"/>
          <w:sz w:val="28"/>
          <w:szCs w:val="28"/>
        </w:rPr>
        <w:t>11 522,26</w:t>
      </w:r>
      <w:r>
        <w:rPr>
          <w:rFonts w:ascii="Times New Roman" w:hAnsi="Times New Roman" w:cs="Times New Roman"/>
          <w:color w:val="000000" w:themeColor="text1"/>
          <w:sz w:val="28"/>
          <w:szCs w:val="28"/>
        </w:rPr>
        <w:t xml:space="preserve"> тыс. рублей или </w:t>
      </w:r>
      <w:r w:rsidR="006975BC">
        <w:rPr>
          <w:rFonts w:ascii="Times New Roman" w:hAnsi="Times New Roman" w:cs="Times New Roman"/>
          <w:color w:val="000000" w:themeColor="text1"/>
          <w:sz w:val="28"/>
          <w:szCs w:val="28"/>
        </w:rPr>
        <w:t xml:space="preserve"> 99,9</w:t>
      </w:r>
      <w:r w:rsidRPr="000516BA">
        <w:rPr>
          <w:rFonts w:ascii="Times New Roman" w:hAnsi="Times New Roman" w:cs="Times New Roman"/>
          <w:color w:val="000000" w:themeColor="text1"/>
          <w:sz w:val="28"/>
          <w:szCs w:val="28"/>
        </w:rPr>
        <w:t xml:space="preserve"> % от утвержденных </w:t>
      </w:r>
      <w:r>
        <w:rPr>
          <w:rFonts w:ascii="Times New Roman" w:hAnsi="Times New Roman" w:cs="Times New Roman"/>
          <w:color w:val="000000" w:themeColor="text1"/>
          <w:sz w:val="28"/>
          <w:szCs w:val="28"/>
        </w:rPr>
        <w:t>назначений</w:t>
      </w:r>
      <w:r w:rsidR="006975BC">
        <w:rPr>
          <w:rFonts w:ascii="Times New Roman" w:hAnsi="Times New Roman" w:cs="Times New Roman"/>
          <w:color w:val="000000" w:themeColor="text1"/>
          <w:sz w:val="28"/>
          <w:szCs w:val="28"/>
        </w:rPr>
        <w:t>, в том числе</w:t>
      </w:r>
      <w:r w:rsidRPr="000516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направлены</w:t>
      </w:r>
      <w:r w:rsidR="006975BC">
        <w:rPr>
          <w:rFonts w:ascii="Times New Roman" w:hAnsi="Times New Roman" w:cs="Times New Roman"/>
          <w:color w:val="000000" w:themeColor="text1"/>
          <w:sz w:val="28"/>
          <w:szCs w:val="28"/>
        </w:rPr>
        <w:t>:</w:t>
      </w:r>
    </w:p>
    <w:p w:rsidR="00735513" w:rsidRDefault="006975BC" w:rsidP="00735513">
      <w:pPr>
        <w:tabs>
          <w:tab w:val="left" w:pos="72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35513">
        <w:rPr>
          <w:rFonts w:ascii="Times New Roman" w:hAnsi="Times New Roman" w:cs="Times New Roman"/>
          <w:color w:val="000000" w:themeColor="text1"/>
          <w:sz w:val="28"/>
          <w:szCs w:val="28"/>
        </w:rPr>
        <w:t xml:space="preserve"> </w:t>
      </w:r>
      <w:r w:rsidR="00735513" w:rsidRPr="000516BA">
        <w:rPr>
          <w:rFonts w:ascii="Times New Roman" w:hAnsi="Times New Roman" w:cs="Times New Roman"/>
          <w:color w:val="000000" w:themeColor="text1"/>
          <w:sz w:val="28"/>
          <w:szCs w:val="28"/>
        </w:rPr>
        <w:t xml:space="preserve">на </w:t>
      </w:r>
      <w:r w:rsidR="00735513">
        <w:rPr>
          <w:rFonts w:ascii="Times New Roman" w:hAnsi="Times New Roman" w:cs="Times New Roman"/>
          <w:color w:val="000000" w:themeColor="text1"/>
          <w:sz w:val="28"/>
          <w:szCs w:val="28"/>
        </w:rPr>
        <w:t xml:space="preserve">обеспечение деятельности </w:t>
      </w:r>
      <w:r w:rsidR="00735513" w:rsidRPr="000516BA">
        <w:rPr>
          <w:rFonts w:ascii="Times New Roman" w:hAnsi="Times New Roman" w:cs="Times New Roman"/>
          <w:color w:val="000000" w:themeColor="text1"/>
          <w:sz w:val="28"/>
          <w:szCs w:val="28"/>
        </w:rPr>
        <w:t xml:space="preserve"> Отдела культуры администрации МО «Эхирит-Булагатский район</w:t>
      </w:r>
      <w:r w:rsidR="007355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сумме 11 437,24 тыс. рублей или 99,9%;</w:t>
      </w:r>
    </w:p>
    <w:p w:rsidR="006975BC" w:rsidRDefault="006975BC" w:rsidP="00735513">
      <w:pPr>
        <w:tabs>
          <w:tab w:val="left" w:pos="72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Pr>
          <w:rFonts w:ascii="Times New Roman" w:eastAsia="Times New Roman" w:hAnsi="Times New Roman" w:cs="Times New Roman"/>
          <w:sz w:val="28"/>
          <w:szCs w:val="28"/>
          <w:lang w:eastAsia="ru-RU"/>
        </w:rPr>
        <w:t>п</w:t>
      </w:r>
      <w:r w:rsidRPr="00D953A5">
        <w:rPr>
          <w:rFonts w:ascii="Times New Roman" w:eastAsia="Times New Roman" w:hAnsi="Times New Roman" w:cs="Times New Roman"/>
          <w:sz w:val="28"/>
          <w:szCs w:val="28"/>
          <w:lang w:eastAsia="ru-RU"/>
        </w:rPr>
        <w:t>оощрение муниципальных управленческих команд в 2022 году из областного бюджета</w:t>
      </w:r>
      <w:r>
        <w:rPr>
          <w:rFonts w:ascii="Times New Roman" w:eastAsia="Times New Roman" w:hAnsi="Times New Roman" w:cs="Times New Roman"/>
          <w:sz w:val="28"/>
          <w:szCs w:val="28"/>
          <w:lang w:eastAsia="ru-RU"/>
        </w:rPr>
        <w:t xml:space="preserve"> в сумме 85,02 тыс. рублей или 100% к плану.</w:t>
      </w:r>
    </w:p>
    <w:p w:rsidR="00735513" w:rsidRPr="000516BA" w:rsidRDefault="00735513" w:rsidP="00735513">
      <w:pPr>
        <w:tabs>
          <w:tab w:val="left" w:pos="720"/>
        </w:tabs>
        <w:spacing w:after="0" w:line="240" w:lineRule="auto"/>
        <w:jc w:val="both"/>
        <w:rPr>
          <w:rFonts w:ascii="Times New Roman" w:hAnsi="Times New Roman" w:cs="Times New Roman"/>
          <w:color w:val="000000" w:themeColor="text1"/>
          <w:sz w:val="28"/>
          <w:szCs w:val="28"/>
        </w:rPr>
      </w:pPr>
    </w:p>
    <w:p w:rsidR="00034151" w:rsidRPr="00034151" w:rsidRDefault="00034151" w:rsidP="00034151">
      <w:pPr>
        <w:spacing w:after="0" w:line="240" w:lineRule="auto"/>
        <w:jc w:val="center"/>
        <w:rPr>
          <w:rFonts w:ascii="Times New Roman" w:hAnsi="Times New Roman" w:cs="Times New Roman"/>
          <w:b/>
          <w:sz w:val="28"/>
          <w:szCs w:val="28"/>
        </w:rPr>
      </w:pPr>
      <w:r w:rsidRPr="00034151">
        <w:rPr>
          <w:rFonts w:ascii="Times New Roman" w:hAnsi="Times New Roman" w:cs="Times New Roman"/>
          <w:b/>
          <w:sz w:val="28"/>
          <w:szCs w:val="28"/>
        </w:rPr>
        <w:t>Непрограммные направления деятельности</w:t>
      </w:r>
    </w:p>
    <w:p w:rsidR="00034151" w:rsidRPr="00034151" w:rsidRDefault="00034151" w:rsidP="00034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151">
        <w:rPr>
          <w:rFonts w:ascii="Times New Roman" w:hAnsi="Times New Roman" w:cs="Times New Roman"/>
          <w:sz w:val="28"/>
          <w:szCs w:val="28"/>
        </w:rPr>
        <w:t>Исполнение расходов по непрограммным направлениям деятельности в 202</w:t>
      </w:r>
      <w:r>
        <w:rPr>
          <w:rFonts w:ascii="Times New Roman" w:hAnsi="Times New Roman" w:cs="Times New Roman"/>
          <w:sz w:val="28"/>
          <w:szCs w:val="28"/>
        </w:rPr>
        <w:t xml:space="preserve">2   </w:t>
      </w:r>
      <w:r w:rsidRPr="00034151">
        <w:rPr>
          <w:rFonts w:ascii="Times New Roman" w:hAnsi="Times New Roman" w:cs="Times New Roman"/>
          <w:sz w:val="28"/>
          <w:szCs w:val="28"/>
        </w:rPr>
        <w:t xml:space="preserve">году составило </w:t>
      </w:r>
      <w:r w:rsidR="00E144C0">
        <w:rPr>
          <w:rFonts w:ascii="Times New Roman" w:hAnsi="Times New Roman" w:cs="Times New Roman"/>
          <w:sz w:val="28"/>
          <w:szCs w:val="28"/>
        </w:rPr>
        <w:t>8 051,60</w:t>
      </w:r>
      <w:r w:rsidRPr="00034151">
        <w:rPr>
          <w:rFonts w:ascii="Times New Roman" w:hAnsi="Times New Roman" w:cs="Times New Roman"/>
          <w:sz w:val="28"/>
          <w:szCs w:val="28"/>
        </w:rPr>
        <w:t xml:space="preserve"> тыс. рублей или 9</w:t>
      </w:r>
      <w:r w:rsidR="00E144C0">
        <w:rPr>
          <w:rFonts w:ascii="Times New Roman" w:hAnsi="Times New Roman" w:cs="Times New Roman"/>
          <w:sz w:val="28"/>
          <w:szCs w:val="28"/>
        </w:rPr>
        <w:t>6,1</w:t>
      </w:r>
      <w:r w:rsidRPr="00034151">
        <w:rPr>
          <w:rFonts w:ascii="Times New Roman" w:hAnsi="Times New Roman" w:cs="Times New Roman"/>
          <w:sz w:val="28"/>
          <w:szCs w:val="28"/>
        </w:rPr>
        <w:t xml:space="preserve"> % от плановых назначений в сумме </w:t>
      </w:r>
      <w:r w:rsidR="00E144C0">
        <w:rPr>
          <w:rFonts w:ascii="Times New Roman" w:hAnsi="Times New Roman" w:cs="Times New Roman"/>
          <w:sz w:val="28"/>
          <w:szCs w:val="28"/>
        </w:rPr>
        <w:t>8 376,04</w:t>
      </w:r>
      <w:r w:rsidRPr="00034151">
        <w:rPr>
          <w:rFonts w:ascii="Times New Roman" w:hAnsi="Times New Roman" w:cs="Times New Roman"/>
          <w:sz w:val="28"/>
          <w:szCs w:val="28"/>
        </w:rPr>
        <w:t xml:space="preserve"> тыс. рублей</w:t>
      </w:r>
      <w:r w:rsidR="00E144C0">
        <w:rPr>
          <w:rFonts w:ascii="Times New Roman" w:hAnsi="Times New Roman" w:cs="Times New Roman"/>
          <w:sz w:val="28"/>
          <w:szCs w:val="28"/>
        </w:rPr>
        <w:t xml:space="preserve"> и представлено в таблице</w:t>
      </w:r>
      <w:r w:rsidRPr="00034151">
        <w:rPr>
          <w:rFonts w:ascii="Times New Roman" w:hAnsi="Times New Roman" w:cs="Times New Roman"/>
          <w:sz w:val="28"/>
          <w:szCs w:val="28"/>
        </w:rPr>
        <w:t xml:space="preserve">. </w:t>
      </w:r>
    </w:p>
    <w:p w:rsidR="00E144C0" w:rsidRDefault="00E144C0" w:rsidP="00E144C0">
      <w:pPr>
        <w:spacing w:after="0" w:line="240" w:lineRule="auto"/>
        <w:jc w:val="right"/>
        <w:rPr>
          <w:rFonts w:ascii="Times New Roman" w:hAnsi="Times New Roman" w:cs="Times New Roman"/>
          <w:sz w:val="28"/>
          <w:szCs w:val="28"/>
        </w:rPr>
      </w:pPr>
    </w:p>
    <w:p w:rsidR="009F42EA" w:rsidRDefault="00034151" w:rsidP="00E144C0">
      <w:pPr>
        <w:spacing w:after="0" w:line="240" w:lineRule="auto"/>
        <w:jc w:val="right"/>
        <w:rPr>
          <w:rFonts w:ascii="Times New Roman" w:hAnsi="Times New Roman" w:cs="Times New Roman"/>
          <w:sz w:val="28"/>
          <w:szCs w:val="28"/>
        </w:rPr>
      </w:pPr>
      <w:r w:rsidRPr="00034151">
        <w:rPr>
          <w:rFonts w:ascii="Times New Roman" w:hAnsi="Times New Roman" w:cs="Times New Roman"/>
          <w:sz w:val="28"/>
          <w:szCs w:val="28"/>
        </w:rPr>
        <w:t>тыс. рублей</w:t>
      </w:r>
    </w:p>
    <w:tbl>
      <w:tblPr>
        <w:tblStyle w:val="ad"/>
        <w:tblW w:w="0" w:type="auto"/>
        <w:tblLook w:val="04A0"/>
      </w:tblPr>
      <w:tblGrid>
        <w:gridCol w:w="1988"/>
        <w:gridCol w:w="1909"/>
        <w:gridCol w:w="1895"/>
        <w:gridCol w:w="1884"/>
        <w:gridCol w:w="1894"/>
      </w:tblGrid>
      <w:tr w:rsidR="00E144C0" w:rsidTr="00E144C0">
        <w:tc>
          <w:tcPr>
            <w:tcW w:w="1914" w:type="dxa"/>
          </w:tcPr>
          <w:p w:rsidR="00E144C0" w:rsidRPr="00DA3391" w:rsidRDefault="00E144C0" w:rsidP="00E144C0">
            <w:pPr>
              <w:spacing w:after="0" w:line="240" w:lineRule="auto"/>
              <w:jc w:val="center"/>
              <w:rPr>
                <w:rFonts w:cs="Times New Roman"/>
                <w:b/>
                <w:sz w:val="24"/>
                <w:szCs w:val="24"/>
              </w:rPr>
            </w:pP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Наименование непрограммных расходов</w:t>
            </w:r>
          </w:p>
        </w:tc>
        <w:tc>
          <w:tcPr>
            <w:tcW w:w="1914" w:type="dxa"/>
          </w:tcPr>
          <w:p w:rsidR="00E144C0" w:rsidRPr="00DA3391" w:rsidRDefault="00E144C0" w:rsidP="00E144C0">
            <w:pPr>
              <w:spacing w:after="0" w:line="240" w:lineRule="auto"/>
              <w:jc w:val="center"/>
              <w:rPr>
                <w:rFonts w:cs="Times New Roman"/>
                <w:b/>
                <w:sz w:val="24"/>
                <w:szCs w:val="24"/>
              </w:rPr>
            </w:pP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Ассигнования</w:t>
            </w: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на 2022 год</w:t>
            </w:r>
          </w:p>
        </w:tc>
        <w:tc>
          <w:tcPr>
            <w:tcW w:w="1914" w:type="dxa"/>
          </w:tcPr>
          <w:p w:rsidR="00E144C0" w:rsidRPr="00DA3391" w:rsidRDefault="00E144C0" w:rsidP="00E144C0">
            <w:pPr>
              <w:spacing w:after="0" w:line="240" w:lineRule="auto"/>
              <w:jc w:val="center"/>
              <w:rPr>
                <w:rFonts w:cs="Times New Roman"/>
                <w:b/>
                <w:sz w:val="24"/>
                <w:szCs w:val="24"/>
              </w:rPr>
            </w:pP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Исполнено за</w:t>
            </w: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2022 год</w:t>
            </w:r>
          </w:p>
        </w:tc>
        <w:tc>
          <w:tcPr>
            <w:tcW w:w="1914" w:type="dxa"/>
          </w:tcPr>
          <w:p w:rsidR="00E144C0" w:rsidRPr="00DA3391" w:rsidRDefault="00E144C0" w:rsidP="00E144C0">
            <w:pPr>
              <w:spacing w:after="0" w:line="240" w:lineRule="auto"/>
              <w:jc w:val="center"/>
              <w:rPr>
                <w:rFonts w:cs="Times New Roman"/>
                <w:b/>
                <w:sz w:val="24"/>
                <w:szCs w:val="24"/>
              </w:rPr>
            </w:pP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w:t>
            </w:r>
          </w:p>
          <w:p w:rsidR="00E144C0" w:rsidRPr="00DA3391" w:rsidRDefault="00E144C0" w:rsidP="00E144C0">
            <w:pPr>
              <w:spacing w:after="0" w:line="240" w:lineRule="auto"/>
              <w:jc w:val="center"/>
              <w:rPr>
                <w:rFonts w:cs="Times New Roman"/>
                <w:b/>
                <w:sz w:val="24"/>
                <w:szCs w:val="24"/>
              </w:rPr>
            </w:pPr>
            <w:proofErr w:type="spellStart"/>
            <w:r w:rsidRPr="00DA3391">
              <w:rPr>
                <w:rFonts w:cs="Times New Roman"/>
                <w:b/>
                <w:sz w:val="24"/>
                <w:szCs w:val="24"/>
              </w:rPr>
              <w:t>исполне</w:t>
            </w:r>
            <w:proofErr w:type="spellEnd"/>
          </w:p>
          <w:p w:rsidR="00E144C0" w:rsidRPr="00DA3391" w:rsidRDefault="00E144C0" w:rsidP="00E144C0">
            <w:pPr>
              <w:spacing w:after="0" w:line="240" w:lineRule="auto"/>
              <w:jc w:val="center"/>
              <w:rPr>
                <w:rFonts w:cs="Times New Roman"/>
                <w:b/>
                <w:sz w:val="24"/>
                <w:szCs w:val="24"/>
              </w:rPr>
            </w:pPr>
            <w:proofErr w:type="spellStart"/>
            <w:r w:rsidRPr="00DA3391">
              <w:rPr>
                <w:rFonts w:cs="Times New Roman"/>
                <w:b/>
                <w:sz w:val="24"/>
                <w:szCs w:val="24"/>
              </w:rPr>
              <w:t>ния</w:t>
            </w:r>
            <w:proofErr w:type="spellEnd"/>
          </w:p>
          <w:p w:rsidR="00E144C0" w:rsidRPr="00DA3391" w:rsidRDefault="00E144C0" w:rsidP="00E144C0">
            <w:pPr>
              <w:spacing w:after="0" w:line="240" w:lineRule="auto"/>
              <w:jc w:val="center"/>
              <w:rPr>
                <w:rFonts w:cs="Times New Roman"/>
                <w:b/>
                <w:sz w:val="24"/>
                <w:szCs w:val="24"/>
              </w:rPr>
            </w:pPr>
          </w:p>
        </w:tc>
        <w:tc>
          <w:tcPr>
            <w:tcW w:w="1914" w:type="dxa"/>
          </w:tcPr>
          <w:p w:rsidR="00E144C0" w:rsidRPr="00DA3391" w:rsidRDefault="00E144C0" w:rsidP="00E144C0">
            <w:pPr>
              <w:spacing w:after="0" w:line="240" w:lineRule="auto"/>
              <w:jc w:val="center"/>
              <w:rPr>
                <w:rFonts w:cs="Times New Roman"/>
                <w:b/>
                <w:sz w:val="24"/>
                <w:szCs w:val="24"/>
              </w:rPr>
            </w:pP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Не</w:t>
            </w:r>
          </w:p>
          <w:p w:rsidR="00E144C0" w:rsidRPr="00DA3391" w:rsidRDefault="00E144C0" w:rsidP="00E144C0">
            <w:pPr>
              <w:spacing w:after="0" w:line="240" w:lineRule="auto"/>
              <w:jc w:val="center"/>
              <w:rPr>
                <w:rFonts w:cs="Times New Roman"/>
                <w:b/>
                <w:sz w:val="24"/>
                <w:szCs w:val="24"/>
              </w:rPr>
            </w:pPr>
            <w:r w:rsidRPr="00DA3391">
              <w:rPr>
                <w:rFonts w:cs="Times New Roman"/>
                <w:b/>
                <w:sz w:val="24"/>
                <w:szCs w:val="24"/>
              </w:rPr>
              <w:t>исполнено</w:t>
            </w:r>
          </w:p>
        </w:tc>
      </w:tr>
      <w:tr w:rsidR="00E144C0" w:rsidTr="00E144C0">
        <w:tc>
          <w:tcPr>
            <w:tcW w:w="1914" w:type="dxa"/>
          </w:tcPr>
          <w:p w:rsidR="00E144C0" w:rsidRDefault="00E144C0" w:rsidP="00E144C0">
            <w:pPr>
              <w:jc w:val="both"/>
              <w:rPr>
                <w:rFonts w:cs="Times New Roman"/>
                <w:sz w:val="28"/>
                <w:szCs w:val="28"/>
              </w:rPr>
            </w:pPr>
            <w:r w:rsidRPr="00E144C0">
              <w:rPr>
                <w:bCs/>
                <w:sz w:val="24"/>
                <w:szCs w:val="24"/>
              </w:rPr>
              <w:t>Обеспечение деятельности Думы района</w:t>
            </w:r>
          </w:p>
        </w:tc>
        <w:tc>
          <w:tcPr>
            <w:tcW w:w="1914" w:type="dxa"/>
          </w:tcPr>
          <w:p w:rsidR="00E144C0" w:rsidRPr="00E144C0" w:rsidRDefault="00E144C0" w:rsidP="00E144C0">
            <w:pPr>
              <w:spacing w:after="0" w:line="240" w:lineRule="auto"/>
              <w:jc w:val="center"/>
              <w:rPr>
                <w:rFonts w:cs="Times New Roman"/>
                <w:sz w:val="24"/>
                <w:szCs w:val="24"/>
              </w:rPr>
            </w:pPr>
          </w:p>
          <w:p w:rsidR="00E144C0" w:rsidRPr="00E144C0" w:rsidRDefault="00E144C0" w:rsidP="00E144C0">
            <w:pPr>
              <w:spacing w:after="0" w:line="240" w:lineRule="auto"/>
              <w:jc w:val="center"/>
              <w:rPr>
                <w:rFonts w:cs="Times New Roman"/>
                <w:sz w:val="24"/>
                <w:szCs w:val="24"/>
              </w:rPr>
            </w:pPr>
          </w:p>
          <w:p w:rsidR="00E144C0" w:rsidRPr="00E144C0" w:rsidRDefault="00E144C0" w:rsidP="00E144C0">
            <w:pPr>
              <w:spacing w:after="0" w:line="240" w:lineRule="auto"/>
              <w:jc w:val="center"/>
              <w:rPr>
                <w:rFonts w:cs="Times New Roman"/>
                <w:sz w:val="24"/>
                <w:szCs w:val="24"/>
              </w:rPr>
            </w:pPr>
            <w:r w:rsidRPr="00E144C0">
              <w:rPr>
                <w:rFonts w:cs="Times New Roman"/>
                <w:sz w:val="24"/>
                <w:szCs w:val="24"/>
              </w:rPr>
              <w:t>4 631,34</w:t>
            </w:r>
          </w:p>
        </w:tc>
        <w:tc>
          <w:tcPr>
            <w:tcW w:w="1914" w:type="dxa"/>
          </w:tcPr>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r>
              <w:rPr>
                <w:rFonts w:cs="Times New Roman"/>
                <w:sz w:val="24"/>
                <w:szCs w:val="24"/>
              </w:rPr>
              <w:t>4 583,84</w:t>
            </w:r>
          </w:p>
          <w:p w:rsidR="00E144C0" w:rsidRPr="00E144C0" w:rsidRDefault="00E144C0" w:rsidP="00E144C0">
            <w:pPr>
              <w:spacing w:after="0" w:line="240" w:lineRule="auto"/>
              <w:jc w:val="center"/>
              <w:rPr>
                <w:rFonts w:cs="Times New Roman"/>
                <w:sz w:val="24"/>
                <w:szCs w:val="24"/>
              </w:rPr>
            </w:pPr>
          </w:p>
        </w:tc>
        <w:tc>
          <w:tcPr>
            <w:tcW w:w="1914" w:type="dxa"/>
          </w:tcPr>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p>
          <w:p w:rsidR="00E144C0" w:rsidRPr="00E144C0" w:rsidRDefault="00E144C0" w:rsidP="00E144C0">
            <w:pPr>
              <w:spacing w:after="0" w:line="240" w:lineRule="auto"/>
              <w:jc w:val="center"/>
              <w:rPr>
                <w:rFonts w:cs="Times New Roman"/>
                <w:sz w:val="24"/>
                <w:szCs w:val="24"/>
              </w:rPr>
            </w:pPr>
            <w:r>
              <w:rPr>
                <w:rFonts w:cs="Times New Roman"/>
                <w:sz w:val="24"/>
                <w:szCs w:val="24"/>
              </w:rPr>
              <w:t>99,0</w:t>
            </w:r>
          </w:p>
        </w:tc>
        <w:tc>
          <w:tcPr>
            <w:tcW w:w="1914" w:type="dxa"/>
          </w:tcPr>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p>
          <w:p w:rsidR="00E144C0" w:rsidRPr="00E144C0" w:rsidRDefault="00E144C0" w:rsidP="00E144C0">
            <w:pPr>
              <w:spacing w:after="0" w:line="240" w:lineRule="auto"/>
              <w:jc w:val="center"/>
              <w:rPr>
                <w:rFonts w:cs="Times New Roman"/>
                <w:sz w:val="24"/>
                <w:szCs w:val="24"/>
              </w:rPr>
            </w:pPr>
            <w:r>
              <w:rPr>
                <w:rFonts w:cs="Times New Roman"/>
                <w:sz w:val="24"/>
                <w:szCs w:val="24"/>
              </w:rPr>
              <w:t>47,5</w:t>
            </w:r>
          </w:p>
        </w:tc>
      </w:tr>
      <w:tr w:rsidR="00E144C0" w:rsidTr="00E144C0">
        <w:tc>
          <w:tcPr>
            <w:tcW w:w="1914" w:type="dxa"/>
          </w:tcPr>
          <w:p w:rsidR="00E144C0" w:rsidRDefault="00E144C0" w:rsidP="00E144C0">
            <w:pPr>
              <w:jc w:val="both"/>
              <w:rPr>
                <w:rFonts w:cs="Times New Roman"/>
                <w:sz w:val="28"/>
                <w:szCs w:val="28"/>
              </w:rPr>
            </w:pPr>
            <w:r w:rsidRPr="00E144C0">
              <w:rPr>
                <w:bCs/>
                <w:sz w:val="24"/>
                <w:szCs w:val="24"/>
              </w:rPr>
              <w:t>Обеспечение деятельности Контрольно-счетной палаты муниципального образования</w:t>
            </w:r>
          </w:p>
        </w:tc>
        <w:tc>
          <w:tcPr>
            <w:tcW w:w="1914" w:type="dxa"/>
          </w:tcPr>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p>
          <w:p w:rsidR="00E144C0" w:rsidRDefault="00E144C0"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E144C0" w:rsidRPr="00E144C0" w:rsidRDefault="008D5CCB" w:rsidP="00E144C0">
            <w:pPr>
              <w:spacing w:after="0" w:line="240" w:lineRule="auto"/>
              <w:jc w:val="center"/>
              <w:rPr>
                <w:rFonts w:cs="Times New Roman"/>
                <w:sz w:val="24"/>
                <w:szCs w:val="24"/>
              </w:rPr>
            </w:pPr>
            <w:r>
              <w:rPr>
                <w:rFonts w:cs="Times New Roman"/>
                <w:sz w:val="24"/>
                <w:szCs w:val="24"/>
              </w:rPr>
              <w:t>3 744,70</w:t>
            </w:r>
          </w:p>
        </w:tc>
        <w:tc>
          <w:tcPr>
            <w:tcW w:w="1914" w:type="dxa"/>
          </w:tcPr>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8D5CCB" w:rsidRDefault="008D5CCB" w:rsidP="00E144C0">
            <w:pPr>
              <w:spacing w:after="0" w:line="240" w:lineRule="auto"/>
              <w:jc w:val="center"/>
              <w:rPr>
                <w:rFonts w:cs="Times New Roman"/>
                <w:sz w:val="24"/>
                <w:szCs w:val="24"/>
              </w:rPr>
            </w:pPr>
          </w:p>
          <w:p w:rsidR="00E144C0" w:rsidRPr="00E144C0" w:rsidRDefault="008D5CCB" w:rsidP="00E144C0">
            <w:pPr>
              <w:spacing w:after="0" w:line="240" w:lineRule="auto"/>
              <w:jc w:val="center"/>
              <w:rPr>
                <w:rFonts w:cs="Times New Roman"/>
                <w:sz w:val="24"/>
                <w:szCs w:val="24"/>
              </w:rPr>
            </w:pPr>
            <w:r>
              <w:rPr>
                <w:rFonts w:cs="Times New Roman"/>
                <w:sz w:val="24"/>
                <w:szCs w:val="24"/>
              </w:rPr>
              <w:t>3 467,77</w:t>
            </w:r>
          </w:p>
        </w:tc>
        <w:tc>
          <w:tcPr>
            <w:tcW w:w="1914" w:type="dxa"/>
          </w:tcPr>
          <w:p w:rsidR="00E144C0" w:rsidRDefault="00E144C0" w:rsidP="00E144C0">
            <w:pPr>
              <w:spacing w:after="0" w:line="240" w:lineRule="auto"/>
              <w:jc w:val="center"/>
              <w:rPr>
                <w:rFonts w:cs="Times New Roman"/>
                <w:sz w:val="24"/>
                <w:szCs w:val="24"/>
              </w:rPr>
            </w:pPr>
          </w:p>
          <w:p w:rsidR="000B6843" w:rsidRDefault="000B6843" w:rsidP="00E144C0">
            <w:pPr>
              <w:spacing w:after="0" w:line="240" w:lineRule="auto"/>
              <w:jc w:val="center"/>
              <w:rPr>
                <w:rFonts w:cs="Times New Roman"/>
                <w:sz w:val="24"/>
                <w:szCs w:val="24"/>
              </w:rPr>
            </w:pPr>
          </w:p>
          <w:p w:rsidR="000B6843" w:rsidRDefault="000B6843" w:rsidP="00E144C0">
            <w:pPr>
              <w:spacing w:after="0" w:line="240" w:lineRule="auto"/>
              <w:jc w:val="center"/>
              <w:rPr>
                <w:rFonts w:cs="Times New Roman"/>
                <w:sz w:val="24"/>
                <w:szCs w:val="24"/>
              </w:rPr>
            </w:pPr>
          </w:p>
          <w:p w:rsidR="000B6843" w:rsidRDefault="000B6843" w:rsidP="00E144C0">
            <w:pPr>
              <w:spacing w:after="0" w:line="240" w:lineRule="auto"/>
              <w:jc w:val="center"/>
              <w:rPr>
                <w:rFonts w:cs="Times New Roman"/>
                <w:sz w:val="24"/>
                <w:szCs w:val="24"/>
              </w:rPr>
            </w:pPr>
          </w:p>
          <w:p w:rsidR="000B6843" w:rsidRDefault="000B6843" w:rsidP="00E144C0">
            <w:pPr>
              <w:spacing w:after="0" w:line="240" w:lineRule="auto"/>
              <w:jc w:val="center"/>
              <w:rPr>
                <w:rFonts w:cs="Times New Roman"/>
                <w:sz w:val="24"/>
                <w:szCs w:val="24"/>
              </w:rPr>
            </w:pPr>
          </w:p>
          <w:p w:rsidR="000B6843" w:rsidRDefault="000B6843" w:rsidP="00E144C0">
            <w:pPr>
              <w:spacing w:after="0" w:line="240" w:lineRule="auto"/>
              <w:jc w:val="center"/>
              <w:rPr>
                <w:rFonts w:cs="Times New Roman"/>
                <w:sz w:val="24"/>
                <w:szCs w:val="24"/>
              </w:rPr>
            </w:pPr>
          </w:p>
          <w:p w:rsidR="000B6843" w:rsidRPr="00E144C0" w:rsidRDefault="00DA3391" w:rsidP="00E144C0">
            <w:pPr>
              <w:spacing w:after="0" w:line="240" w:lineRule="auto"/>
              <w:jc w:val="center"/>
              <w:rPr>
                <w:rFonts w:cs="Times New Roman"/>
                <w:sz w:val="24"/>
                <w:szCs w:val="24"/>
              </w:rPr>
            </w:pPr>
            <w:r>
              <w:rPr>
                <w:rFonts w:cs="Times New Roman"/>
                <w:sz w:val="24"/>
                <w:szCs w:val="24"/>
              </w:rPr>
              <w:t>92,6</w:t>
            </w:r>
          </w:p>
        </w:tc>
        <w:tc>
          <w:tcPr>
            <w:tcW w:w="1914" w:type="dxa"/>
          </w:tcPr>
          <w:p w:rsidR="00E144C0" w:rsidRDefault="00E144C0" w:rsidP="00E144C0">
            <w:pPr>
              <w:spacing w:after="0" w:line="240" w:lineRule="auto"/>
              <w:jc w:val="center"/>
              <w:rPr>
                <w:rFonts w:cs="Times New Roman"/>
                <w:sz w:val="24"/>
                <w:szCs w:val="24"/>
              </w:rPr>
            </w:pPr>
          </w:p>
          <w:p w:rsidR="00DA3391" w:rsidRDefault="00DA3391" w:rsidP="00E144C0">
            <w:pPr>
              <w:spacing w:after="0" w:line="240" w:lineRule="auto"/>
              <w:jc w:val="center"/>
              <w:rPr>
                <w:rFonts w:cs="Times New Roman"/>
                <w:sz w:val="24"/>
                <w:szCs w:val="24"/>
              </w:rPr>
            </w:pPr>
          </w:p>
          <w:p w:rsidR="00DA3391" w:rsidRDefault="00DA3391" w:rsidP="00E144C0">
            <w:pPr>
              <w:spacing w:after="0" w:line="240" w:lineRule="auto"/>
              <w:jc w:val="center"/>
              <w:rPr>
                <w:rFonts w:cs="Times New Roman"/>
                <w:sz w:val="24"/>
                <w:szCs w:val="24"/>
              </w:rPr>
            </w:pPr>
          </w:p>
          <w:p w:rsidR="00DA3391" w:rsidRDefault="00DA3391" w:rsidP="00E144C0">
            <w:pPr>
              <w:spacing w:after="0" w:line="240" w:lineRule="auto"/>
              <w:jc w:val="center"/>
              <w:rPr>
                <w:rFonts w:cs="Times New Roman"/>
                <w:sz w:val="24"/>
                <w:szCs w:val="24"/>
              </w:rPr>
            </w:pPr>
          </w:p>
          <w:p w:rsidR="00DA3391" w:rsidRDefault="00DA3391" w:rsidP="00E144C0">
            <w:pPr>
              <w:spacing w:after="0" w:line="240" w:lineRule="auto"/>
              <w:jc w:val="center"/>
              <w:rPr>
                <w:rFonts w:cs="Times New Roman"/>
                <w:sz w:val="24"/>
                <w:szCs w:val="24"/>
              </w:rPr>
            </w:pPr>
          </w:p>
          <w:p w:rsidR="00DA3391" w:rsidRDefault="00DA3391" w:rsidP="00E144C0">
            <w:pPr>
              <w:spacing w:after="0" w:line="240" w:lineRule="auto"/>
              <w:jc w:val="center"/>
              <w:rPr>
                <w:rFonts w:cs="Times New Roman"/>
                <w:sz w:val="24"/>
                <w:szCs w:val="24"/>
              </w:rPr>
            </w:pPr>
          </w:p>
          <w:p w:rsidR="00DA3391" w:rsidRPr="00E144C0" w:rsidRDefault="00DA3391" w:rsidP="00E144C0">
            <w:pPr>
              <w:spacing w:after="0" w:line="240" w:lineRule="auto"/>
              <w:jc w:val="center"/>
              <w:rPr>
                <w:rFonts w:cs="Times New Roman"/>
                <w:sz w:val="24"/>
                <w:szCs w:val="24"/>
              </w:rPr>
            </w:pPr>
            <w:r>
              <w:rPr>
                <w:rFonts w:cs="Times New Roman"/>
                <w:sz w:val="24"/>
                <w:szCs w:val="24"/>
              </w:rPr>
              <w:t>276,93</w:t>
            </w:r>
          </w:p>
        </w:tc>
      </w:tr>
      <w:tr w:rsidR="00E144C0" w:rsidTr="00E144C0">
        <w:tc>
          <w:tcPr>
            <w:tcW w:w="1914" w:type="dxa"/>
          </w:tcPr>
          <w:p w:rsidR="00E144C0" w:rsidRPr="00DA3391" w:rsidRDefault="00E144C0" w:rsidP="00034151">
            <w:pPr>
              <w:spacing w:after="0" w:line="240" w:lineRule="auto"/>
              <w:jc w:val="both"/>
              <w:rPr>
                <w:rFonts w:cs="Times New Roman"/>
                <w:sz w:val="28"/>
                <w:szCs w:val="28"/>
              </w:rPr>
            </w:pPr>
            <w:r w:rsidRPr="00DA3391">
              <w:rPr>
                <w:rFonts w:cs="Times New Roman"/>
                <w:sz w:val="28"/>
                <w:szCs w:val="28"/>
              </w:rPr>
              <w:t>Итого</w:t>
            </w:r>
          </w:p>
        </w:tc>
        <w:tc>
          <w:tcPr>
            <w:tcW w:w="1914" w:type="dxa"/>
          </w:tcPr>
          <w:p w:rsidR="00E144C0" w:rsidRPr="00DA3391" w:rsidRDefault="00DA3391" w:rsidP="00DA3391">
            <w:pPr>
              <w:spacing w:after="0" w:line="240" w:lineRule="auto"/>
              <w:jc w:val="center"/>
              <w:rPr>
                <w:rFonts w:cs="Times New Roman"/>
                <w:sz w:val="24"/>
                <w:szCs w:val="24"/>
              </w:rPr>
            </w:pPr>
            <w:r w:rsidRPr="00DA3391">
              <w:rPr>
                <w:rFonts w:cs="Times New Roman"/>
                <w:sz w:val="24"/>
                <w:szCs w:val="24"/>
              </w:rPr>
              <w:t>8 376,04</w:t>
            </w:r>
          </w:p>
        </w:tc>
        <w:tc>
          <w:tcPr>
            <w:tcW w:w="1914" w:type="dxa"/>
          </w:tcPr>
          <w:p w:rsidR="00E144C0" w:rsidRPr="00DA3391" w:rsidRDefault="00DA3391" w:rsidP="00DA3391">
            <w:pPr>
              <w:spacing w:after="0" w:line="240" w:lineRule="auto"/>
              <w:jc w:val="center"/>
              <w:rPr>
                <w:rFonts w:cs="Times New Roman"/>
                <w:sz w:val="24"/>
                <w:szCs w:val="24"/>
              </w:rPr>
            </w:pPr>
            <w:r w:rsidRPr="00DA3391">
              <w:rPr>
                <w:rFonts w:cs="Times New Roman"/>
                <w:sz w:val="24"/>
                <w:szCs w:val="24"/>
              </w:rPr>
              <w:t>8 051,60</w:t>
            </w:r>
          </w:p>
        </w:tc>
        <w:tc>
          <w:tcPr>
            <w:tcW w:w="1914" w:type="dxa"/>
          </w:tcPr>
          <w:p w:rsidR="00E144C0" w:rsidRPr="00DA3391" w:rsidRDefault="00DA3391" w:rsidP="00DA3391">
            <w:pPr>
              <w:spacing w:after="0" w:line="240" w:lineRule="auto"/>
              <w:jc w:val="center"/>
              <w:rPr>
                <w:rFonts w:cs="Times New Roman"/>
                <w:sz w:val="24"/>
                <w:szCs w:val="24"/>
              </w:rPr>
            </w:pPr>
            <w:r w:rsidRPr="00DA3391">
              <w:rPr>
                <w:rFonts w:cs="Times New Roman"/>
                <w:sz w:val="24"/>
                <w:szCs w:val="24"/>
              </w:rPr>
              <w:t>96,1</w:t>
            </w:r>
          </w:p>
        </w:tc>
        <w:tc>
          <w:tcPr>
            <w:tcW w:w="1914" w:type="dxa"/>
          </w:tcPr>
          <w:p w:rsidR="00E144C0" w:rsidRPr="00DA3391" w:rsidRDefault="00DA3391" w:rsidP="00DA3391">
            <w:pPr>
              <w:spacing w:after="0" w:line="240" w:lineRule="auto"/>
              <w:jc w:val="center"/>
              <w:rPr>
                <w:rFonts w:cs="Times New Roman"/>
                <w:sz w:val="24"/>
                <w:szCs w:val="24"/>
              </w:rPr>
            </w:pPr>
            <w:r w:rsidRPr="00DA3391">
              <w:rPr>
                <w:rFonts w:cs="Times New Roman"/>
                <w:sz w:val="24"/>
                <w:szCs w:val="24"/>
              </w:rPr>
              <w:t>324,43</w:t>
            </w:r>
          </w:p>
        </w:tc>
      </w:tr>
    </w:tbl>
    <w:p w:rsidR="00237B16" w:rsidRDefault="00237B16" w:rsidP="00237B16">
      <w:pPr>
        <w:tabs>
          <w:tab w:val="left" w:pos="709"/>
        </w:tabs>
        <w:autoSpaceDE w:val="0"/>
        <w:autoSpaceDN w:val="0"/>
        <w:adjustRightInd w:val="0"/>
        <w:spacing w:after="0" w:line="240" w:lineRule="auto"/>
        <w:ind w:firstLine="539"/>
        <w:rPr>
          <w:rFonts w:ascii="Times New Roman" w:hAnsi="Times New Roman" w:cs="Times New Roman"/>
          <w:b/>
          <w:sz w:val="28"/>
          <w:szCs w:val="28"/>
        </w:rPr>
      </w:pPr>
    </w:p>
    <w:p w:rsidR="00DF5B89" w:rsidRDefault="00DF5B89" w:rsidP="00237B16">
      <w:pPr>
        <w:tabs>
          <w:tab w:val="left" w:pos="709"/>
        </w:tabs>
        <w:autoSpaceDE w:val="0"/>
        <w:autoSpaceDN w:val="0"/>
        <w:adjustRightInd w:val="0"/>
        <w:spacing w:after="0" w:line="240" w:lineRule="auto"/>
        <w:ind w:firstLine="539"/>
        <w:rPr>
          <w:rFonts w:ascii="Times New Roman" w:hAnsi="Times New Roman" w:cs="Times New Roman"/>
          <w:b/>
          <w:sz w:val="28"/>
          <w:szCs w:val="28"/>
        </w:rPr>
      </w:pPr>
      <w:r w:rsidRPr="00DF5B89">
        <w:rPr>
          <w:rFonts w:ascii="Times New Roman" w:hAnsi="Times New Roman" w:cs="Times New Roman"/>
          <w:b/>
          <w:sz w:val="28"/>
          <w:szCs w:val="28"/>
        </w:rPr>
        <w:t>Анализ остатков средств на едином бюджетом счете</w:t>
      </w:r>
    </w:p>
    <w:p w:rsidR="00237B16" w:rsidRPr="00DF5B89" w:rsidRDefault="00237B16" w:rsidP="00DF5B89">
      <w:pPr>
        <w:tabs>
          <w:tab w:val="left" w:pos="709"/>
        </w:tabs>
        <w:autoSpaceDE w:val="0"/>
        <w:autoSpaceDN w:val="0"/>
        <w:adjustRightInd w:val="0"/>
        <w:spacing w:after="0" w:line="240" w:lineRule="auto"/>
        <w:ind w:firstLine="539"/>
        <w:jc w:val="center"/>
        <w:rPr>
          <w:rFonts w:ascii="Times New Roman" w:hAnsi="Times New Roman" w:cs="Times New Roman"/>
          <w:b/>
          <w:sz w:val="28"/>
          <w:szCs w:val="28"/>
        </w:rPr>
      </w:pPr>
    </w:p>
    <w:p w:rsidR="00DF5B89" w:rsidRPr="00DF5B8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 xml:space="preserve">Остатки  бюджетных  средств  формируются  за  счет  остатков  средств, </w:t>
      </w:r>
    </w:p>
    <w:p w:rsidR="00DF5B89" w:rsidRPr="00DF5B89" w:rsidRDefault="00DF5B89" w:rsidP="00DF5B89">
      <w:pPr>
        <w:tabs>
          <w:tab w:val="left" w:pos="709"/>
        </w:tabs>
        <w:autoSpaceDE w:val="0"/>
        <w:autoSpaceDN w:val="0"/>
        <w:adjustRightInd w:val="0"/>
        <w:spacing w:after="0" w:line="240" w:lineRule="auto"/>
        <w:jc w:val="both"/>
        <w:rPr>
          <w:rFonts w:ascii="Times New Roman" w:hAnsi="Times New Roman" w:cs="Times New Roman"/>
          <w:sz w:val="28"/>
          <w:szCs w:val="28"/>
        </w:rPr>
      </w:pPr>
      <w:r w:rsidRPr="00DF5B89">
        <w:rPr>
          <w:rFonts w:ascii="Times New Roman" w:hAnsi="Times New Roman" w:cs="Times New Roman"/>
          <w:sz w:val="28"/>
          <w:szCs w:val="28"/>
        </w:rPr>
        <w:t>образовавшихся  на  начало  текущего  финансового  года, доходов бюджета, дополнительно  полученных  и  не  использованных  в  ходе  исполнения  бюджета, экономии  в  расходах.  В  соответствии  со  статьей  96  Бюджетного  кодекса  РФ изменение  остатков  средств  на  счетах  по учету средств  местного  бюджета рассматривается как один из источников финансирования его дефицита.</w:t>
      </w:r>
    </w:p>
    <w:p w:rsidR="00DF5B89" w:rsidRPr="00DF5B8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DF5B89">
        <w:rPr>
          <w:rFonts w:ascii="Times New Roman" w:hAnsi="Times New Roman" w:cs="Times New Roman"/>
          <w:sz w:val="28"/>
          <w:szCs w:val="28"/>
        </w:rPr>
        <w:t xml:space="preserve">  г.  остатки  бюджетных  средств  составили </w:t>
      </w:r>
      <w:r w:rsidRPr="00DF5B89">
        <w:rPr>
          <w:rFonts w:ascii="Times New Roman" w:hAnsi="Times New Roman" w:cs="Times New Roman"/>
          <w:bCs/>
          <w:sz w:val="28"/>
          <w:szCs w:val="28"/>
        </w:rPr>
        <w:t>10 504 649,59</w:t>
      </w:r>
      <w:r>
        <w:rPr>
          <w:bCs/>
        </w:rPr>
        <w:t xml:space="preserve"> </w:t>
      </w:r>
      <w:r w:rsidRPr="00DF5B89">
        <w:rPr>
          <w:rFonts w:ascii="Times New Roman" w:hAnsi="Times New Roman" w:cs="Times New Roman"/>
          <w:sz w:val="28"/>
          <w:szCs w:val="28"/>
        </w:rPr>
        <w:t xml:space="preserve">  рублей,  в  том  числе:  остатки  не  использованных  по  состоянию  на  1 января  текущего  финансового  года  межбюджетных  трансфертов,  полученных  в форме  субсидий,  имеющих целевое назначение в сумме </w:t>
      </w:r>
      <w:r w:rsidR="00FE3DF3">
        <w:rPr>
          <w:rFonts w:ascii="Times New Roman" w:hAnsi="Times New Roman" w:cs="Times New Roman"/>
          <w:sz w:val="28"/>
          <w:szCs w:val="28"/>
        </w:rPr>
        <w:t>973,61</w:t>
      </w:r>
      <w:r w:rsidRPr="00DF5B89">
        <w:rPr>
          <w:rFonts w:ascii="Times New Roman" w:hAnsi="Times New Roman" w:cs="Times New Roman"/>
          <w:sz w:val="28"/>
          <w:szCs w:val="28"/>
        </w:rPr>
        <w:t xml:space="preserve"> рублей, из них:</w:t>
      </w:r>
    </w:p>
    <w:p w:rsidR="00FE3DF3" w:rsidRPr="00FE3DF3"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FE3DF3">
        <w:rPr>
          <w:rFonts w:ascii="Times New Roman" w:hAnsi="Times New Roman" w:cs="Times New Roman"/>
          <w:sz w:val="28"/>
          <w:szCs w:val="28"/>
        </w:rPr>
        <w:t xml:space="preserve">- </w:t>
      </w:r>
      <w:r w:rsidR="00FE3DF3" w:rsidRPr="00FE3DF3">
        <w:rPr>
          <w:rFonts w:ascii="Times New Roman" w:hAnsi="Times New Roman" w:cs="Times New Roman"/>
          <w:color w:val="000000"/>
          <w:sz w:val="28"/>
          <w:szCs w:val="28"/>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FE3DF3">
        <w:rPr>
          <w:rFonts w:ascii="Times New Roman" w:hAnsi="Times New Roman" w:cs="Times New Roman"/>
          <w:color w:val="000000"/>
          <w:sz w:val="28"/>
          <w:szCs w:val="28"/>
        </w:rPr>
        <w:t xml:space="preserve"> 973,58 рублей;</w:t>
      </w:r>
    </w:p>
    <w:p w:rsidR="00FE3DF3" w:rsidRPr="00FE3DF3" w:rsidRDefault="00FE3DF3" w:rsidP="00DF5B89">
      <w:pPr>
        <w:tabs>
          <w:tab w:val="left" w:pos="709"/>
        </w:tabs>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FE3DF3">
        <w:rPr>
          <w:rFonts w:ascii="Times New Roman" w:hAnsi="Times New Roman" w:cs="Times New Roman"/>
          <w:color w:val="000000"/>
          <w:sz w:val="28"/>
          <w:szCs w:val="28"/>
        </w:rPr>
        <w:t xml:space="preserve">субсидии на обеспечение бесплатным двухразовым питанием обучающихся с ограниченными возможностями здоровья в муниципальных общеобразовательных </w:t>
      </w:r>
      <w:r w:rsidRPr="004D6E6A">
        <w:rPr>
          <w:rFonts w:ascii="Times New Roman" w:hAnsi="Times New Roman" w:cs="Times New Roman"/>
          <w:sz w:val="28"/>
          <w:szCs w:val="28"/>
        </w:rPr>
        <w:t>организациях</w:t>
      </w:r>
      <w:r w:rsidR="004D6E6A" w:rsidRPr="004D6E6A">
        <w:rPr>
          <w:rFonts w:ascii="Times New Roman" w:hAnsi="Times New Roman" w:cs="Times New Roman"/>
          <w:sz w:val="28"/>
          <w:szCs w:val="28"/>
        </w:rPr>
        <w:t xml:space="preserve"> </w:t>
      </w:r>
      <w:r w:rsidRPr="004D6E6A">
        <w:rPr>
          <w:rFonts w:ascii="Times New Roman" w:hAnsi="Times New Roman" w:cs="Times New Roman"/>
          <w:sz w:val="28"/>
          <w:szCs w:val="28"/>
        </w:rPr>
        <w:t>- 0,01 рублей;</w:t>
      </w:r>
      <w:r w:rsidR="0040575A" w:rsidRPr="0040575A">
        <w:rPr>
          <w:rFonts w:ascii="Times New Roman" w:hAnsi="Times New Roman" w:cs="Times New Roman"/>
          <w:color w:val="FF0000"/>
          <w:sz w:val="28"/>
          <w:szCs w:val="28"/>
        </w:rPr>
        <w:t xml:space="preserve">   </w:t>
      </w:r>
    </w:p>
    <w:p w:rsidR="00FE3DF3" w:rsidRPr="00FE3DF3" w:rsidRDefault="00FE3DF3" w:rsidP="00DF5B89">
      <w:pPr>
        <w:tabs>
          <w:tab w:val="left" w:pos="709"/>
        </w:tabs>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3DF3">
        <w:rPr>
          <w:rFonts w:ascii="Times New Roman" w:hAnsi="Times New Roman" w:cs="Times New Roman"/>
          <w:color w:val="000000"/>
          <w:sz w:val="28"/>
          <w:szCs w:val="28"/>
        </w:rPr>
        <w:t>субсидии на обеспечение бесплатным питьевым молоком обучающихся 1-4 классов  в муниципальных общеобразовательных организациях</w:t>
      </w:r>
      <w:r>
        <w:rPr>
          <w:rFonts w:ascii="Times New Roman" w:hAnsi="Times New Roman" w:cs="Times New Roman"/>
          <w:color w:val="000000"/>
          <w:sz w:val="28"/>
          <w:szCs w:val="28"/>
        </w:rPr>
        <w:t>- 0,02 рублей.</w:t>
      </w:r>
    </w:p>
    <w:p w:rsidR="00DF5B89" w:rsidRPr="00DF5B8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В  соответствии  со  статьей  242  Бюджетного  кодекса  РФ,  Порядк</w:t>
      </w:r>
      <w:r w:rsidR="00FE3DF3">
        <w:rPr>
          <w:rFonts w:ascii="Times New Roman" w:hAnsi="Times New Roman" w:cs="Times New Roman"/>
          <w:sz w:val="28"/>
          <w:szCs w:val="28"/>
        </w:rPr>
        <w:t>ом</w:t>
      </w:r>
      <w:r w:rsidRPr="00DF5B89">
        <w:rPr>
          <w:rFonts w:ascii="Times New Roman" w:hAnsi="Times New Roman" w:cs="Times New Roman"/>
          <w:sz w:val="28"/>
          <w:szCs w:val="28"/>
        </w:rPr>
        <w:t xml:space="preserve"> </w:t>
      </w:r>
    </w:p>
    <w:p w:rsidR="00DF5B89" w:rsidRPr="00DF5B89" w:rsidRDefault="00DF5B89" w:rsidP="00FE3DF3">
      <w:pPr>
        <w:tabs>
          <w:tab w:val="left" w:pos="709"/>
        </w:tabs>
        <w:autoSpaceDE w:val="0"/>
        <w:autoSpaceDN w:val="0"/>
        <w:adjustRightInd w:val="0"/>
        <w:spacing w:after="0" w:line="240" w:lineRule="auto"/>
        <w:jc w:val="both"/>
        <w:rPr>
          <w:rFonts w:ascii="Times New Roman" w:hAnsi="Times New Roman" w:cs="Times New Roman"/>
          <w:sz w:val="28"/>
          <w:szCs w:val="28"/>
        </w:rPr>
      </w:pPr>
      <w:r w:rsidRPr="00DF5B89">
        <w:rPr>
          <w:rFonts w:ascii="Times New Roman" w:hAnsi="Times New Roman" w:cs="Times New Roman"/>
          <w:sz w:val="28"/>
          <w:szCs w:val="28"/>
        </w:rPr>
        <w:t>завершения  текущего  финансового  года,  не использованные по состоянию на 1 января 202</w:t>
      </w:r>
      <w:r w:rsidR="00FE3DF3">
        <w:rPr>
          <w:rFonts w:ascii="Times New Roman" w:hAnsi="Times New Roman" w:cs="Times New Roman"/>
          <w:sz w:val="28"/>
          <w:szCs w:val="28"/>
        </w:rPr>
        <w:t>3</w:t>
      </w:r>
      <w:r w:rsidRPr="00DF5B89">
        <w:rPr>
          <w:rFonts w:ascii="Times New Roman" w:hAnsi="Times New Roman" w:cs="Times New Roman"/>
          <w:sz w:val="28"/>
          <w:szCs w:val="28"/>
        </w:rPr>
        <w:t xml:space="preserve"> года межбюджетные трансферты,</w:t>
      </w:r>
      <w:r w:rsidR="00FE3DF3">
        <w:rPr>
          <w:rFonts w:ascii="Times New Roman" w:hAnsi="Times New Roman" w:cs="Times New Roman"/>
          <w:sz w:val="28"/>
          <w:szCs w:val="28"/>
        </w:rPr>
        <w:t xml:space="preserve"> </w:t>
      </w:r>
      <w:r w:rsidRPr="00DF5B89">
        <w:rPr>
          <w:rFonts w:ascii="Times New Roman" w:hAnsi="Times New Roman" w:cs="Times New Roman"/>
          <w:sz w:val="28"/>
          <w:szCs w:val="28"/>
        </w:rPr>
        <w:t>полученные  в  форме  субсидий</w:t>
      </w:r>
      <w:r w:rsidR="00FE3DF3">
        <w:rPr>
          <w:rFonts w:ascii="Times New Roman" w:hAnsi="Times New Roman" w:cs="Times New Roman"/>
          <w:sz w:val="28"/>
          <w:szCs w:val="28"/>
        </w:rPr>
        <w:t xml:space="preserve">, </w:t>
      </w:r>
      <w:r w:rsidRPr="00DF5B89">
        <w:rPr>
          <w:rFonts w:ascii="Times New Roman" w:hAnsi="Times New Roman" w:cs="Times New Roman"/>
          <w:sz w:val="28"/>
          <w:szCs w:val="28"/>
        </w:rPr>
        <w:t>имеющих  целевое  назначение,  подлежат  возврату  в  доход  бюджета,  из  которого они были предоставлены, в течение первых 1</w:t>
      </w:r>
      <w:r w:rsidR="00FE3DF3">
        <w:rPr>
          <w:rFonts w:ascii="Times New Roman" w:hAnsi="Times New Roman" w:cs="Times New Roman"/>
          <w:sz w:val="28"/>
          <w:szCs w:val="28"/>
        </w:rPr>
        <w:t>5</w:t>
      </w:r>
      <w:r w:rsidRPr="00DF5B89">
        <w:rPr>
          <w:rFonts w:ascii="Times New Roman" w:hAnsi="Times New Roman" w:cs="Times New Roman"/>
          <w:sz w:val="28"/>
          <w:szCs w:val="28"/>
        </w:rPr>
        <w:t xml:space="preserve"> рабочих дней текущего года. </w:t>
      </w:r>
    </w:p>
    <w:p w:rsidR="00DF5B89" w:rsidRPr="00DF5B8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В  связи  с  отсутствием  потребности  неиспользованные  остатки  субсидий, субвенций  и  межбюджетных  трансфертов  в  январе  202</w:t>
      </w:r>
      <w:r w:rsidR="00987A31">
        <w:rPr>
          <w:rFonts w:ascii="Times New Roman" w:hAnsi="Times New Roman" w:cs="Times New Roman"/>
          <w:sz w:val="28"/>
          <w:szCs w:val="28"/>
        </w:rPr>
        <w:t>2</w:t>
      </w:r>
      <w:r w:rsidRPr="00DF5B89">
        <w:rPr>
          <w:rFonts w:ascii="Times New Roman" w:hAnsi="Times New Roman" w:cs="Times New Roman"/>
          <w:sz w:val="28"/>
          <w:szCs w:val="28"/>
        </w:rPr>
        <w:t xml:space="preserve">  года  возвращены  в областной бюджет</w:t>
      </w:r>
      <w:r w:rsidR="00987A31">
        <w:rPr>
          <w:rFonts w:ascii="Times New Roman" w:hAnsi="Times New Roman" w:cs="Times New Roman"/>
          <w:sz w:val="28"/>
          <w:szCs w:val="28"/>
        </w:rPr>
        <w:t xml:space="preserve"> в сумме 223,5 тыс. рублей и в январе 2023 года 0,97 тыс. рублей</w:t>
      </w:r>
      <w:r w:rsidR="00A37479">
        <w:rPr>
          <w:rFonts w:ascii="Times New Roman" w:hAnsi="Times New Roman" w:cs="Times New Roman"/>
          <w:sz w:val="28"/>
          <w:szCs w:val="28"/>
        </w:rPr>
        <w:t>.</w:t>
      </w:r>
    </w:p>
    <w:p w:rsidR="00A3747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 xml:space="preserve">Остатки  собственных  средств  составили  </w:t>
      </w:r>
      <w:r w:rsidR="00A37479">
        <w:rPr>
          <w:rFonts w:ascii="Times New Roman" w:hAnsi="Times New Roman" w:cs="Times New Roman"/>
          <w:sz w:val="28"/>
          <w:szCs w:val="28"/>
        </w:rPr>
        <w:t xml:space="preserve">10 503 675,98 </w:t>
      </w:r>
      <w:r w:rsidRPr="00DF5B89">
        <w:rPr>
          <w:rFonts w:ascii="Times New Roman" w:hAnsi="Times New Roman" w:cs="Times New Roman"/>
          <w:sz w:val="28"/>
          <w:szCs w:val="28"/>
        </w:rPr>
        <w:t xml:space="preserve"> рублей,  из  них  </w:t>
      </w:r>
      <w:r w:rsidR="00A37479">
        <w:rPr>
          <w:rFonts w:ascii="Times New Roman" w:hAnsi="Times New Roman" w:cs="Times New Roman"/>
          <w:sz w:val="28"/>
          <w:szCs w:val="28"/>
        </w:rPr>
        <w:t>целевые:</w:t>
      </w:r>
    </w:p>
    <w:p w:rsidR="00A37479" w:rsidRDefault="007D264E"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37479">
        <w:rPr>
          <w:rFonts w:ascii="Times New Roman" w:hAnsi="Times New Roman" w:cs="Times New Roman"/>
          <w:sz w:val="28"/>
          <w:szCs w:val="28"/>
        </w:rPr>
        <w:t xml:space="preserve"> </w:t>
      </w:r>
      <w:r w:rsidR="00DF5B89" w:rsidRPr="00DF5B89">
        <w:rPr>
          <w:rFonts w:ascii="Times New Roman" w:hAnsi="Times New Roman" w:cs="Times New Roman"/>
          <w:sz w:val="28"/>
          <w:szCs w:val="28"/>
        </w:rPr>
        <w:t>средства дорожного фонда –</w:t>
      </w:r>
      <w:r w:rsidR="00A37479">
        <w:rPr>
          <w:rFonts w:ascii="Times New Roman" w:hAnsi="Times New Roman" w:cs="Times New Roman"/>
          <w:sz w:val="28"/>
          <w:szCs w:val="28"/>
        </w:rPr>
        <w:t>303 972,47</w:t>
      </w:r>
      <w:r w:rsidR="00DF5B89" w:rsidRPr="00DF5B89">
        <w:rPr>
          <w:rFonts w:ascii="Times New Roman" w:hAnsi="Times New Roman" w:cs="Times New Roman"/>
          <w:sz w:val="28"/>
          <w:szCs w:val="28"/>
        </w:rPr>
        <w:t xml:space="preserve"> рублей</w:t>
      </w:r>
      <w:r w:rsidR="00A37479">
        <w:rPr>
          <w:rFonts w:ascii="Times New Roman" w:hAnsi="Times New Roman" w:cs="Times New Roman"/>
          <w:sz w:val="28"/>
          <w:szCs w:val="28"/>
        </w:rPr>
        <w:t>;</w:t>
      </w:r>
    </w:p>
    <w:p w:rsidR="00A37479" w:rsidRDefault="007D264E" w:rsidP="00DF5B89">
      <w:pPr>
        <w:tabs>
          <w:tab w:val="left" w:pos="709"/>
        </w:tabs>
        <w:autoSpaceDE w:val="0"/>
        <w:autoSpaceDN w:val="0"/>
        <w:adjustRightInd w:val="0"/>
        <w:spacing w:after="0" w:line="240" w:lineRule="auto"/>
        <w:ind w:firstLine="539"/>
        <w:jc w:val="both"/>
        <w:rPr>
          <w:bCs/>
        </w:rPr>
      </w:pPr>
      <w:r>
        <w:rPr>
          <w:rFonts w:ascii="Times New Roman" w:hAnsi="Times New Roman" w:cs="Times New Roman"/>
          <w:sz w:val="28"/>
          <w:szCs w:val="28"/>
        </w:rPr>
        <w:t>-</w:t>
      </w:r>
      <w:r w:rsidR="00A37479">
        <w:rPr>
          <w:rFonts w:ascii="Times New Roman" w:hAnsi="Times New Roman" w:cs="Times New Roman"/>
          <w:sz w:val="28"/>
          <w:szCs w:val="28"/>
        </w:rPr>
        <w:t xml:space="preserve"> средства </w:t>
      </w:r>
      <w:r w:rsidR="00DF5B89" w:rsidRPr="00DF5B89">
        <w:rPr>
          <w:rFonts w:ascii="Times New Roman" w:hAnsi="Times New Roman" w:cs="Times New Roman"/>
          <w:sz w:val="28"/>
          <w:szCs w:val="28"/>
        </w:rPr>
        <w:t xml:space="preserve"> </w:t>
      </w:r>
      <w:r w:rsidR="00A37479" w:rsidRPr="00A37479">
        <w:rPr>
          <w:rFonts w:ascii="Times New Roman" w:hAnsi="Times New Roman" w:cs="Times New Roman"/>
          <w:bCs/>
          <w:sz w:val="28"/>
          <w:szCs w:val="28"/>
        </w:rPr>
        <w:t>экологического фонда</w:t>
      </w:r>
      <w:r w:rsidR="00A37479">
        <w:rPr>
          <w:bCs/>
        </w:rPr>
        <w:t xml:space="preserve">  </w:t>
      </w:r>
      <w:r w:rsidR="00A37479" w:rsidRPr="00A37479">
        <w:rPr>
          <w:rFonts w:ascii="Times New Roman" w:hAnsi="Times New Roman" w:cs="Times New Roman"/>
          <w:bCs/>
          <w:sz w:val="28"/>
          <w:szCs w:val="28"/>
        </w:rPr>
        <w:t>- 4 367,06 рублей;</w:t>
      </w:r>
      <w:r w:rsidR="00A37479">
        <w:rPr>
          <w:bCs/>
        </w:rPr>
        <w:t xml:space="preserve">  </w:t>
      </w:r>
    </w:p>
    <w:p w:rsidR="007D264E" w:rsidRDefault="007D264E" w:rsidP="00DF5B89">
      <w:pPr>
        <w:tabs>
          <w:tab w:val="left" w:pos="709"/>
        </w:tabs>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и</w:t>
      </w:r>
      <w:r w:rsidRPr="007D264E">
        <w:rPr>
          <w:rFonts w:ascii="Times New Roman" w:hAnsi="Times New Roman" w:cs="Times New Roman"/>
          <w:bCs/>
          <w:sz w:val="28"/>
          <w:szCs w:val="28"/>
        </w:rPr>
        <w:t>нициативные проекты граждан</w:t>
      </w:r>
      <w:r>
        <w:rPr>
          <w:rFonts w:ascii="Times New Roman" w:hAnsi="Times New Roman" w:cs="Times New Roman"/>
          <w:bCs/>
          <w:sz w:val="28"/>
          <w:szCs w:val="28"/>
        </w:rPr>
        <w:t xml:space="preserve"> – 214 825 рублей;</w:t>
      </w:r>
      <w:r w:rsidR="00A37479" w:rsidRPr="007D264E">
        <w:rPr>
          <w:rFonts w:ascii="Times New Roman" w:hAnsi="Times New Roman" w:cs="Times New Roman"/>
          <w:bCs/>
          <w:sz w:val="28"/>
          <w:szCs w:val="28"/>
        </w:rPr>
        <w:t xml:space="preserve"> </w:t>
      </w:r>
    </w:p>
    <w:p w:rsidR="007D264E" w:rsidRDefault="007D264E" w:rsidP="00DF5B89">
      <w:pPr>
        <w:tabs>
          <w:tab w:val="left" w:pos="709"/>
        </w:tabs>
        <w:autoSpaceDE w:val="0"/>
        <w:autoSpaceDN w:val="0"/>
        <w:adjustRightInd w:val="0"/>
        <w:spacing w:after="0" w:line="240" w:lineRule="auto"/>
        <w:ind w:firstLine="539"/>
        <w:jc w:val="both"/>
        <w:rPr>
          <w:rFonts w:ascii="Times New Roman" w:hAnsi="Times New Roman" w:cs="Times New Roman"/>
          <w:bCs/>
          <w:sz w:val="28"/>
          <w:szCs w:val="28"/>
        </w:rPr>
      </w:pPr>
      <w:r w:rsidRPr="007D264E">
        <w:rPr>
          <w:rFonts w:ascii="Times New Roman" w:hAnsi="Times New Roman" w:cs="Times New Roman"/>
          <w:bCs/>
          <w:sz w:val="28"/>
          <w:szCs w:val="28"/>
        </w:rPr>
        <w:t>-</w:t>
      </w:r>
      <w:r>
        <w:rPr>
          <w:bCs/>
        </w:rPr>
        <w:t xml:space="preserve"> </w:t>
      </w:r>
      <w:r w:rsidRPr="007D264E">
        <w:rPr>
          <w:rFonts w:ascii="Times New Roman" w:hAnsi="Times New Roman" w:cs="Times New Roman"/>
          <w:bCs/>
          <w:sz w:val="28"/>
          <w:szCs w:val="28"/>
        </w:rPr>
        <w:t>безвозмездные поступления от физических и юридических лиц (благотворительные взносы)</w:t>
      </w:r>
      <w:r w:rsidR="00A37479" w:rsidRPr="007D264E">
        <w:rPr>
          <w:rFonts w:ascii="Times New Roman" w:hAnsi="Times New Roman" w:cs="Times New Roman"/>
          <w:bCs/>
          <w:sz w:val="28"/>
          <w:szCs w:val="28"/>
        </w:rPr>
        <w:t xml:space="preserve"> </w:t>
      </w:r>
      <w:r>
        <w:rPr>
          <w:rFonts w:ascii="Times New Roman" w:hAnsi="Times New Roman" w:cs="Times New Roman"/>
          <w:bCs/>
          <w:sz w:val="28"/>
          <w:szCs w:val="28"/>
        </w:rPr>
        <w:t>в сумме 461 877 рублей;</w:t>
      </w:r>
    </w:p>
    <w:p w:rsidR="00DF5B89" w:rsidRPr="007D264E" w:rsidRDefault="007D264E"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 xml:space="preserve">- </w:t>
      </w:r>
      <w:r w:rsidR="00A37479" w:rsidRPr="007D264E">
        <w:rPr>
          <w:rFonts w:ascii="Times New Roman" w:hAnsi="Times New Roman" w:cs="Times New Roman"/>
          <w:bCs/>
          <w:sz w:val="28"/>
          <w:szCs w:val="28"/>
        </w:rPr>
        <w:t xml:space="preserve"> </w:t>
      </w:r>
      <w:r>
        <w:rPr>
          <w:rFonts w:ascii="Times New Roman" w:hAnsi="Times New Roman" w:cs="Times New Roman"/>
          <w:bCs/>
          <w:sz w:val="28"/>
          <w:szCs w:val="28"/>
        </w:rPr>
        <w:t>налоговые и неналоговые</w:t>
      </w:r>
      <w:r w:rsidR="006235FD">
        <w:rPr>
          <w:rFonts w:ascii="Times New Roman" w:hAnsi="Times New Roman" w:cs="Times New Roman"/>
          <w:bCs/>
          <w:sz w:val="28"/>
          <w:szCs w:val="28"/>
        </w:rPr>
        <w:t xml:space="preserve"> доходы в сумме 9 518 634,45 рублей.</w:t>
      </w:r>
      <w:r w:rsidR="00A37479" w:rsidRPr="007D264E">
        <w:rPr>
          <w:rFonts w:ascii="Times New Roman" w:hAnsi="Times New Roman" w:cs="Times New Roman"/>
          <w:bCs/>
          <w:sz w:val="28"/>
          <w:szCs w:val="28"/>
        </w:rPr>
        <w:t xml:space="preserve"> </w:t>
      </w:r>
      <w:r w:rsidR="00A37479" w:rsidRPr="007D264E">
        <w:rPr>
          <w:rFonts w:ascii="Times New Roman" w:hAnsi="Times New Roman" w:cs="Times New Roman"/>
          <w:sz w:val="28"/>
          <w:szCs w:val="28"/>
        </w:rPr>
        <w:t xml:space="preserve">             </w:t>
      </w:r>
    </w:p>
    <w:p w:rsidR="006235FD" w:rsidRDefault="006235FD" w:rsidP="006235FD">
      <w:pPr>
        <w:tabs>
          <w:tab w:val="left" w:pos="709"/>
        </w:tabs>
        <w:autoSpaceDE w:val="0"/>
        <w:autoSpaceDN w:val="0"/>
        <w:adjustRightInd w:val="0"/>
        <w:spacing w:after="0" w:line="240" w:lineRule="auto"/>
        <w:ind w:firstLine="539"/>
        <w:jc w:val="center"/>
        <w:rPr>
          <w:rFonts w:ascii="Times New Roman" w:hAnsi="Times New Roman" w:cs="Times New Roman"/>
          <w:b/>
          <w:sz w:val="28"/>
          <w:szCs w:val="28"/>
        </w:rPr>
      </w:pPr>
    </w:p>
    <w:p w:rsidR="00DF5B89" w:rsidRPr="006235FD" w:rsidRDefault="00DF5B89" w:rsidP="006235FD">
      <w:pPr>
        <w:tabs>
          <w:tab w:val="left" w:pos="709"/>
        </w:tabs>
        <w:autoSpaceDE w:val="0"/>
        <w:autoSpaceDN w:val="0"/>
        <w:adjustRightInd w:val="0"/>
        <w:spacing w:after="0" w:line="240" w:lineRule="auto"/>
        <w:ind w:firstLine="539"/>
        <w:jc w:val="center"/>
        <w:rPr>
          <w:rFonts w:ascii="Times New Roman" w:hAnsi="Times New Roman" w:cs="Times New Roman"/>
          <w:b/>
          <w:sz w:val="28"/>
          <w:szCs w:val="28"/>
        </w:rPr>
      </w:pPr>
      <w:r w:rsidRPr="006235FD">
        <w:rPr>
          <w:rFonts w:ascii="Times New Roman" w:hAnsi="Times New Roman" w:cs="Times New Roman"/>
          <w:b/>
          <w:sz w:val="28"/>
          <w:szCs w:val="28"/>
        </w:rPr>
        <w:t>Анализ долговой политики.</w:t>
      </w:r>
      <w:r w:rsidR="006235FD" w:rsidRPr="006235FD">
        <w:rPr>
          <w:rFonts w:ascii="Times New Roman" w:hAnsi="Times New Roman" w:cs="Times New Roman"/>
          <w:b/>
          <w:sz w:val="28"/>
          <w:szCs w:val="28"/>
        </w:rPr>
        <w:t xml:space="preserve"> </w:t>
      </w:r>
      <w:r w:rsidRPr="006235FD">
        <w:rPr>
          <w:rFonts w:ascii="Times New Roman" w:hAnsi="Times New Roman" w:cs="Times New Roman"/>
          <w:b/>
          <w:sz w:val="28"/>
          <w:szCs w:val="28"/>
        </w:rPr>
        <w:t>Источники финансирования дефицита бюджета.</w:t>
      </w:r>
    </w:p>
    <w:p w:rsidR="00DF5B89" w:rsidRPr="00DF5B89" w:rsidRDefault="00DF5B89" w:rsidP="00DF5B8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По  данным  выписки  из  муниципальной  долговой  книги  по  состоянию  на 01.01.202</w:t>
      </w:r>
      <w:r w:rsidR="006235FD">
        <w:rPr>
          <w:rFonts w:ascii="Times New Roman" w:hAnsi="Times New Roman" w:cs="Times New Roman"/>
          <w:sz w:val="28"/>
          <w:szCs w:val="28"/>
        </w:rPr>
        <w:t>3</w:t>
      </w:r>
      <w:r w:rsidRPr="00DF5B89">
        <w:rPr>
          <w:rFonts w:ascii="Times New Roman" w:hAnsi="Times New Roman" w:cs="Times New Roman"/>
          <w:sz w:val="28"/>
          <w:szCs w:val="28"/>
        </w:rPr>
        <w:t xml:space="preserve"> года муниципальный долг отсутствует.</w:t>
      </w:r>
    </w:p>
    <w:p w:rsidR="00DF5B89" w:rsidRPr="00DF5B89" w:rsidRDefault="00DF5B89" w:rsidP="006235F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В  отчетном  периоде  бюджетные  кредиты  муниципальное образование «</w:t>
      </w:r>
      <w:r w:rsidR="006235FD">
        <w:rPr>
          <w:rFonts w:ascii="Times New Roman" w:hAnsi="Times New Roman" w:cs="Times New Roman"/>
          <w:sz w:val="28"/>
          <w:szCs w:val="28"/>
        </w:rPr>
        <w:t xml:space="preserve"> Эхирит-Булагатский </w:t>
      </w:r>
      <w:r w:rsidRPr="00DF5B89">
        <w:rPr>
          <w:rFonts w:ascii="Times New Roman" w:hAnsi="Times New Roman" w:cs="Times New Roman"/>
          <w:sz w:val="28"/>
          <w:szCs w:val="28"/>
        </w:rPr>
        <w:t xml:space="preserve">район» не получало. </w:t>
      </w:r>
    </w:p>
    <w:p w:rsidR="00DF5B89" w:rsidRPr="00DF5B89" w:rsidRDefault="00DF5B89" w:rsidP="00A34B95">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DF5B89">
        <w:rPr>
          <w:rFonts w:ascii="Times New Roman" w:hAnsi="Times New Roman" w:cs="Times New Roman"/>
          <w:sz w:val="28"/>
          <w:szCs w:val="28"/>
        </w:rPr>
        <w:t>Исполнение  бюджета  муниципального  образования  «</w:t>
      </w:r>
      <w:r w:rsidR="006235FD">
        <w:rPr>
          <w:rFonts w:ascii="Times New Roman" w:hAnsi="Times New Roman" w:cs="Times New Roman"/>
          <w:sz w:val="28"/>
          <w:szCs w:val="28"/>
        </w:rPr>
        <w:t>Эхирит-Булагатский район»</w:t>
      </w:r>
      <w:r w:rsidRPr="00DF5B89">
        <w:rPr>
          <w:rFonts w:ascii="Times New Roman" w:hAnsi="Times New Roman" w:cs="Times New Roman"/>
          <w:sz w:val="28"/>
          <w:szCs w:val="28"/>
        </w:rPr>
        <w:t xml:space="preserve">  на 202</w:t>
      </w:r>
      <w:r w:rsidR="006235FD">
        <w:rPr>
          <w:rFonts w:ascii="Times New Roman" w:hAnsi="Times New Roman" w:cs="Times New Roman"/>
          <w:sz w:val="28"/>
          <w:szCs w:val="28"/>
        </w:rPr>
        <w:t>2</w:t>
      </w:r>
      <w:r w:rsidRPr="00DF5B89">
        <w:rPr>
          <w:rFonts w:ascii="Times New Roman" w:hAnsi="Times New Roman" w:cs="Times New Roman"/>
          <w:sz w:val="28"/>
          <w:szCs w:val="28"/>
        </w:rPr>
        <w:t xml:space="preserve">  год  запланировано  с  дефицитом  в  размере  </w:t>
      </w:r>
      <w:r w:rsidR="006235FD">
        <w:rPr>
          <w:rFonts w:ascii="Times New Roman" w:hAnsi="Times New Roman" w:cs="Times New Roman"/>
          <w:sz w:val="28"/>
          <w:szCs w:val="28"/>
        </w:rPr>
        <w:t xml:space="preserve">25 300 892,32 </w:t>
      </w:r>
      <w:r w:rsidRPr="00DF5B89">
        <w:rPr>
          <w:rFonts w:ascii="Times New Roman" w:hAnsi="Times New Roman" w:cs="Times New Roman"/>
          <w:sz w:val="28"/>
          <w:szCs w:val="28"/>
        </w:rPr>
        <w:t xml:space="preserve">рублей  или  </w:t>
      </w:r>
      <w:r w:rsidR="006235FD">
        <w:rPr>
          <w:rFonts w:ascii="Times New Roman" w:hAnsi="Times New Roman" w:cs="Times New Roman"/>
          <w:sz w:val="28"/>
          <w:szCs w:val="28"/>
        </w:rPr>
        <w:t>7,5</w:t>
      </w:r>
      <w:r w:rsidRPr="00DF5B89">
        <w:rPr>
          <w:rFonts w:ascii="Times New Roman" w:hAnsi="Times New Roman" w:cs="Times New Roman"/>
          <w:sz w:val="28"/>
          <w:szCs w:val="28"/>
        </w:rPr>
        <w:t>% утвержденного  общего  годового  объема  доходов  местного  бюджета  без  учета утвержденного  объема  безвозмездных  поступлений</w:t>
      </w:r>
      <w:r w:rsidR="00A34B95">
        <w:rPr>
          <w:rFonts w:ascii="Times New Roman" w:hAnsi="Times New Roman" w:cs="Times New Roman"/>
          <w:sz w:val="28"/>
          <w:szCs w:val="28"/>
        </w:rPr>
        <w:t>, с</w:t>
      </w:r>
      <w:r w:rsidRPr="00DF5B89">
        <w:rPr>
          <w:rFonts w:ascii="Times New Roman" w:hAnsi="Times New Roman" w:cs="Times New Roman"/>
          <w:sz w:val="28"/>
          <w:szCs w:val="28"/>
        </w:rPr>
        <w:t xml:space="preserve">  учетом  снижения  остатков средств на счетах по учету средств местного бюджета</w:t>
      </w:r>
      <w:r w:rsidR="00A34B95">
        <w:rPr>
          <w:rFonts w:ascii="Times New Roman" w:hAnsi="Times New Roman" w:cs="Times New Roman"/>
          <w:sz w:val="28"/>
          <w:szCs w:val="28"/>
        </w:rPr>
        <w:t>.</w:t>
      </w:r>
      <w:r w:rsidRPr="00DF5B89">
        <w:rPr>
          <w:rFonts w:ascii="Times New Roman" w:hAnsi="Times New Roman" w:cs="Times New Roman"/>
          <w:sz w:val="28"/>
          <w:szCs w:val="28"/>
        </w:rPr>
        <w:t xml:space="preserve"> </w:t>
      </w:r>
    </w:p>
    <w:p w:rsidR="006B2789" w:rsidRPr="00D743DD" w:rsidRDefault="00A34B95" w:rsidP="00A34B95">
      <w:pPr>
        <w:jc w:val="both"/>
        <w:rPr>
          <w:spacing w:val="-6"/>
          <w:u w:val="single"/>
        </w:rPr>
      </w:pPr>
      <w:r>
        <w:rPr>
          <w:rFonts w:ascii="Times New Roman" w:hAnsi="Times New Roman" w:cs="Times New Roman"/>
          <w:sz w:val="28"/>
          <w:szCs w:val="28"/>
        </w:rPr>
        <w:t xml:space="preserve">         </w:t>
      </w:r>
      <w:r w:rsidRPr="00921F1B">
        <w:rPr>
          <w:rFonts w:ascii="Times New Roman" w:hAnsi="Times New Roman" w:cs="Times New Roman"/>
          <w:color w:val="000000"/>
          <w:sz w:val="28"/>
          <w:szCs w:val="28"/>
        </w:rPr>
        <w:t>Согласно  отчету  об  исполнении  бюджета</w:t>
      </w:r>
      <w:r>
        <w:rPr>
          <w:rFonts w:ascii="Times New Roman" w:hAnsi="Times New Roman" w:cs="Times New Roman"/>
          <w:color w:val="000000"/>
          <w:sz w:val="28"/>
          <w:szCs w:val="28"/>
        </w:rPr>
        <w:t xml:space="preserve">, </w:t>
      </w:r>
      <w:r w:rsidRPr="00DF5B89">
        <w:rPr>
          <w:rFonts w:ascii="Times New Roman" w:hAnsi="Times New Roman" w:cs="Times New Roman"/>
          <w:sz w:val="28"/>
          <w:szCs w:val="28"/>
        </w:rPr>
        <w:t xml:space="preserve"> </w:t>
      </w:r>
      <w:r>
        <w:rPr>
          <w:rFonts w:ascii="Times New Roman" w:hAnsi="Times New Roman" w:cs="Times New Roman"/>
          <w:sz w:val="28"/>
          <w:szCs w:val="28"/>
        </w:rPr>
        <w:t>п</w:t>
      </w:r>
      <w:r w:rsidR="00DF5B89" w:rsidRPr="00DF5B89">
        <w:rPr>
          <w:rFonts w:ascii="Times New Roman" w:hAnsi="Times New Roman" w:cs="Times New Roman"/>
          <w:sz w:val="28"/>
          <w:szCs w:val="28"/>
        </w:rPr>
        <w:t>о состоянию на 01.01.202</w:t>
      </w:r>
      <w:r>
        <w:rPr>
          <w:rFonts w:ascii="Times New Roman" w:hAnsi="Times New Roman" w:cs="Times New Roman"/>
          <w:sz w:val="28"/>
          <w:szCs w:val="28"/>
        </w:rPr>
        <w:t>3</w:t>
      </w:r>
      <w:r w:rsidR="00DF5B89" w:rsidRPr="00DF5B89">
        <w:rPr>
          <w:rFonts w:ascii="Times New Roman" w:hAnsi="Times New Roman" w:cs="Times New Roman"/>
          <w:sz w:val="28"/>
          <w:szCs w:val="28"/>
        </w:rPr>
        <w:t xml:space="preserve"> года районный бюджет исполнен с </w:t>
      </w:r>
      <w:r>
        <w:rPr>
          <w:rFonts w:ascii="Times New Roman" w:hAnsi="Times New Roman" w:cs="Times New Roman"/>
          <w:sz w:val="28"/>
          <w:szCs w:val="28"/>
        </w:rPr>
        <w:t>деф</w:t>
      </w:r>
      <w:r w:rsidR="00DF5B89" w:rsidRPr="00DF5B89">
        <w:rPr>
          <w:rFonts w:ascii="Times New Roman" w:hAnsi="Times New Roman" w:cs="Times New Roman"/>
          <w:sz w:val="28"/>
          <w:szCs w:val="28"/>
        </w:rPr>
        <w:t xml:space="preserve">ицитом в размере </w:t>
      </w:r>
      <w:r>
        <w:rPr>
          <w:rFonts w:ascii="Times New Roman" w:hAnsi="Times New Roman" w:cs="Times New Roman"/>
          <w:sz w:val="28"/>
          <w:szCs w:val="28"/>
        </w:rPr>
        <w:t>4 168 904,04 рублей.</w:t>
      </w:r>
      <w:r w:rsidRPr="00A34B95">
        <w:rPr>
          <w:color w:val="000000"/>
          <w:sz w:val="20"/>
          <w:szCs w:val="20"/>
        </w:rPr>
        <w:t xml:space="preserve"> </w:t>
      </w:r>
    </w:p>
    <w:p w:rsidR="00242AD9" w:rsidRPr="00482FE2" w:rsidRDefault="00A249FB" w:rsidP="00242AD9">
      <w:pPr>
        <w:tabs>
          <w:tab w:val="left" w:pos="720"/>
        </w:tabs>
        <w:spacing w:after="0" w:line="240" w:lineRule="auto"/>
        <w:jc w:val="both"/>
        <w:rPr>
          <w:rFonts w:ascii="Times New Roman" w:hAnsi="Times New Roman" w:cs="Times New Roman"/>
          <w:b/>
          <w:bCs/>
          <w:sz w:val="28"/>
          <w:szCs w:val="28"/>
          <w:lang w:eastAsia="ru-RU"/>
        </w:rPr>
      </w:pPr>
      <w:r w:rsidRPr="00482FE2">
        <w:rPr>
          <w:rFonts w:ascii="Times New Roman" w:hAnsi="Times New Roman" w:cs="Times New Roman"/>
          <w:b/>
          <w:bCs/>
          <w:sz w:val="28"/>
          <w:szCs w:val="28"/>
          <w:lang w:eastAsia="ru-RU"/>
        </w:rPr>
        <w:t xml:space="preserve">         </w:t>
      </w:r>
      <w:r w:rsidR="001115D1" w:rsidRPr="00482FE2">
        <w:rPr>
          <w:rFonts w:ascii="Times New Roman" w:hAnsi="Times New Roman" w:cs="Times New Roman"/>
          <w:b/>
          <w:bCs/>
          <w:sz w:val="28"/>
          <w:szCs w:val="28"/>
          <w:lang w:eastAsia="ru-RU"/>
        </w:rPr>
        <w:t>Вывод</w:t>
      </w:r>
      <w:r w:rsidR="00A52F91" w:rsidRPr="00482FE2">
        <w:rPr>
          <w:rFonts w:ascii="Times New Roman" w:hAnsi="Times New Roman" w:cs="Times New Roman"/>
          <w:b/>
          <w:bCs/>
          <w:sz w:val="28"/>
          <w:szCs w:val="28"/>
          <w:lang w:eastAsia="ru-RU"/>
        </w:rPr>
        <w:t>ы и предложения</w:t>
      </w:r>
      <w:r w:rsidR="001115D1" w:rsidRPr="00482FE2">
        <w:rPr>
          <w:rFonts w:ascii="Times New Roman" w:hAnsi="Times New Roman" w:cs="Times New Roman"/>
          <w:b/>
          <w:bCs/>
          <w:sz w:val="28"/>
          <w:szCs w:val="28"/>
          <w:lang w:eastAsia="ru-RU"/>
        </w:rPr>
        <w:t>:</w:t>
      </w:r>
    </w:p>
    <w:p w:rsidR="00A34B95" w:rsidRDefault="00A34B95" w:rsidP="00103142">
      <w:pPr>
        <w:shd w:val="clear" w:color="auto" w:fill="FFFFFF"/>
        <w:spacing w:after="0" w:line="240" w:lineRule="auto"/>
        <w:ind w:left="22" w:right="29" w:firstLine="698"/>
        <w:jc w:val="both"/>
        <w:rPr>
          <w:rFonts w:ascii="Times New Roman" w:hAnsi="Times New Roman" w:cs="Times New Roman"/>
          <w:sz w:val="28"/>
          <w:szCs w:val="28"/>
        </w:rPr>
      </w:pPr>
    </w:p>
    <w:p w:rsidR="00103142" w:rsidRPr="001E68E4" w:rsidRDefault="006B687F" w:rsidP="00103142">
      <w:pPr>
        <w:shd w:val="clear" w:color="auto" w:fill="FFFFFF"/>
        <w:spacing w:after="0" w:line="240" w:lineRule="auto"/>
        <w:ind w:left="22" w:right="29" w:firstLine="698"/>
        <w:jc w:val="both"/>
        <w:rPr>
          <w:rFonts w:ascii="Times New Roman" w:hAnsi="Times New Roman" w:cs="Times New Roman"/>
          <w:spacing w:val="-6"/>
          <w:sz w:val="28"/>
          <w:szCs w:val="28"/>
        </w:rPr>
      </w:pPr>
      <w:r w:rsidRPr="001E68E4">
        <w:rPr>
          <w:rFonts w:ascii="Times New Roman" w:hAnsi="Times New Roman" w:cs="Times New Roman"/>
          <w:sz w:val="28"/>
          <w:szCs w:val="28"/>
        </w:rPr>
        <w:t>Проект решения и иные документы, представленные одновременно с годовым отчетом об исполнении районного бюджета за 202</w:t>
      </w:r>
      <w:r w:rsidR="000D72C1" w:rsidRPr="001E68E4">
        <w:rPr>
          <w:rFonts w:ascii="Times New Roman" w:hAnsi="Times New Roman" w:cs="Times New Roman"/>
          <w:sz w:val="28"/>
          <w:szCs w:val="28"/>
        </w:rPr>
        <w:t>2</w:t>
      </w:r>
      <w:r w:rsidRPr="001E68E4">
        <w:rPr>
          <w:rFonts w:ascii="Times New Roman" w:hAnsi="Times New Roman" w:cs="Times New Roman"/>
          <w:sz w:val="28"/>
          <w:szCs w:val="28"/>
        </w:rPr>
        <w:t xml:space="preserve"> год </w:t>
      </w:r>
      <w:r w:rsidRPr="001E68E4">
        <w:rPr>
          <w:rFonts w:ascii="Times New Roman" w:hAnsi="Times New Roman" w:cs="Times New Roman"/>
          <w:sz w:val="28"/>
          <w:szCs w:val="28"/>
        </w:rPr>
        <w:lastRenderedPageBreak/>
        <w:t>соответствуют перечню, установленному статьей 264.6 Бюджетного кодекса Российской Федерации,</w:t>
      </w:r>
      <w:r w:rsidRPr="001E68E4">
        <w:rPr>
          <w:rFonts w:ascii="Times New Roman" w:hAnsi="Times New Roman" w:cs="Times New Roman"/>
          <w:spacing w:val="-5"/>
          <w:sz w:val="28"/>
          <w:szCs w:val="28"/>
        </w:rPr>
        <w:t xml:space="preserve">  перечню</w:t>
      </w:r>
      <w:r w:rsidRPr="001E68E4">
        <w:rPr>
          <w:rFonts w:ascii="Times New Roman" w:hAnsi="Times New Roman" w:cs="Times New Roman"/>
          <w:sz w:val="28"/>
          <w:szCs w:val="28"/>
        </w:rPr>
        <w:t xml:space="preserve"> и формам для финансового органа</w:t>
      </w:r>
      <w:r w:rsidRPr="001E68E4">
        <w:rPr>
          <w:rFonts w:ascii="Times New Roman" w:hAnsi="Times New Roman" w:cs="Times New Roman"/>
          <w:spacing w:val="-5"/>
          <w:sz w:val="28"/>
          <w:szCs w:val="28"/>
        </w:rPr>
        <w:t xml:space="preserve"> Инструкции </w:t>
      </w:r>
      <w:r w:rsidR="00103142" w:rsidRPr="001E68E4">
        <w:rPr>
          <w:rFonts w:ascii="Times New Roman" w:hAnsi="Times New Roman" w:cs="Times New Roman"/>
          <w:bCs/>
          <w:sz w:val="28"/>
          <w:szCs w:val="28"/>
        </w:rPr>
        <w:t>от 28 декабря 2010 г. N191н</w:t>
      </w:r>
      <w:r w:rsidR="00103142" w:rsidRPr="001E68E4">
        <w:rPr>
          <w:rFonts w:ascii="Times New Roman" w:hAnsi="Times New Roman" w:cs="Times New Roman"/>
          <w:sz w:val="28"/>
          <w:szCs w:val="28"/>
        </w:rPr>
        <w:t>,  п</w:t>
      </w:r>
      <w:r w:rsidR="00103142" w:rsidRPr="001E68E4">
        <w:rPr>
          <w:rFonts w:ascii="Times New Roman" w:hAnsi="Times New Roman" w:cs="Times New Roman"/>
          <w:spacing w:val="-6"/>
          <w:sz w:val="28"/>
          <w:szCs w:val="28"/>
        </w:rPr>
        <w:t xml:space="preserve">риказа Минфина РФ от 25.03.11г.  №33н. </w:t>
      </w:r>
    </w:p>
    <w:p w:rsidR="001A5660" w:rsidRPr="001E68E4" w:rsidRDefault="00C67A29" w:rsidP="001A5660">
      <w:pPr>
        <w:ind w:firstLine="708"/>
        <w:contextualSpacing/>
        <w:jc w:val="both"/>
        <w:rPr>
          <w:rFonts w:ascii="Times New Roman" w:hAnsi="Times New Roman" w:cs="Times New Roman"/>
          <w:bCs/>
          <w:sz w:val="28"/>
          <w:szCs w:val="28"/>
        </w:rPr>
      </w:pPr>
      <w:r w:rsidRPr="001E68E4">
        <w:rPr>
          <w:rFonts w:ascii="Times New Roman" w:hAnsi="Times New Roman" w:cs="Times New Roman"/>
          <w:bCs/>
          <w:spacing w:val="-7"/>
          <w:sz w:val="28"/>
          <w:szCs w:val="28"/>
        </w:rPr>
        <w:t>Выявленные нарушения и замечания</w:t>
      </w:r>
      <w:r w:rsidR="0066227D">
        <w:rPr>
          <w:rFonts w:ascii="Times New Roman" w:hAnsi="Times New Roman" w:cs="Times New Roman"/>
          <w:bCs/>
          <w:spacing w:val="-7"/>
          <w:sz w:val="28"/>
          <w:szCs w:val="28"/>
        </w:rPr>
        <w:t>,</w:t>
      </w:r>
      <w:r w:rsidRPr="001E68E4">
        <w:rPr>
          <w:rFonts w:ascii="Times New Roman" w:hAnsi="Times New Roman" w:cs="Times New Roman"/>
          <w:bCs/>
          <w:spacing w:val="-7"/>
          <w:sz w:val="28"/>
          <w:szCs w:val="28"/>
        </w:rPr>
        <w:t xml:space="preserve"> отраженные в заключении</w:t>
      </w:r>
      <w:r w:rsidR="0066227D">
        <w:rPr>
          <w:rFonts w:ascii="Times New Roman" w:hAnsi="Times New Roman" w:cs="Times New Roman"/>
          <w:bCs/>
          <w:spacing w:val="-7"/>
          <w:sz w:val="28"/>
          <w:szCs w:val="28"/>
        </w:rPr>
        <w:t>,</w:t>
      </w:r>
      <w:r w:rsidRPr="001E68E4">
        <w:rPr>
          <w:rFonts w:ascii="Times New Roman" w:hAnsi="Times New Roman" w:cs="Times New Roman"/>
          <w:bCs/>
          <w:spacing w:val="-7"/>
          <w:sz w:val="28"/>
          <w:szCs w:val="28"/>
        </w:rPr>
        <w:t xml:space="preserve"> не повлияли на достоверность, в</w:t>
      </w:r>
      <w:r w:rsidR="000D72C1" w:rsidRPr="001E68E4">
        <w:rPr>
          <w:rFonts w:ascii="Times New Roman" w:hAnsi="Times New Roman" w:cs="Times New Roman"/>
          <w:bCs/>
          <w:spacing w:val="-7"/>
          <w:sz w:val="28"/>
          <w:szCs w:val="28"/>
        </w:rPr>
        <w:t xml:space="preserve"> целом основные показатели  годовой бюджетной отчетности </w:t>
      </w:r>
      <w:r w:rsidR="00103142" w:rsidRPr="001E68E4">
        <w:rPr>
          <w:rFonts w:ascii="Times New Roman" w:hAnsi="Times New Roman" w:cs="Times New Roman"/>
          <w:bCs/>
          <w:spacing w:val="-7"/>
          <w:sz w:val="28"/>
          <w:szCs w:val="28"/>
        </w:rPr>
        <w:t>явля</w:t>
      </w:r>
      <w:r w:rsidR="006B3036" w:rsidRPr="001E68E4">
        <w:rPr>
          <w:rFonts w:ascii="Times New Roman" w:hAnsi="Times New Roman" w:cs="Times New Roman"/>
          <w:bCs/>
          <w:spacing w:val="-7"/>
          <w:sz w:val="28"/>
          <w:szCs w:val="28"/>
        </w:rPr>
        <w:t>ю</w:t>
      </w:r>
      <w:r w:rsidR="00103142" w:rsidRPr="001E68E4">
        <w:rPr>
          <w:rFonts w:ascii="Times New Roman" w:hAnsi="Times New Roman" w:cs="Times New Roman"/>
          <w:bCs/>
          <w:spacing w:val="-7"/>
          <w:sz w:val="28"/>
          <w:szCs w:val="28"/>
        </w:rPr>
        <w:t>тся достоверным</w:t>
      </w:r>
      <w:r w:rsidR="006B3036" w:rsidRPr="001E68E4">
        <w:rPr>
          <w:rFonts w:ascii="Times New Roman" w:hAnsi="Times New Roman" w:cs="Times New Roman"/>
          <w:bCs/>
          <w:spacing w:val="-7"/>
          <w:sz w:val="28"/>
          <w:szCs w:val="28"/>
        </w:rPr>
        <w:t>и</w:t>
      </w:r>
      <w:r w:rsidR="001A5660" w:rsidRPr="001E68E4">
        <w:rPr>
          <w:rFonts w:ascii="Times New Roman" w:hAnsi="Times New Roman" w:cs="Times New Roman"/>
          <w:bCs/>
          <w:spacing w:val="-7"/>
          <w:sz w:val="28"/>
          <w:szCs w:val="28"/>
        </w:rPr>
        <w:t>.</w:t>
      </w:r>
    </w:p>
    <w:p w:rsidR="00103142" w:rsidRPr="001E68E4" w:rsidRDefault="00103142" w:rsidP="006B687F">
      <w:pPr>
        <w:ind w:firstLine="708"/>
        <w:contextualSpacing/>
        <w:jc w:val="both"/>
        <w:rPr>
          <w:rFonts w:ascii="Times New Roman" w:hAnsi="Times New Roman" w:cs="Times New Roman"/>
          <w:sz w:val="28"/>
          <w:szCs w:val="28"/>
        </w:rPr>
      </w:pPr>
      <w:r w:rsidRPr="001E68E4">
        <w:rPr>
          <w:rFonts w:ascii="Times New Roman" w:hAnsi="Times New Roman" w:cs="Times New Roman"/>
          <w:sz w:val="28"/>
          <w:szCs w:val="28"/>
          <w:lang w:eastAsia="ar-SA"/>
        </w:rPr>
        <w:t>Представительному органу муниципального образования «Эхирит-Булагатский район», отчет об исполнении бюджета муниципального образования «Эхирит-Булагатский район» за 202</w:t>
      </w:r>
      <w:r w:rsidR="001375FC" w:rsidRPr="001E68E4">
        <w:rPr>
          <w:rFonts w:ascii="Times New Roman" w:hAnsi="Times New Roman" w:cs="Times New Roman"/>
          <w:sz w:val="28"/>
          <w:szCs w:val="28"/>
          <w:lang w:eastAsia="ar-SA"/>
        </w:rPr>
        <w:t>2</w:t>
      </w:r>
      <w:r w:rsidRPr="001E68E4">
        <w:rPr>
          <w:rFonts w:ascii="Times New Roman" w:hAnsi="Times New Roman" w:cs="Times New Roman"/>
          <w:sz w:val="28"/>
          <w:szCs w:val="28"/>
          <w:lang w:eastAsia="ar-SA"/>
        </w:rPr>
        <w:t xml:space="preserve"> год</w:t>
      </w:r>
      <w:r w:rsidR="001375FC" w:rsidRPr="001E68E4">
        <w:rPr>
          <w:rFonts w:ascii="Times New Roman" w:hAnsi="Times New Roman" w:cs="Times New Roman"/>
          <w:sz w:val="28"/>
          <w:szCs w:val="28"/>
          <w:lang w:eastAsia="ar-SA"/>
        </w:rPr>
        <w:t xml:space="preserve"> </w:t>
      </w:r>
      <w:r w:rsidR="00314B45" w:rsidRPr="001E68E4">
        <w:rPr>
          <w:rFonts w:ascii="Times New Roman" w:hAnsi="Times New Roman" w:cs="Times New Roman"/>
          <w:sz w:val="28"/>
          <w:szCs w:val="28"/>
          <w:lang w:eastAsia="ar-SA"/>
        </w:rPr>
        <w:t xml:space="preserve">может </w:t>
      </w:r>
      <w:r w:rsidRPr="001E68E4">
        <w:rPr>
          <w:rFonts w:ascii="Times New Roman" w:hAnsi="Times New Roman" w:cs="Times New Roman"/>
          <w:sz w:val="28"/>
          <w:szCs w:val="28"/>
          <w:lang w:eastAsia="ar-SA"/>
        </w:rPr>
        <w:t>быть рекомендован к утверждению.</w:t>
      </w:r>
    </w:p>
    <w:p w:rsidR="00562BD8" w:rsidRPr="00E67D6E" w:rsidRDefault="00562BD8" w:rsidP="00242AD9">
      <w:pPr>
        <w:spacing w:after="0" w:line="240" w:lineRule="auto"/>
        <w:rPr>
          <w:rFonts w:ascii="Times New Roman" w:hAnsi="Times New Roman" w:cs="Times New Roman"/>
          <w:sz w:val="28"/>
          <w:szCs w:val="28"/>
        </w:rPr>
      </w:pPr>
    </w:p>
    <w:p w:rsidR="001115D1" w:rsidRPr="00E67D6E" w:rsidRDefault="001115D1" w:rsidP="00242AD9">
      <w:pPr>
        <w:spacing w:after="0" w:line="240" w:lineRule="auto"/>
        <w:rPr>
          <w:rFonts w:ascii="Times New Roman" w:hAnsi="Times New Roman" w:cs="Times New Roman"/>
          <w:sz w:val="28"/>
          <w:szCs w:val="28"/>
        </w:rPr>
      </w:pPr>
      <w:r w:rsidRPr="00E67D6E">
        <w:rPr>
          <w:rFonts w:ascii="Times New Roman" w:hAnsi="Times New Roman" w:cs="Times New Roman"/>
          <w:sz w:val="28"/>
          <w:szCs w:val="28"/>
        </w:rPr>
        <w:t xml:space="preserve"> </w:t>
      </w:r>
    </w:p>
    <w:p w:rsidR="00FE3DF3" w:rsidRDefault="001115D1" w:rsidP="00386B3E">
      <w:pPr>
        <w:spacing w:after="0" w:line="240" w:lineRule="auto"/>
        <w:rPr>
          <w:bCs/>
        </w:rPr>
      </w:pPr>
      <w:r>
        <w:rPr>
          <w:rFonts w:ascii="Times New Roman" w:hAnsi="Times New Roman" w:cs="Times New Roman"/>
          <w:sz w:val="28"/>
          <w:szCs w:val="28"/>
        </w:rPr>
        <w:t xml:space="preserve">Председатель  КСП                                                                           Е.Н. </w:t>
      </w:r>
      <w:proofErr w:type="spellStart"/>
      <w:r>
        <w:rPr>
          <w:rFonts w:ascii="Times New Roman" w:hAnsi="Times New Roman" w:cs="Times New Roman"/>
          <w:sz w:val="28"/>
          <w:szCs w:val="28"/>
        </w:rPr>
        <w:t>Тухалова</w:t>
      </w:r>
      <w:proofErr w:type="spellEnd"/>
      <w:r>
        <w:rPr>
          <w:rFonts w:ascii="Times New Roman" w:hAnsi="Times New Roman" w:cs="Times New Roman"/>
          <w:sz w:val="28"/>
          <w:szCs w:val="28"/>
        </w:rPr>
        <w:t xml:space="preserve">    </w:t>
      </w: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p w:rsidR="00FE3DF3" w:rsidRDefault="00FE3DF3" w:rsidP="00DF5B89">
      <w:pPr>
        <w:jc w:val="right"/>
        <w:rPr>
          <w:bCs/>
        </w:rPr>
      </w:pPr>
    </w:p>
    <w:sectPr w:rsidR="00FE3DF3" w:rsidSect="00F317FF">
      <w:footerReference w:type="default" r:id="rId13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E4" w:rsidRDefault="001E68E4" w:rsidP="00056086">
      <w:pPr>
        <w:spacing w:after="0" w:line="240" w:lineRule="auto"/>
      </w:pPr>
      <w:r>
        <w:separator/>
      </w:r>
    </w:p>
  </w:endnote>
  <w:endnote w:type="continuationSeparator" w:id="0">
    <w:p w:rsidR="001E68E4" w:rsidRDefault="001E68E4" w:rsidP="00056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E4" w:rsidRDefault="006B4CF9">
    <w:pPr>
      <w:pStyle w:val="af0"/>
      <w:jc w:val="right"/>
    </w:pPr>
    <w:fldSimple w:instr="PAGE   \* MERGEFORMAT">
      <w:r w:rsidR="0030232F">
        <w:rPr>
          <w:noProof/>
        </w:rPr>
        <w:t>64</w:t>
      </w:r>
    </w:fldSimple>
  </w:p>
  <w:p w:rsidR="001E68E4" w:rsidRDefault="001E68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E4" w:rsidRDefault="001E68E4" w:rsidP="00056086">
      <w:pPr>
        <w:spacing w:after="0" w:line="240" w:lineRule="auto"/>
      </w:pPr>
      <w:r>
        <w:separator/>
      </w:r>
    </w:p>
  </w:footnote>
  <w:footnote w:type="continuationSeparator" w:id="0">
    <w:p w:rsidR="001E68E4" w:rsidRDefault="001E68E4" w:rsidP="00056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C2CB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20D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4A42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BEE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AA7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E2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A03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29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9482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2441A6"/>
    <w:lvl w:ilvl="0">
      <w:start w:val="1"/>
      <w:numFmt w:val="bullet"/>
      <w:lvlText w:val=""/>
      <w:lvlJc w:val="left"/>
      <w:pPr>
        <w:tabs>
          <w:tab w:val="num" w:pos="360"/>
        </w:tabs>
        <w:ind w:left="360" w:hanging="360"/>
      </w:pPr>
      <w:rPr>
        <w:rFonts w:ascii="Symbol" w:hAnsi="Symbol" w:hint="default"/>
      </w:rPr>
    </w:lvl>
  </w:abstractNum>
  <w:abstractNum w:abstractNumId="10">
    <w:nsid w:val="043501DA"/>
    <w:multiLevelType w:val="hybridMultilevel"/>
    <w:tmpl w:val="D09C73BA"/>
    <w:lvl w:ilvl="0" w:tplc="263411A2">
      <w:numFmt w:val="bullet"/>
      <w:lvlText w:val="-"/>
      <w:lvlJc w:val="left"/>
      <w:pPr>
        <w:ind w:left="190" w:hanging="360"/>
      </w:pPr>
      <w:rPr>
        <w:rFonts w:ascii="Times New Roman" w:eastAsia="Times New Roman" w:hAnsi="Times New Roman" w:cs="Times New Roman"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11">
    <w:nsid w:val="04CF2CE8"/>
    <w:multiLevelType w:val="hybridMultilevel"/>
    <w:tmpl w:val="821E3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684024"/>
    <w:multiLevelType w:val="hybridMultilevel"/>
    <w:tmpl w:val="F50A1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A03EE8"/>
    <w:multiLevelType w:val="hybridMultilevel"/>
    <w:tmpl w:val="39168AFE"/>
    <w:lvl w:ilvl="0" w:tplc="ECA4EC02">
      <w:start w:val="1"/>
      <w:numFmt w:val="bullet"/>
      <w:lvlText w:val=""/>
      <w:lvlJc w:val="left"/>
      <w:pPr>
        <w:tabs>
          <w:tab w:val="num" w:pos="870"/>
        </w:tabs>
        <w:ind w:left="870" w:hanging="360"/>
      </w:pPr>
      <w:rPr>
        <w:rFonts w:ascii="Symbol" w:hAnsi="Symbol" w:hint="default"/>
        <w:b w:val="0"/>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4">
    <w:nsid w:val="12C251F9"/>
    <w:multiLevelType w:val="hybridMultilevel"/>
    <w:tmpl w:val="290E71B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8BF0D8F"/>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F32009"/>
    <w:multiLevelType w:val="hybridMultilevel"/>
    <w:tmpl w:val="10226E12"/>
    <w:lvl w:ilvl="0" w:tplc="538A2CC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1B775ECF"/>
    <w:multiLevelType w:val="hybridMultilevel"/>
    <w:tmpl w:val="0FBCE16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EB23F90"/>
    <w:multiLevelType w:val="hybridMultilevel"/>
    <w:tmpl w:val="85CAF740"/>
    <w:lvl w:ilvl="0" w:tplc="BDD2AAA6">
      <w:start w:val="1"/>
      <w:numFmt w:val="bullet"/>
      <w:lvlText w:val=""/>
      <w:lvlJc w:val="left"/>
      <w:pPr>
        <w:tabs>
          <w:tab w:val="num" w:pos="928"/>
        </w:tabs>
        <w:ind w:left="928" w:hanging="360"/>
      </w:pPr>
      <w:rPr>
        <w:rFonts w:ascii="Symbol" w:hAnsi="Symbol" w:hint="default"/>
        <w:color w:val="000080"/>
      </w:rPr>
    </w:lvl>
    <w:lvl w:ilvl="1" w:tplc="04190003">
      <w:start w:val="1"/>
      <w:numFmt w:val="bullet"/>
      <w:lvlText w:val="o"/>
      <w:lvlJc w:val="left"/>
      <w:pPr>
        <w:tabs>
          <w:tab w:val="num" w:pos="2803"/>
        </w:tabs>
        <w:ind w:left="2803" w:hanging="360"/>
      </w:pPr>
      <w:rPr>
        <w:rFonts w:ascii="Courier New" w:hAnsi="Courier New" w:hint="default"/>
      </w:rPr>
    </w:lvl>
    <w:lvl w:ilvl="2" w:tplc="04190005">
      <w:start w:val="1"/>
      <w:numFmt w:val="bullet"/>
      <w:lvlText w:val=""/>
      <w:lvlJc w:val="left"/>
      <w:pPr>
        <w:tabs>
          <w:tab w:val="num" w:pos="3523"/>
        </w:tabs>
        <w:ind w:left="3523" w:hanging="360"/>
      </w:pPr>
      <w:rPr>
        <w:rFonts w:ascii="Wingdings" w:hAnsi="Wingdings" w:hint="default"/>
      </w:rPr>
    </w:lvl>
    <w:lvl w:ilvl="3" w:tplc="04190001">
      <w:start w:val="1"/>
      <w:numFmt w:val="bullet"/>
      <w:lvlText w:val=""/>
      <w:lvlJc w:val="left"/>
      <w:pPr>
        <w:tabs>
          <w:tab w:val="num" w:pos="4243"/>
        </w:tabs>
        <w:ind w:left="4243" w:hanging="360"/>
      </w:pPr>
      <w:rPr>
        <w:rFonts w:ascii="Symbol" w:hAnsi="Symbol" w:hint="default"/>
      </w:rPr>
    </w:lvl>
    <w:lvl w:ilvl="4" w:tplc="04190003">
      <w:start w:val="1"/>
      <w:numFmt w:val="bullet"/>
      <w:lvlText w:val="o"/>
      <w:lvlJc w:val="left"/>
      <w:pPr>
        <w:tabs>
          <w:tab w:val="num" w:pos="4963"/>
        </w:tabs>
        <w:ind w:left="4963" w:hanging="360"/>
      </w:pPr>
      <w:rPr>
        <w:rFonts w:ascii="Courier New" w:hAnsi="Courier New" w:hint="default"/>
      </w:rPr>
    </w:lvl>
    <w:lvl w:ilvl="5" w:tplc="04190005">
      <w:start w:val="1"/>
      <w:numFmt w:val="bullet"/>
      <w:lvlText w:val=""/>
      <w:lvlJc w:val="left"/>
      <w:pPr>
        <w:tabs>
          <w:tab w:val="num" w:pos="5683"/>
        </w:tabs>
        <w:ind w:left="5683" w:hanging="360"/>
      </w:pPr>
      <w:rPr>
        <w:rFonts w:ascii="Wingdings" w:hAnsi="Wingdings" w:hint="default"/>
      </w:rPr>
    </w:lvl>
    <w:lvl w:ilvl="6" w:tplc="04190001">
      <w:start w:val="1"/>
      <w:numFmt w:val="bullet"/>
      <w:lvlText w:val=""/>
      <w:lvlJc w:val="left"/>
      <w:pPr>
        <w:tabs>
          <w:tab w:val="num" w:pos="6403"/>
        </w:tabs>
        <w:ind w:left="6403" w:hanging="360"/>
      </w:pPr>
      <w:rPr>
        <w:rFonts w:ascii="Symbol" w:hAnsi="Symbol" w:hint="default"/>
      </w:rPr>
    </w:lvl>
    <w:lvl w:ilvl="7" w:tplc="04190003">
      <w:start w:val="1"/>
      <w:numFmt w:val="bullet"/>
      <w:lvlText w:val="o"/>
      <w:lvlJc w:val="left"/>
      <w:pPr>
        <w:tabs>
          <w:tab w:val="num" w:pos="7123"/>
        </w:tabs>
        <w:ind w:left="7123" w:hanging="360"/>
      </w:pPr>
      <w:rPr>
        <w:rFonts w:ascii="Courier New" w:hAnsi="Courier New" w:hint="default"/>
      </w:rPr>
    </w:lvl>
    <w:lvl w:ilvl="8" w:tplc="04190005">
      <w:start w:val="1"/>
      <w:numFmt w:val="bullet"/>
      <w:lvlText w:val=""/>
      <w:lvlJc w:val="left"/>
      <w:pPr>
        <w:tabs>
          <w:tab w:val="num" w:pos="7843"/>
        </w:tabs>
        <w:ind w:left="7843" w:hanging="360"/>
      </w:pPr>
      <w:rPr>
        <w:rFonts w:ascii="Wingdings" w:hAnsi="Wingdings" w:hint="default"/>
      </w:rPr>
    </w:lvl>
  </w:abstractNum>
  <w:abstractNum w:abstractNumId="19">
    <w:nsid w:val="1FE01B00"/>
    <w:multiLevelType w:val="hybridMultilevel"/>
    <w:tmpl w:val="F65CC34C"/>
    <w:lvl w:ilvl="0" w:tplc="954AD0B2">
      <w:start w:val="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226E17C5"/>
    <w:multiLevelType w:val="hybridMultilevel"/>
    <w:tmpl w:val="F5E85746"/>
    <w:lvl w:ilvl="0" w:tplc="2834DD5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DE57620"/>
    <w:multiLevelType w:val="hybridMultilevel"/>
    <w:tmpl w:val="1660A5AA"/>
    <w:lvl w:ilvl="0" w:tplc="649AFBD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2FDF3C86"/>
    <w:multiLevelType w:val="hybridMultilevel"/>
    <w:tmpl w:val="3A30C026"/>
    <w:lvl w:ilvl="0" w:tplc="03FE9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A60C1C"/>
    <w:multiLevelType w:val="hybridMultilevel"/>
    <w:tmpl w:val="2230F0F8"/>
    <w:lvl w:ilvl="0" w:tplc="C02AB1F2">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24">
    <w:nsid w:val="34C23A6C"/>
    <w:multiLevelType w:val="hybridMultilevel"/>
    <w:tmpl w:val="268C1FA0"/>
    <w:lvl w:ilvl="0" w:tplc="C7CEB24E">
      <w:start w:val="1"/>
      <w:numFmt w:val="decimal"/>
      <w:lvlText w:val="5.%1."/>
      <w:lvlJc w:val="left"/>
      <w:pPr>
        <w:ind w:left="1495" w:hanging="360"/>
      </w:pPr>
      <w:rPr>
        <w:rFonts w:ascii="Times New Roman" w:hAnsi="Times New Roman" w:cs="Times New Roman" w:hint="default"/>
        <w:b/>
        <w:bCs/>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5">
    <w:nsid w:val="38DA5106"/>
    <w:multiLevelType w:val="hybridMultilevel"/>
    <w:tmpl w:val="131801FE"/>
    <w:lvl w:ilvl="0" w:tplc="CA70B1A2">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00A006C"/>
    <w:multiLevelType w:val="hybridMultilevel"/>
    <w:tmpl w:val="0CBA9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818C6"/>
    <w:multiLevelType w:val="multilevel"/>
    <w:tmpl w:val="F56E03AA"/>
    <w:lvl w:ilvl="0">
      <w:start w:val="1"/>
      <w:numFmt w:val="decimal"/>
      <w:lvlText w:val="%1."/>
      <w:lvlJc w:val="left"/>
      <w:pPr>
        <w:ind w:left="720" w:hanging="360"/>
      </w:pPr>
      <w:rPr>
        <w:rFonts w:cs="Times New Roman"/>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1BA45B2"/>
    <w:multiLevelType w:val="hybridMultilevel"/>
    <w:tmpl w:val="062E5B88"/>
    <w:lvl w:ilvl="0" w:tplc="BDF05310">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4223788D"/>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A30690C"/>
    <w:multiLevelType w:val="hybridMultilevel"/>
    <w:tmpl w:val="EA6CD19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FB92D41"/>
    <w:multiLevelType w:val="hybridMultilevel"/>
    <w:tmpl w:val="8C901582"/>
    <w:lvl w:ilvl="0" w:tplc="6DB669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5E7F68"/>
    <w:multiLevelType w:val="hybridMultilevel"/>
    <w:tmpl w:val="1C38EB98"/>
    <w:lvl w:ilvl="0" w:tplc="7D48DA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38853FF"/>
    <w:multiLevelType w:val="multilevel"/>
    <w:tmpl w:val="FC667E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CA8718A"/>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0F1827"/>
    <w:multiLevelType w:val="multilevel"/>
    <w:tmpl w:val="E4BC998A"/>
    <w:lvl w:ilvl="0">
      <w:start w:val="5"/>
      <w:numFmt w:val="decimal"/>
      <w:lvlText w:val="%1."/>
      <w:lvlJc w:val="left"/>
      <w:pPr>
        <w:tabs>
          <w:tab w:val="num" w:pos="720"/>
        </w:tabs>
        <w:ind w:left="720" w:hanging="360"/>
      </w:pPr>
      <w:rPr>
        <w:rFonts w:cs="Times New Roman"/>
      </w:rPr>
    </w:lvl>
    <w:lvl w:ilvl="1">
      <w:start w:val="4"/>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520"/>
        </w:tabs>
        <w:ind w:left="252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37">
    <w:nsid w:val="632544D8"/>
    <w:multiLevelType w:val="hybridMultilevel"/>
    <w:tmpl w:val="0FDE0DA6"/>
    <w:lvl w:ilvl="0" w:tplc="BB1C9A68">
      <w:numFmt w:val="bullet"/>
      <w:lvlText w:val="-"/>
      <w:lvlJc w:val="left"/>
      <w:pPr>
        <w:ind w:left="215" w:hanging="360"/>
      </w:pPr>
      <w:rPr>
        <w:rFonts w:ascii="Times New Roman" w:eastAsiaTheme="minorEastAsia" w:hAnsi="Times New Roman" w:cs="Times New Roman" w:hint="default"/>
      </w:rPr>
    </w:lvl>
    <w:lvl w:ilvl="1" w:tplc="04190003" w:tentative="1">
      <w:start w:val="1"/>
      <w:numFmt w:val="bullet"/>
      <w:lvlText w:val="o"/>
      <w:lvlJc w:val="left"/>
      <w:pPr>
        <w:ind w:left="935" w:hanging="360"/>
      </w:pPr>
      <w:rPr>
        <w:rFonts w:ascii="Courier New" w:hAnsi="Courier New" w:cs="Courier New" w:hint="default"/>
      </w:rPr>
    </w:lvl>
    <w:lvl w:ilvl="2" w:tplc="04190005" w:tentative="1">
      <w:start w:val="1"/>
      <w:numFmt w:val="bullet"/>
      <w:lvlText w:val=""/>
      <w:lvlJc w:val="left"/>
      <w:pPr>
        <w:ind w:left="1655" w:hanging="360"/>
      </w:pPr>
      <w:rPr>
        <w:rFonts w:ascii="Wingdings" w:hAnsi="Wingdings" w:hint="default"/>
      </w:rPr>
    </w:lvl>
    <w:lvl w:ilvl="3" w:tplc="04190001" w:tentative="1">
      <w:start w:val="1"/>
      <w:numFmt w:val="bullet"/>
      <w:lvlText w:val=""/>
      <w:lvlJc w:val="left"/>
      <w:pPr>
        <w:ind w:left="2375" w:hanging="360"/>
      </w:pPr>
      <w:rPr>
        <w:rFonts w:ascii="Symbol" w:hAnsi="Symbol" w:hint="default"/>
      </w:rPr>
    </w:lvl>
    <w:lvl w:ilvl="4" w:tplc="04190003" w:tentative="1">
      <w:start w:val="1"/>
      <w:numFmt w:val="bullet"/>
      <w:lvlText w:val="o"/>
      <w:lvlJc w:val="left"/>
      <w:pPr>
        <w:ind w:left="3095" w:hanging="360"/>
      </w:pPr>
      <w:rPr>
        <w:rFonts w:ascii="Courier New" w:hAnsi="Courier New" w:cs="Courier New" w:hint="default"/>
      </w:rPr>
    </w:lvl>
    <w:lvl w:ilvl="5" w:tplc="04190005" w:tentative="1">
      <w:start w:val="1"/>
      <w:numFmt w:val="bullet"/>
      <w:lvlText w:val=""/>
      <w:lvlJc w:val="left"/>
      <w:pPr>
        <w:ind w:left="3815" w:hanging="360"/>
      </w:pPr>
      <w:rPr>
        <w:rFonts w:ascii="Wingdings" w:hAnsi="Wingdings" w:hint="default"/>
      </w:rPr>
    </w:lvl>
    <w:lvl w:ilvl="6" w:tplc="04190001" w:tentative="1">
      <w:start w:val="1"/>
      <w:numFmt w:val="bullet"/>
      <w:lvlText w:val=""/>
      <w:lvlJc w:val="left"/>
      <w:pPr>
        <w:ind w:left="4535" w:hanging="360"/>
      </w:pPr>
      <w:rPr>
        <w:rFonts w:ascii="Symbol" w:hAnsi="Symbol" w:hint="default"/>
      </w:rPr>
    </w:lvl>
    <w:lvl w:ilvl="7" w:tplc="04190003" w:tentative="1">
      <w:start w:val="1"/>
      <w:numFmt w:val="bullet"/>
      <w:lvlText w:val="o"/>
      <w:lvlJc w:val="left"/>
      <w:pPr>
        <w:ind w:left="5255" w:hanging="360"/>
      </w:pPr>
      <w:rPr>
        <w:rFonts w:ascii="Courier New" w:hAnsi="Courier New" w:cs="Courier New" w:hint="default"/>
      </w:rPr>
    </w:lvl>
    <w:lvl w:ilvl="8" w:tplc="04190005" w:tentative="1">
      <w:start w:val="1"/>
      <w:numFmt w:val="bullet"/>
      <w:lvlText w:val=""/>
      <w:lvlJc w:val="left"/>
      <w:pPr>
        <w:ind w:left="5975" w:hanging="360"/>
      </w:pPr>
      <w:rPr>
        <w:rFonts w:ascii="Wingdings" w:hAnsi="Wingdings" w:hint="default"/>
      </w:rPr>
    </w:lvl>
  </w:abstractNum>
  <w:abstractNum w:abstractNumId="38">
    <w:nsid w:val="68293E0B"/>
    <w:multiLevelType w:val="hybridMultilevel"/>
    <w:tmpl w:val="9D543596"/>
    <w:lvl w:ilvl="0" w:tplc="CA3857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A54612A"/>
    <w:multiLevelType w:val="hybridMultilevel"/>
    <w:tmpl w:val="2B525346"/>
    <w:lvl w:ilvl="0" w:tplc="BDD2AAA6">
      <w:start w:val="1"/>
      <w:numFmt w:val="bullet"/>
      <w:lvlText w:val=""/>
      <w:lvlJc w:val="left"/>
      <w:pPr>
        <w:tabs>
          <w:tab w:val="num" w:pos="360"/>
        </w:tabs>
        <w:ind w:left="360" w:hanging="360"/>
      </w:pPr>
      <w:rPr>
        <w:rFonts w:ascii="Symbol" w:hAnsi="Symbol" w:hint="default"/>
        <w:color w:val="000080"/>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6B846A78"/>
    <w:multiLevelType w:val="hybridMultilevel"/>
    <w:tmpl w:val="9074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E877E1"/>
    <w:multiLevelType w:val="hybridMultilevel"/>
    <w:tmpl w:val="37B80D6A"/>
    <w:lvl w:ilvl="0" w:tplc="3B6277F4">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2B01BA9"/>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16"/>
  </w:num>
  <w:num w:numId="3">
    <w:abstractNumId w:val="26"/>
  </w:num>
  <w:num w:numId="4">
    <w:abstractNumId w:val="27"/>
  </w:num>
  <w:num w:numId="5">
    <w:abstractNumId w:val="3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8"/>
  </w:num>
  <w:num w:numId="8">
    <w:abstractNumId w:val="13"/>
  </w:num>
  <w:num w:numId="9">
    <w:abstractNumId w:val="24"/>
  </w:num>
  <w:num w:numId="10">
    <w:abstractNumId w:val="36"/>
  </w:num>
  <w:num w:numId="11">
    <w:abstractNumId w:val="35"/>
  </w:num>
  <w:num w:numId="12">
    <w:abstractNumId w:val="42"/>
  </w:num>
  <w:num w:numId="13">
    <w:abstractNumId w:val="20"/>
  </w:num>
  <w:num w:numId="14">
    <w:abstractNumId w:val="3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1"/>
  </w:num>
  <w:num w:numId="27">
    <w:abstractNumId w:val="33"/>
  </w:num>
  <w:num w:numId="28">
    <w:abstractNumId w:val="11"/>
  </w:num>
  <w:num w:numId="29">
    <w:abstractNumId w:val="12"/>
  </w:num>
  <w:num w:numId="30">
    <w:abstractNumId w:val="30"/>
  </w:num>
  <w:num w:numId="31">
    <w:abstractNumId w:val="23"/>
  </w:num>
  <w:num w:numId="32">
    <w:abstractNumId w:val="17"/>
  </w:num>
  <w:num w:numId="33">
    <w:abstractNumId w:val="37"/>
  </w:num>
  <w:num w:numId="34">
    <w:abstractNumId w:val="10"/>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4"/>
  </w:num>
  <w:num w:numId="39">
    <w:abstractNumId w:val="19"/>
  </w:num>
  <w:num w:numId="40">
    <w:abstractNumId w:val="28"/>
  </w:num>
  <w:num w:numId="41">
    <w:abstractNumId w:val="41"/>
  </w:num>
  <w:num w:numId="42">
    <w:abstractNumId w:val="25"/>
  </w:num>
  <w:num w:numId="43">
    <w:abstractNumId w:val="40"/>
  </w:num>
  <w:num w:numId="44">
    <w:abstractNumId w:val="31"/>
  </w:num>
  <w:num w:numId="4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B42A7"/>
    <w:rsid w:val="0000430B"/>
    <w:rsid w:val="00004B99"/>
    <w:rsid w:val="000062EC"/>
    <w:rsid w:val="00007E25"/>
    <w:rsid w:val="00007EA9"/>
    <w:rsid w:val="00011C7C"/>
    <w:rsid w:val="00012342"/>
    <w:rsid w:val="000138C5"/>
    <w:rsid w:val="00013A91"/>
    <w:rsid w:val="00014046"/>
    <w:rsid w:val="00014626"/>
    <w:rsid w:val="00016B2F"/>
    <w:rsid w:val="0001731D"/>
    <w:rsid w:val="00017758"/>
    <w:rsid w:val="00017843"/>
    <w:rsid w:val="00017FBE"/>
    <w:rsid w:val="00021100"/>
    <w:rsid w:val="00021186"/>
    <w:rsid w:val="00022C79"/>
    <w:rsid w:val="00023523"/>
    <w:rsid w:val="00026211"/>
    <w:rsid w:val="0002633E"/>
    <w:rsid w:val="00026689"/>
    <w:rsid w:val="00027103"/>
    <w:rsid w:val="0002758D"/>
    <w:rsid w:val="0003004B"/>
    <w:rsid w:val="00030062"/>
    <w:rsid w:val="0003138B"/>
    <w:rsid w:val="00031B53"/>
    <w:rsid w:val="00032657"/>
    <w:rsid w:val="00033163"/>
    <w:rsid w:val="00033774"/>
    <w:rsid w:val="000338A0"/>
    <w:rsid w:val="00034151"/>
    <w:rsid w:val="00034591"/>
    <w:rsid w:val="00035DB3"/>
    <w:rsid w:val="00036405"/>
    <w:rsid w:val="000374FD"/>
    <w:rsid w:val="00040136"/>
    <w:rsid w:val="000419A4"/>
    <w:rsid w:val="00041C02"/>
    <w:rsid w:val="000431A1"/>
    <w:rsid w:val="000433B8"/>
    <w:rsid w:val="00045761"/>
    <w:rsid w:val="00045C78"/>
    <w:rsid w:val="00045F57"/>
    <w:rsid w:val="00046AC0"/>
    <w:rsid w:val="0004719F"/>
    <w:rsid w:val="0004799B"/>
    <w:rsid w:val="0005033B"/>
    <w:rsid w:val="00050C71"/>
    <w:rsid w:val="00050CA2"/>
    <w:rsid w:val="00051013"/>
    <w:rsid w:val="000518C5"/>
    <w:rsid w:val="00052C76"/>
    <w:rsid w:val="00053446"/>
    <w:rsid w:val="00054533"/>
    <w:rsid w:val="00055512"/>
    <w:rsid w:val="00055AF5"/>
    <w:rsid w:val="00056086"/>
    <w:rsid w:val="000567F1"/>
    <w:rsid w:val="0005680E"/>
    <w:rsid w:val="00057685"/>
    <w:rsid w:val="00060DC3"/>
    <w:rsid w:val="000610ED"/>
    <w:rsid w:val="00061143"/>
    <w:rsid w:val="00061D71"/>
    <w:rsid w:val="00062E15"/>
    <w:rsid w:val="00062F5C"/>
    <w:rsid w:val="00063BB0"/>
    <w:rsid w:val="000641C6"/>
    <w:rsid w:val="00065129"/>
    <w:rsid w:val="00066B1A"/>
    <w:rsid w:val="00066D67"/>
    <w:rsid w:val="00067BA7"/>
    <w:rsid w:val="000708FC"/>
    <w:rsid w:val="00071BC6"/>
    <w:rsid w:val="000725F7"/>
    <w:rsid w:val="00073E4F"/>
    <w:rsid w:val="000752CE"/>
    <w:rsid w:val="000757B3"/>
    <w:rsid w:val="00075948"/>
    <w:rsid w:val="00075A32"/>
    <w:rsid w:val="00076318"/>
    <w:rsid w:val="000763B1"/>
    <w:rsid w:val="000766A4"/>
    <w:rsid w:val="00076B6B"/>
    <w:rsid w:val="00077FF6"/>
    <w:rsid w:val="00080DFD"/>
    <w:rsid w:val="00081AAA"/>
    <w:rsid w:val="00081EF0"/>
    <w:rsid w:val="00082593"/>
    <w:rsid w:val="000830E3"/>
    <w:rsid w:val="000847BF"/>
    <w:rsid w:val="0008569E"/>
    <w:rsid w:val="00086E97"/>
    <w:rsid w:val="00086ED7"/>
    <w:rsid w:val="00087FAC"/>
    <w:rsid w:val="00087FE6"/>
    <w:rsid w:val="00090AB1"/>
    <w:rsid w:val="0009109E"/>
    <w:rsid w:val="000913E3"/>
    <w:rsid w:val="000923AD"/>
    <w:rsid w:val="0009339C"/>
    <w:rsid w:val="0009404B"/>
    <w:rsid w:val="000947B1"/>
    <w:rsid w:val="00094CDB"/>
    <w:rsid w:val="00094FEB"/>
    <w:rsid w:val="000950D8"/>
    <w:rsid w:val="00097968"/>
    <w:rsid w:val="00097F21"/>
    <w:rsid w:val="00097F46"/>
    <w:rsid w:val="000A0804"/>
    <w:rsid w:val="000A080A"/>
    <w:rsid w:val="000A0CB3"/>
    <w:rsid w:val="000A0F82"/>
    <w:rsid w:val="000A1FC8"/>
    <w:rsid w:val="000A3156"/>
    <w:rsid w:val="000A3545"/>
    <w:rsid w:val="000A3C29"/>
    <w:rsid w:val="000A4295"/>
    <w:rsid w:val="000A579F"/>
    <w:rsid w:val="000A7DDF"/>
    <w:rsid w:val="000B1632"/>
    <w:rsid w:val="000B24F8"/>
    <w:rsid w:val="000B29B1"/>
    <w:rsid w:val="000B3D62"/>
    <w:rsid w:val="000B40C2"/>
    <w:rsid w:val="000B4FC0"/>
    <w:rsid w:val="000B5A57"/>
    <w:rsid w:val="000B6543"/>
    <w:rsid w:val="000B6843"/>
    <w:rsid w:val="000B6E08"/>
    <w:rsid w:val="000B7C8D"/>
    <w:rsid w:val="000B7EC6"/>
    <w:rsid w:val="000C0DF8"/>
    <w:rsid w:val="000C1834"/>
    <w:rsid w:val="000C1DB5"/>
    <w:rsid w:val="000C24F9"/>
    <w:rsid w:val="000C2BA6"/>
    <w:rsid w:val="000C311E"/>
    <w:rsid w:val="000C322A"/>
    <w:rsid w:val="000C3D7A"/>
    <w:rsid w:val="000C465A"/>
    <w:rsid w:val="000C5027"/>
    <w:rsid w:val="000C5530"/>
    <w:rsid w:val="000C5754"/>
    <w:rsid w:val="000C650C"/>
    <w:rsid w:val="000C6C08"/>
    <w:rsid w:val="000C7C89"/>
    <w:rsid w:val="000C7F0B"/>
    <w:rsid w:val="000D3BB0"/>
    <w:rsid w:val="000D3DC7"/>
    <w:rsid w:val="000D4A57"/>
    <w:rsid w:val="000D554A"/>
    <w:rsid w:val="000D6763"/>
    <w:rsid w:val="000D6C1D"/>
    <w:rsid w:val="000D6F3C"/>
    <w:rsid w:val="000D72C1"/>
    <w:rsid w:val="000D7596"/>
    <w:rsid w:val="000E0268"/>
    <w:rsid w:val="000E0BE4"/>
    <w:rsid w:val="000E0FD9"/>
    <w:rsid w:val="000E1A12"/>
    <w:rsid w:val="000E1A2C"/>
    <w:rsid w:val="000E1F16"/>
    <w:rsid w:val="000E2599"/>
    <w:rsid w:val="000E274B"/>
    <w:rsid w:val="000E3123"/>
    <w:rsid w:val="000E3662"/>
    <w:rsid w:val="000E5CE7"/>
    <w:rsid w:val="000E65C9"/>
    <w:rsid w:val="000E66C2"/>
    <w:rsid w:val="000E6870"/>
    <w:rsid w:val="000E6EF4"/>
    <w:rsid w:val="000E7C2C"/>
    <w:rsid w:val="000F1C0E"/>
    <w:rsid w:val="000F241F"/>
    <w:rsid w:val="000F5F20"/>
    <w:rsid w:val="000F6EB8"/>
    <w:rsid w:val="001007F8"/>
    <w:rsid w:val="00102897"/>
    <w:rsid w:val="00102C2E"/>
    <w:rsid w:val="00103142"/>
    <w:rsid w:val="00103597"/>
    <w:rsid w:val="001041F0"/>
    <w:rsid w:val="001046D4"/>
    <w:rsid w:val="001052CA"/>
    <w:rsid w:val="001115D1"/>
    <w:rsid w:val="00112515"/>
    <w:rsid w:val="00112DA3"/>
    <w:rsid w:val="00113D6C"/>
    <w:rsid w:val="00114137"/>
    <w:rsid w:val="001152F2"/>
    <w:rsid w:val="001153E1"/>
    <w:rsid w:val="0011547B"/>
    <w:rsid w:val="00115D83"/>
    <w:rsid w:val="00116831"/>
    <w:rsid w:val="00116B3F"/>
    <w:rsid w:val="00116FDF"/>
    <w:rsid w:val="00117170"/>
    <w:rsid w:val="001172F7"/>
    <w:rsid w:val="001205FF"/>
    <w:rsid w:val="00120684"/>
    <w:rsid w:val="00121A16"/>
    <w:rsid w:val="00122638"/>
    <w:rsid w:val="0012361E"/>
    <w:rsid w:val="001239DB"/>
    <w:rsid w:val="0012401E"/>
    <w:rsid w:val="00125821"/>
    <w:rsid w:val="00125D00"/>
    <w:rsid w:val="00126C17"/>
    <w:rsid w:val="0013007C"/>
    <w:rsid w:val="0013066A"/>
    <w:rsid w:val="00130FF6"/>
    <w:rsid w:val="00131994"/>
    <w:rsid w:val="00131BBD"/>
    <w:rsid w:val="0013341F"/>
    <w:rsid w:val="00133619"/>
    <w:rsid w:val="00134770"/>
    <w:rsid w:val="001356AE"/>
    <w:rsid w:val="00136E83"/>
    <w:rsid w:val="001375FC"/>
    <w:rsid w:val="00137A91"/>
    <w:rsid w:val="00137E84"/>
    <w:rsid w:val="001425CD"/>
    <w:rsid w:val="0014350A"/>
    <w:rsid w:val="001436E5"/>
    <w:rsid w:val="0014399C"/>
    <w:rsid w:val="0014451F"/>
    <w:rsid w:val="0014524D"/>
    <w:rsid w:val="0014762C"/>
    <w:rsid w:val="001479CD"/>
    <w:rsid w:val="00147C42"/>
    <w:rsid w:val="0015054E"/>
    <w:rsid w:val="00150FBD"/>
    <w:rsid w:val="00152BF4"/>
    <w:rsid w:val="00152DAC"/>
    <w:rsid w:val="00154E45"/>
    <w:rsid w:val="0015566A"/>
    <w:rsid w:val="001564AE"/>
    <w:rsid w:val="00156CDE"/>
    <w:rsid w:val="00160036"/>
    <w:rsid w:val="001602E3"/>
    <w:rsid w:val="00162096"/>
    <w:rsid w:val="00163D95"/>
    <w:rsid w:val="0016647A"/>
    <w:rsid w:val="00166758"/>
    <w:rsid w:val="0016722D"/>
    <w:rsid w:val="00167DD5"/>
    <w:rsid w:val="00170C13"/>
    <w:rsid w:val="001716AC"/>
    <w:rsid w:val="00171848"/>
    <w:rsid w:val="00171EEF"/>
    <w:rsid w:val="001724DC"/>
    <w:rsid w:val="00173AD5"/>
    <w:rsid w:val="00177505"/>
    <w:rsid w:val="00177694"/>
    <w:rsid w:val="0018049D"/>
    <w:rsid w:val="00181363"/>
    <w:rsid w:val="00181DD3"/>
    <w:rsid w:val="001831F9"/>
    <w:rsid w:val="0018364E"/>
    <w:rsid w:val="00183E69"/>
    <w:rsid w:val="001843B3"/>
    <w:rsid w:val="001854CE"/>
    <w:rsid w:val="001864A1"/>
    <w:rsid w:val="00187887"/>
    <w:rsid w:val="00187B76"/>
    <w:rsid w:val="00187DB9"/>
    <w:rsid w:val="00187F57"/>
    <w:rsid w:val="00191302"/>
    <w:rsid w:val="00191C06"/>
    <w:rsid w:val="001920DC"/>
    <w:rsid w:val="00192848"/>
    <w:rsid w:val="00192DF0"/>
    <w:rsid w:val="00193178"/>
    <w:rsid w:val="001935F6"/>
    <w:rsid w:val="0019468C"/>
    <w:rsid w:val="00194F89"/>
    <w:rsid w:val="00195257"/>
    <w:rsid w:val="00196763"/>
    <w:rsid w:val="00196B2C"/>
    <w:rsid w:val="00197D06"/>
    <w:rsid w:val="001A0735"/>
    <w:rsid w:val="001A0A1B"/>
    <w:rsid w:val="001A1C13"/>
    <w:rsid w:val="001A1F2F"/>
    <w:rsid w:val="001A20ED"/>
    <w:rsid w:val="001A3A41"/>
    <w:rsid w:val="001A48C0"/>
    <w:rsid w:val="001A51C2"/>
    <w:rsid w:val="001A524C"/>
    <w:rsid w:val="001A5660"/>
    <w:rsid w:val="001A5B3D"/>
    <w:rsid w:val="001A5C77"/>
    <w:rsid w:val="001B07C2"/>
    <w:rsid w:val="001B5041"/>
    <w:rsid w:val="001B5DA7"/>
    <w:rsid w:val="001B69C0"/>
    <w:rsid w:val="001B6B18"/>
    <w:rsid w:val="001B7DD6"/>
    <w:rsid w:val="001C0262"/>
    <w:rsid w:val="001C058A"/>
    <w:rsid w:val="001C16FE"/>
    <w:rsid w:val="001C34C7"/>
    <w:rsid w:val="001C3AA0"/>
    <w:rsid w:val="001C3B80"/>
    <w:rsid w:val="001C3FCE"/>
    <w:rsid w:val="001C4B45"/>
    <w:rsid w:val="001C4D8A"/>
    <w:rsid w:val="001C53A8"/>
    <w:rsid w:val="001C5CA5"/>
    <w:rsid w:val="001C63FE"/>
    <w:rsid w:val="001C6BFE"/>
    <w:rsid w:val="001D132E"/>
    <w:rsid w:val="001D141C"/>
    <w:rsid w:val="001D1A64"/>
    <w:rsid w:val="001D1EA7"/>
    <w:rsid w:val="001D22BB"/>
    <w:rsid w:val="001D3C11"/>
    <w:rsid w:val="001D4FB0"/>
    <w:rsid w:val="001D54AF"/>
    <w:rsid w:val="001D5513"/>
    <w:rsid w:val="001D59FF"/>
    <w:rsid w:val="001D5A01"/>
    <w:rsid w:val="001D5D27"/>
    <w:rsid w:val="001D5DFD"/>
    <w:rsid w:val="001D6F99"/>
    <w:rsid w:val="001D77CB"/>
    <w:rsid w:val="001D7CB4"/>
    <w:rsid w:val="001E1840"/>
    <w:rsid w:val="001E18E2"/>
    <w:rsid w:val="001E1C3E"/>
    <w:rsid w:val="001E2513"/>
    <w:rsid w:val="001E25CA"/>
    <w:rsid w:val="001E277A"/>
    <w:rsid w:val="001E2E63"/>
    <w:rsid w:val="001E32D5"/>
    <w:rsid w:val="001E37A0"/>
    <w:rsid w:val="001E3AA3"/>
    <w:rsid w:val="001E3EB2"/>
    <w:rsid w:val="001E46BA"/>
    <w:rsid w:val="001E5B37"/>
    <w:rsid w:val="001E5E7E"/>
    <w:rsid w:val="001E64D5"/>
    <w:rsid w:val="001E65C5"/>
    <w:rsid w:val="001E68E4"/>
    <w:rsid w:val="001E6918"/>
    <w:rsid w:val="001E6EC0"/>
    <w:rsid w:val="001E71FD"/>
    <w:rsid w:val="001E7AD4"/>
    <w:rsid w:val="001E7D33"/>
    <w:rsid w:val="001E7D67"/>
    <w:rsid w:val="001F16E9"/>
    <w:rsid w:val="001F1DE7"/>
    <w:rsid w:val="001F2FA0"/>
    <w:rsid w:val="001F4A76"/>
    <w:rsid w:val="001F4CA5"/>
    <w:rsid w:val="001F6C7A"/>
    <w:rsid w:val="001F70CE"/>
    <w:rsid w:val="00200F6E"/>
    <w:rsid w:val="00203333"/>
    <w:rsid w:val="00203A84"/>
    <w:rsid w:val="00203C87"/>
    <w:rsid w:val="00203CBD"/>
    <w:rsid w:val="002040A9"/>
    <w:rsid w:val="0020534D"/>
    <w:rsid w:val="00205AB9"/>
    <w:rsid w:val="00205B9B"/>
    <w:rsid w:val="00206B12"/>
    <w:rsid w:val="00206CDD"/>
    <w:rsid w:val="00210311"/>
    <w:rsid w:val="00211AAC"/>
    <w:rsid w:val="00211AB1"/>
    <w:rsid w:val="00211C52"/>
    <w:rsid w:val="002137B1"/>
    <w:rsid w:val="00213FBA"/>
    <w:rsid w:val="00215FF2"/>
    <w:rsid w:val="0021735F"/>
    <w:rsid w:val="0021767E"/>
    <w:rsid w:val="00217C3F"/>
    <w:rsid w:val="00221920"/>
    <w:rsid w:val="002220F8"/>
    <w:rsid w:val="00222C51"/>
    <w:rsid w:val="00223242"/>
    <w:rsid w:val="00224363"/>
    <w:rsid w:val="002255F3"/>
    <w:rsid w:val="002256E8"/>
    <w:rsid w:val="00225823"/>
    <w:rsid w:val="00226B23"/>
    <w:rsid w:val="002302B9"/>
    <w:rsid w:val="00230CDE"/>
    <w:rsid w:val="00231B5E"/>
    <w:rsid w:val="00231BA1"/>
    <w:rsid w:val="002320C6"/>
    <w:rsid w:val="0023234C"/>
    <w:rsid w:val="00232409"/>
    <w:rsid w:val="002328BB"/>
    <w:rsid w:val="00234D79"/>
    <w:rsid w:val="002362D5"/>
    <w:rsid w:val="002364BA"/>
    <w:rsid w:val="0023799C"/>
    <w:rsid w:val="00237B16"/>
    <w:rsid w:val="00237DC4"/>
    <w:rsid w:val="00237FC1"/>
    <w:rsid w:val="00242AD9"/>
    <w:rsid w:val="00242FF7"/>
    <w:rsid w:val="0024316A"/>
    <w:rsid w:val="0024350F"/>
    <w:rsid w:val="00243586"/>
    <w:rsid w:val="002448E2"/>
    <w:rsid w:val="00244F8E"/>
    <w:rsid w:val="0024523C"/>
    <w:rsid w:val="00245250"/>
    <w:rsid w:val="002469A4"/>
    <w:rsid w:val="00246A20"/>
    <w:rsid w:val="00246C54"/>
    <w:rsid w:val="00247FB2"/>
    <w:rsid w:val="002507E1"/>
    <w:rsid w:val="0025215F"/>
    <w:rsid w:val="002523AE"/>
    <w:rsid w:val="002534DA"/>
    <w:rsid w:val="0025404D"/>
    <w:rsid w:val="002540B0"/>
    <w:rsid w:val="002541C5"/>
    <w:rsid w:val="0025421C"/>
    <w:rsid w:val="0025542F"/>
    <w:rsid w:val="002562C5"/>
    <w:rsid w:val="00256736"/>
    <w:rsid w:val="00256D38"/>
    <w:rsid w:val="00256F05"/>
    <w:rsid w:val="002574C9"/>
    <w:rsid w:val="00257C5D"/>
    <w:rsid w:val="00257F34"/>
    <w:rsid w:val="00260AEA"/>
    <w:rsid w:val="00260BC9"/>
    <w:rsid w:val="00260EB3"/>
    <w:rsid w:val="00260FC6"/>
    <w:rsid w:val="002613FA"/>
    <w:rsid w:val="00262459"/>
    <w:rsid w:val="00264588"/>
    <w:rsid w:val="00264A5F"/>
    <w:rsid w:val="00264D2E"/>
    <w:rsid w:val="0026533C"/>
    <w:rsid w:val="00265A68"/>
    <w:rsid w:val="00265D7A"/>
    <w:rsid w:val="00265E12"/>
    <w:rsid w:val="0026682D"/>
    <w:rsid w:val="00267D8A"/>
    <w:rsid w:val="00270614"/>
    <w:rsid w:val="00271547"/>
    <w:rsid w:val="0027189B"/>
    <w:rsid w:val="00271BB7"/>
    <w:rsid w:val="00271F50"/>
    <w:rsid w:val="00272720"/>
    <w:rsid w:val="00273185"/>
    <w:rsid w:val="00274656"/>
    <w:rsid w:val="00276100"/>
    <w:rsid w:val="00276D74"/>
    <w:rsid w:val="0028158C"/>
    <w:rsid w:val="0028186F"/>
    <w:rsid w:val="0028296C"/>
    <w:rsid w:val="00282E0B"/>
    <w:rsid w:val="002833B0"/>
    <w:rsid w:val="002847F1"/>
    <w:rsid w:val="00284E98"/>
    <w:rsid w:val="00285F2B"/>
    <w:rsid w:val="002872D4"/>
    <w:rsid w:val="0028739F"/>
    <w:rsid w:val="00287CDC"/>
    <w:rsid w:val="00292A27"/>
    <w:rsid w:val="00292F33"/>
    <w:rsid w:val="00293C39"/>
    <w:rsid w:val="00293F99"/>
    <w:rsid w:val="002951C7"/>
    <w:rsid w:val="002952E6"/>
    <w:rsid w:val="002956B5"/>
    <w:rsid w:val="00295F99"/>
    <w:rsid w:val="002969D4"/>
    <w:rsid w:val="002A0435"/>
    <w:rsid w:val="002A0F23"/>
    <w:rsid w:val="002A0F83"/>
    <w:rsid w:val="002A17AC"/>
    <w:rsid w:val="002A2122"/>
    <w:rsid w:val="002A2474"/>
    <w:rsid w:val="002A2F88"/>
    <w:rsid w:val="002A354A"/>
    <w:rsid w:val="002A5724"/>
    <w:rsid w:val="002A5B86"/>
    <w:rsid w:val="002A5F41"/>
    <w:rsid w:val="002A6097"/>
    <w:rsid w:val="002A67E2"/>
    <w:rsid w:val="002A7B91"/>
    <w:rsid w:val="002B1D29"/>
    <w:rsid w:val="002B22FF"/>
    <w:rsid w:val="002B4BC9"/>
    <w:rsid w:val="002B4D5E"/>
    <w:rsid w:val="002B50D6"/>
    <w:rsid w:val="002B5EC6"/>
    <w:rsid w:val="002B5F88"/>
    <w:rsid w:val="002B63E0"/>
    <w:rsid w:val="002B6F22"/>
    <w:rsid w:val="002C0603"/>
    <w:rsid w:val="002C13DC"/>
    <w:rsid w:val="002C1D4C"/>
    <w:rsid w:val="002C7428"/>
    <w:rsid w:val="002D01C3"/>
    <w:rsid w:val="002D0B30"/>
    <w:rsid w:val="002D316A"/>
    <w:rsid w:val="002D3655"/>
    <w:rsid w:val="002D4CE6"/>
    <w:rsid w:val="002D6475"/>
    <w:rsid w:val="002E0436"/>
    <w:rsid w:val="002E10A7"/>
    <w:rsid w:val="002E28A3"/>
    <w:rsid w:val="002E2BC1"/>
    <w:rsid w:val="002E2D0F"/>
    <w:rsid w:val="002E38EB"/>
    <w:rsid w:val="002E4A9E"/>
    <w:rsid w:val="002E54DB"/>
    <w:rsid w:val="002E5CBE"/>
    <w:rsid w:val="002E7FE6"/>
    <w:rsid w:val="002F05DE"/>
    <w:rsid w:val="002F1D85"/>
    <w:rsid w:val="002F2367"/>
    <w:rsid w:val="002F2599"/>
    <w:rsid w:val="002F3263"/>
    <w:rsid w:val="002F3CBA"/>
    <w:rsid w:val="002F4F51"/>
    <w:rsid w:val="002F58F3"/>
    <w:rsid w:val="002F6D81"/>
    <w:rsid w:val="002F7F16"/>
    <w:rsid w:val="0030058F"/>
    <w:rsid w:val="0030079C"/>
    <w:rsid w:val="00300802"/>
    <w:rsid w:val="00300886"/>
    <w:rsid w:val="00300E2C"/>
    <w:rsid w:val="00300F08"/>
    <w:rsid w:val="00301661"/>
    <w:rsid w:val="0030232F"/>
    <w:rsid w:val="003026E6"/>
    <w:rsid w:val="00307478"/>
    <w:rsid w:val="00307CA0"/>
    <w:rsid w:val="00310D05"/>
    <w:rsid w:val="00311D9A"/>
    <w:rsid w:val="00312ABA"/>
    <w:rsid w:val="003136AD"/>
    <w:rsid w:val="00314879"/>
    <w:rsid w:val="00314B45"/>
    <w:rsid w:val="003151B8"/>
    <w:rsid w:val="00315719"/>
    <w:rsid w:val="00315B60"/>
    <w:rsid w:val="00316023"/>
    <w:rsid w:val="0031685F"/>
    <w:rsid w:val="00320816"/>
    <w:rsid w:val="00321159"/>
    <w:rsid w:val="00322598"/>
    <w:rsid w:val="003239FF"/>
    <w:rsid w:val="00324089"/>
    <w:rsid w:val="00324F02"/>
    <w:rsid w:val="003256D0"/>
    <w:rsid w:val="0032617C"/>
    <w:rsid w:val="00327AC3"/>
    <w:rsid w:val="003312EE"/>
    <w:rsid w:val="00331996"/>
    <w:rsid w:val="00331E20"/>
    <w:rsid w:val="00332BB1"/>
    <w:rsid w:val="003330F0"/>
    <w:rsid w:val="0033358D"/>
    <w:rsid w:val="003340A8"/>
    <w:rsid w:val="00334332"/>
    <w:rsid w:val="00334608"/>
    <w:rsid w:val="00334AA3"/>
    <w:rsid w:val="00334ACD"/>
    <w:rsid w:val="003353D1"/>
    <w:rsid w:val="0033564E"/>
    <w:rsid w:val="00336FE2"/>
    <w:rsid w:val="00337BBF"/>
    <w:rsid w:val="00341EFF"/>
    <w:rsid w:val="003424A6"/>
    <w:rsid w:val="00343A1E"/>
    <w:rsid w:val="00343FA0"/>
    <w:rsid w:val="00344361"/>
    <w:rsid w:val="00344BD0"/>
    <w:rsid w:val="00345617"/>
    <w:rsid w:val="00345785"/>
    <w:rsid w:val="00345A51"/>
    <w:rsid w:val="00345AD4"/>
    <w:rsid w:val="00345CDE"/>
    <w:rsid w:val="00346919"/>
    <w:rsid w:val="003469E1"/>
    <w:rsid w:val="00350358"/>
    <w:rsid w:val="00350816"/>
    <w:rsid w:val="00350A5D"/>
    <w:rsid w:val="00350E56"/>
    <w:rsid w:val="00351771"/>
    <w:rsid w:val="00354CE0"/>
    <w:rsid w:val="00355835"/>
    <w:rsid w:val="00356CD1"/>
    <w:rsid w:val="00357114"/>
    <w:rsid w:val="0035760D"/>
    <w:rsid w:val="0036083F"/>
    <w:rsid w:val="00361174"/>
    <w:rsid w:val="00361AE0"/>
    <w:rsid w:val="00362A10"/>
    <w:rsid w:val="0036363A"/>
    <w:rsid w:val="00363C34"/>
    <w:rsid w:val="00363EC4"/>
    <w:rsid w:val="0036479A"/>
    <w:rsid w:val="00364FA8"/>
    <w:rsid w:val="003652A6"/>
    <w:rsid w:val="00365941"/>
    <w:rsid w:val="00365A39"/>
    <w:rsid w:val="00365B54"/>
    <w:rsid w:val="003664B8"/>
    <w:rsid w:val="00370B35"/>
    <w:rsid w:val="00371A8D"/>
    <w:rsid w:val="003729D1"/>
    <w:rsid w:val="00372EE3"/>
    <w:rsid w:val="00374C30"/>
    <w:rsid w:val="00375134"/>
    <w:rsid w:val="0037581E"/>
    <w:rsid w:val="00375C43"/>
    <w:rsid w:val="00376390"/>
    <w:rsid w:val="00376996"/>
    <w:rsid w:val="0037779A"/>
    <w:rsid w:val="00377BDA"/>
    <w:rsid w:val="00377F68"/>
    <w:rsid w:val="0038004F"/>
    <w:rsid w:val="003801FA"/>
    <w:rsid w:val="00380E2F"/>
    <w:rsid w:val="003815A4"/>
    <w:rsid w:val="00383CED"/>
    <w:rsid w:val="00384EE2"/>
    <w:rsid w:val="003850B8"/>
    <w:rsid w:val="00386269"/>
    <w:rsid w:val="00386A93"/>
    <w:rsid w:val="00386B3E"/>
    <w:rsid w:val="0038767C"/>
    <w:rsid w:val="003904E1"/>
    <w:rsid w:val="003908C5"/>
    <w:rsid w:val="0039227F"/>
    <w:rsid w:val="00392522"/>
    <w:rsid w:val="0039255A"/>
    <w:rsid w:val="00394CED"/>
    <w:rsid w:val="00395949"/>
    <w:rsid w:val="00395C52"/>
    <w:rsid w:val="00397253"/>
    <w:rsid w:val="00397C37"/>
    <w:rsid w:val="003A0073"/>
    <w:rsid w:val="003A0B61"/>
    <w:rsid w:val="003A1FB6"/>
    <w:rsid w:val="003A26B4"/>
    <w:rsid w:val="003A29CB"/>
    <w:rsid w:val="003A44BE"/>
    <w:rsid w:val="003A530E"/>
    <w:rsid w:val="003A63E6"/>
    <w:rsid w:val="003A6824"/>
    <w:rsid w:val="003A6DED"/>
    <w:rsid w:val="003A6F0F"/>
    <w:rsid w:val="003A7546"/>
    <w:rsid w:val="003A7F12"/>
    <w:rsid w:val="003B08CB"/>
    <w:rsid w:val="003B1060"/>
    <w:rsid w:val="003B19A5"/>
    <w:rsid w:val="003B1BBF"/>
    <w:rsid w:val="003B2FF3"/>
    <w:rsid w:val="003B42A7"/>
    <w:rsid w:val="003B66D0"/>
    <w:rsid w:val="003B68D3"/>
    <w:rsid w:val="003B6C45"/>
    <w:rsid w:val="003B6C65"/>
    <w:rsid w:val="003B701A"/>
    <w:rsid w:val="003B72C5"/>
    <w:rsid w:val="003C094B"/>
    <w:rsid w:val="003C17D7"/>
    <w:rsid w:val="003C21C8"/>
    <w:rsid w:val="003C2521"/>
    <w:rsid w:val="003C29E4"/>
    <w:rsid w:val="003C30EF"/>
    <w:rsid w:val="003C3C5F"/>
    <w:rsid w:val="003C43B8"/>
    <w:rsid w:val="003C4636"/>
    <w:rsid w:val="003C500F"/>
    <w:rsid w:val="003C6A0F"/>
    <w:rsid w:val="003C7290"/>
    <w:rsid w:val="003D0104"/>
    <w:rsid w:val="003D0EF9"/>
    <w:rsid w:val="003D20DA"/>
    <w:rsid w:val="003D28CD"/>
    <w:rsid w:val="003D337D"/>
    <w:rsid w:val="003D5264"/>
    <w:rsid w:val="003D55B2"/>
    <w:rsid w:val="003D5EEE"/>
    <w:rsid w:val="003D6790"/>
    <w:rsid w:val="003D6998"/>
    <w:rsid w:val="003E0065"/>
    <w:rsid w:val="003E06BB"/>
    <w:rsid w:val="003E08AC"/>
    <w:rsid w:val="003E1E08"/>
    <w:rsid w:val="003E4A04"/>
    <w:rsid w:val="003E4E9A"/>
    <w:rsid w:val="003E548D"/>
    <w:rsid w:val="003E565A"/>
    <w:rsid w:val="003E66A7"/>
    <w:rsid w:val="003E6C21"/>
    <w:rsid w:val="003E7AA7"/>
    <w:rsid w:val="003F01EA"/>
    <w:rsid w:val="003F1B7C"/>
    <w:rsid w:val="003F399F"/>
    <w:rsid w:val="003F39F5"/>
    <w:rsid w:val="003F3BC4"/>
    <w:rsid w:val="003F4FEF"/>
    <w:rsid w:val="003F5213"/>
    <w:rsid w:val="003F56B7"/>
    <w:rsid w:val="003F6967"/>
    <w:rsid w:val="003F7F69"/>
    <w:rsid w:val="00400B0A"/>
    <w:rsid w:val="0040192E"/>
    <w:rsid w:val="004019BC"/>
    <w:rsid w:val="004035FE"/>
    <w:rsid w:val="00403677"/>
    <w:rsid w:val="00403DB3"/>
    <w:rsid w:val="0040417F"/>
    <w:rsid w:val="00404255"/>
    <w:rsid w:val="004045F5"/>
    <w:rsid w:val="00404B45"/>
    <w:rsid w:val="00404D60"/>
    <w:rsid w:val="0040575A"/>
    <w:rsid w:val="00406270"/>
    <w:rsid w:val="0040635E"/>
    <w:rsid w:val="004066CB"/>
    <w:rsid w:val="004068DE"/>
    <w:rsid w:val="00410186"/>
    <w:rsid w:val="00411304"/>
    <w:rsid w:val="00411747"/>
    <w:rsid w:val="00411AB8"/>
    <w:rsid w:val="004149F2"/>
    <w:rsid w:val="00414D44"/>
    <w:rsid w:val="00417272"/>
    <w:rsid w:val="00417307"/>
    <w:rsid w:val="00417DF9"/>
    <w:rsid w:val="00420057"/>
    <w:rsid w:val="004221ED"/>
    <w:rsid w:val="004223BF"/>
    <w:rsid w:val="00422977"/>
    <w:rsid w:val="00423508"/>
    <w:rsid w:val="00424AB9"/>
    <w:rsid w:val="00426102"/>
    <w:rsid w:val="00426529"/>
    <w:rsid w:val="0042723F"/>
    <w:rsid w:val="0043012D"/>
    <w:rsid w:val="004320D7"/>
    <w:rsid w:val="00432593"/>
    <w:rsid w:val="00432787"/>
    <w:rsid w:val="004338D9"/>
    <w:rsid w:val="00434384"/>
    <w:rsid w:val="0043466F"/>
    <w:rsid w:val="00434C33"/>
    <w:rsid w:val="004353A4"/>
    <w:rsid w:val="00435E6F"/>
    <w:rsid w:val="00436039"/>
    <w:rsid w:val="00436621"/>
    <w:rsid w:val="00436AF8"/>
    <w:rsid w:val="00436FDD"/>
    <w:rsid w:val="00437251"/>
    <w:rsid w:val="0044265C"/>
    <w:rsid w:val="00442E18"/>
    <w:rsid w:val="004433D6"/>
    <w:rsid w:val="0044365A"/>
    <w:rsid w:val="00444B6C"/>
    <w:rsid w:val="00444CCD"/>
    <w:rsid w:val="00444DE0"/>
    <w:rsid w:val="0044628E"/>
    <w:rsid w:val="004463BA"/>
    <w:rsid w:val="0044653B"/>
    <w:rsid w:val="00446F59"/>
    <w:rsid w:val="004506ED"/>
    <w:rsid w:val="00452752"/>
    <w:rsid w:val="004541B2"/>
    <w:rsid w:val="00454679"/>
    <w:rsid w:val="00456607"/>
    <w:rsid w:val="004578D9"/>
    <w:rsid w:val="00457BA5"/>
    <w:rsid w:val="0046182B"/>
    <w:rsid w:val="004619D5"/>
    <w:rsid w:val="004622C0"/>
    <w:rsid w:val="00463984"/>
    <w:rsid w:val="00463C81"/>
    <w:rsid w:val="004654DC"/>
    <w:rsid w:val="00465C07"/>
    <w:rsid w:val="00467D05"/>
    <w:rsid w:val="00470B38"/>
    <w:rsid w:val="0047136E"/>
    <w:rsid w:val="00471BB1"/>
    <w:rsid w:val="00472001"/>
    <w:rsid w:val="004735BF"/>
    <w:rsid w:val="004742B1"/>
    <w:rsid w:val="0047521F"/>
    <w:rsid w:val="00475F30"/>
    <w:rsid w:val="00476057"/>
    <w:rsid w:val="004777CE"/>
    <w:rsid w:val="00477A1C"/>
    <w:rsid w:val="00477B28"/>
    <w:rsid w:val="00480AB2"/>
    <w:rsid w:val="00481280"/>
    <w:rsid w:val="0048157E"/>
    <w:rsid w:val="004818F0"/>
    <w:rsid w:val="004822B9"/>
    <w:rsid w:val="00482FE2"/>
    <w:rsid w:val="0048332D"/>
    <w:rsid w:val="00484553"/>
    <w:rsid w:val="00485162"/>
    <w:rsid w:val="004857E8"/>
    <w:rsid w:val="00486EF0"/>
    <w:rsid w:val="00490066"/>
    <w:rsid w:val="00490FEC"/>
    <w:rsid w:val="00490FEF"/>
    <w:rsid w:val="004911F3"/>
    <w:rsid w:val="004919EF"/>
    <w:rsid w:val="00492721"/>
    <w:rsid w:val="00493600"/>
    <w:rsid w:val="00493860"/>
    <w:rsid w:val="00493F17"/>
    <w:rsid w:val="004945D8"/>
    <w:rsid w:val="00495E9A"/>
    <w:rsid w:val="004A0CD6"/>
    <w:rsid w:val="004A0DA5"/>
    <w:rsid w:val="004A1D7B"/>
    <w:rsid w:val="004A20F6"/>
    <w:rsid w:val="004A22AF"/>
    <w:rsid w:val="004A2B97"/>
    <w:rsid w:val="004A4A05"/>
    <w:rsid w:val="004A4F4A"/>
    <w:rsid w:val="004A57BA"/>
    <w:rsid w:val="004A6C3A"/>
    <w:rsid w:val="004A6D89"/>
    <w:rsid w:val="004A7844"/>
    <w:rsid w:val="004A7F4E"/>
    <w:rsid w:val="004B192C"/>
    <w:rsid w:val="004B307C"/>
    <w:rsid w:val="004B30D6"/>
    <w:rsid w:val="004B3841"/>
    <w:rsid w:val="004B5844"/>
    <w:rsid w:val="004B6899"/>
    <w:rsid w:val="004B6B2C"/>
    <w:rsid w:val="004B724F"/>
    <w:rsid w:val="004B7EA9"/>
    <w:rsid w:val="004B7F28"/>
    <w:rsid w:val="004C00CC"/>
    <w:rsid w:val="004C041C"/>
    <w:rsid w:val="004C0DD9"/>
    <w:rsid w:val="004C10F5"/>
    <w:rsid w:val="004C2557"/>
    <w:rsid w:val="004C25A9"/>
    <w:rsid w:val="004C267A"/>
    <w:rsid w:val="004C2B85"/>
    <w:rsid w:val="004C3379"/>
    <w:rsid w:val="004C35D7"/>
    <w:rsid w:val="004C576F"/>
    <w:rsid w:val="004C6721"/>
    <w:rsid w:val="004C777D"/>
    <w:rsid w:val="004D0619"/>
    <w:rsid w:val="004D138A"/>
    <w:rsid w:val="004D213E"/>
    <w:rsid w:val="004D27BB"/>
    <w:rsid w:val="004D39FB"/>
    <w:rsid w:val="004D54BF"/>
    <w:rsid w:val="004D559D"/>
    <w:rsid w:val="004D62E5"/>
    <w:rsid w:val="004D6E6A"/>
    <w:rsid w:val="004E0135"/>
    <w:rsid w:val="004E1ACF"/>
    <w:rsid w:val="004E25CB"/>
    <w:rsid w:val="004E26A7"/>
    <w:rsid w:val="004E3199"/>
    <w:rsid w:val="004E326F"/>
    <w:rsid w:val="004E427B"/>
    <w:rsid w:val="004E4843"/>
    <w:rsid w:val="004E7174"/>
    <w:rsid w:val="004E71E0"/>
    <w:rsid w:val="004F0B26"/>
    <w:rsid w:val="004F1D19"/>
    <w:rsid w:val="004F1DE2"/>
    <w:rsid w:val="004F232A"/>
    <w:rsid w:val="004F279D"/>
    <w:rsid w:val="004F3120"/>
    <w:rsid w:val="004F3573"/>
    <w:rsid w:val="004F35E8"/>
    <w:rsid w:val="004F4FE1"/>
    <w:rsid w:val="004F5419"/>
    <w:rsid w:val="004F55D8"/>
    <w:rsid w:val="004F5805"/>
    <w:rsid w:val="004F652D"/>
    <w:rsid w:val="004F685D"/>
    <w:rsid w:val="004F7F34"/>
    <w:rsid w:val="0050126E"/>
    <w:rsid w:val="0050128C"/>
    <w:rsid w:val="00502260"/>
    <w:rsid w:val="00502A69"/>
    <w:rsid w:val="005037B5"/>
    <w:rsid w:val="0050456B"/>
    <w:rsid w:val="00504ECA"/>
    <w:rsid w:val="005061F5"/>
    <w:rsid w:val="0050685B"/>
    <w:rsid w:val="00510856"/>
    <w:rsid w:val="00510E7C"/>
    <w:rsid w:val="0051183C"/>
    <w:rsid w:val="00511A7C"/>
    <w:rsid w:val="00513E51"/>
    <w:rsid w:val="00514201"/>
    <w:rsid w:val="005144C3"/>
    <w:rsid w:val="005154DA"/>
    <w:rsid w:val="00515F75"/>
    <w:rsid w:val="0051613D"/>
    <w:rsid w:val="005172A2"/>
    <w:rsid w:val="005173B0"/>
    <w:rsid w:val="00517DD9"/>
    <w:rsid w:val="00521B9A"/>
    <w:rsid w:val="0052272B"/>
    <w:rsid w:val="005227A2"/>
    <w:rsid w:val="005238B6"/>
    <w:rsid w:val="005239EA"/>
    <w:rsid w:val="00524EB0"/>
    <w:rsid w:val="005251C7"/>
    <w:rsid w:val="005253C7"/>
    <w:rsid w:val="00525CF8"/>
    <w:rsid w:val="00526087"/>
    <w:rsid w:val="005272EF"/>
    <w:rsid w:val="00530DC9"/>
    <w:rsid w:val="00531458"/>
    <w:rsid w:val="00531766"/>
    <w:rsid w:val="00531F18"/>
    <w:rsid w:val="00533AF0"/>
    <w:rsid w:val="00534785"/>
    <w:rsid w:val="00536509"/>
    <w:rsid w:val="005374DB"/>
    <w:rsid w:val="00537DD2"/>
    <w:rsid w:val="00540631"/>
    <w:rsid w:val="0054218F"/>
    <w:rsid w:val="0054283F"/>
    <w:rsid w:val="00542A00"/>
    <w:rsid w:val="00542AE5"/>
    <w:rsid w:val="005441EB"/>
    <w:rsid w:val="00545728"/>
    <w:rsid w:val="0054574D"/>
    <w:rsid w:val="005473EA"/>
    <w:rsid w:val="0054769C"/>
    <w:rsid w:val="00547769"/>
    <w:rsid w:val="00547C8A"/>
    <w:rsid w:val="00550129"/>
    <w:rsid w:val="00550162"/>
    <w:rsid w:val="00551293"/>
    <w:rsid w:val="00551FF3"/>
    <w:rsid w:val="00553AB2"/>
    <w:rsid w:val="005543F6"/>
    <w:rsid w:val="00555898"/>
    <w:rsid w:val="00555EE4"/>
    <w:rsid w:val="00556CE0"/>
    <w:rsid w:val="00557228"/>
    <w:rsid w:val="00557A6B"/>
    <w:rsid w:val="00561046"/>
    <w:rsid w:val="00561B17"/>
    <w:rsid w:val="00561FEA"/>
    <w:rsid w:val="00562BD8"/>
    <w:rsid w:val="00562F07"/>
    <w:rsid w:val="00563B67"/>
    <w:rsid w:val="00564CAE"/>
    <w:rsid w:val="00564DCB"/>
    <w:rsid w:val="00565F36"/>
    <w:rsid w:val="0056696E"/>
    <w:rsid w:val="005670F9"/>
    <w:rsid w:val="00570592"/>
    <w:rsid w:val="0057085F"/>
    <w:rsid w:val="00570B9F"/>
    <w:rsid w:val="005712DD"/>
    <w:rsid w:val="0057182C"/>
    <w:rsid w:val="0057275A"/>
    <w:rsid w:val="0057327C"/>
    <w:rsid w:val="00573EFA"/>
    <w:rsid w:val="0057454C"/>
    <w:rsid w:val="0057620A"/>
    <w:rsid w:val="00576DBB"/>
    <w:rsid w:val="0057763E"/>
    <w:rsid w:val="00577821"/>
    <w:rsid w:val="005779A8"/>
    <w:rsid w:val="00577CD8"/>
    <w:rsid w:val="005805B8"/>
    <w:rsid w:val="005815EE"/>
    <w:rsid w:val="00581675"/>
    <w:rsid w:val="00581E06"/>
    <w:rsid w:val="00582909"/>
    <w:rsid w:val="005839F8"/>
    <w:rsid w:val="00583F39"/>
    <w:rsid w:val="00584B8E"/>
    <w:rsid w:val="00585486"/>
    <w:rsid w:val="00585912"/>
    <w:rsid w:val="00585E3E"/>
    <w:rsid w:val="0058623F"/>
    <w:rsid w:val="00587DDC"/>
    <w:rsid w:val="00587E6E"/>
    <w:rsid w:val="00592436"/>
    <w:rsid w:val="00593521"/>
    <w:rsid w:val="005954D8"/>
    <w:rsid w:val="00595646"/>
    <w:rsid w:val="00595B84"/>
    <w:rsid w:val="00595ED3"/>
    <w:rsid w:val="005961AF"/>
    <w:rsid w:val="00596C88"/>
    <w:rsid w:val="005A11A2"/>
    <w:rsid w:val="005A2F79"/>
    <w:rsid w:val="005A2F81"/>
    <w:rsid w:val="005A30D7"/>
    <w:rsid w:val="005A320B"/>
    <w:rsid w:val="005A3A6C"/>
    <w:rsid w:val="005A3ABF"/>
    <w:rsid w:val="005A40B1"/>
    <w:rsid w:val="005A47DD"/>
    <w:rsid w:val="005A51C2"/>
    <w:rsid w:val="005A62B8"/>
    <w:rsid w:val="005A62D7"/>
    <w:rsid w:val="005A6AB0"/>
    <w:rsid w:val="005A7408"/>
    <w:rsid w:val="005B0C25"/>
    <w:rsid w:val="005B3176"/>
    <w:rsid w:val="005B32A1"/>
    <w:rsid w:val="005B4376"/>
    <w:rsid w:val="005B4461"/>
    <w:rsid w:val="005B4B16"/>
    <w:rsid w:val="005B5975"/>
    <w:rsid w:val="005B60BE"/>
    <w:rsid w:val="005B6D69"/>
    <w:rsid w:val="005B76EF"/>
    <w:rsid w:val="005C0CBE"/>
    <w:rsid w:val="005C0E3C"/>
    <w:rsid w:val="005C1A31"/>
    <w:rsid w:val="005C3C77"/>
    <w:rsid w:val="005C4684"/>
    <w:rsid w:val="005C4A85"/>
    <w:rsid w:val="005C67E1"/>
    <w:rsid w:val="005C750B"/>
    <w:rsid w:val="005D02D8"/>
    <w:rsid w:val="005D0307"/>
    <w:rsid w:val="005D1084"/>
    <w:rsid w:val="005D1840"/>
    <w:rsid w:val="005D1D7E"/>
    <w:rsid w:val="005D1EDB"/>
    <w:rsid w:val="005D45BD"/>
    <w:rsid w:val="005D475A"/>
    <w:rsid w:val="005D54A0"/>
    <w:rsid w:val="005D5634"/>
    <w:rsid w:val="005D622A"/>
    <w:rsid w:val="005D72E1"/>
    <w:rsid w:val="005D76BD"/>
    <w:rsid w:val="005D7702"/>
    <w:rsid w:val="005D7B81"/>
    <w:rsid w:val="005E07F1"/>
    <w:rsid w:val="005E0C82"/>
    <w:rsid w:val="005E1860"/>
    <w:rsid w:val="005E2135"/>
    <w:rsid w:val="005E3235"/>
    <w:rsid w:val="005E350A"/>
    <w:rsid w:val="005E355B"/>
    <w:rsid w:val="005E450D"/>
    <w:rsid w:val="005E45EF"/>
    <w:rsid w:val="005E5A02"/>
    <w:rsid w:val="005E5F52"/>
    <w:rsid w:val="005E6381"/>
    <w:rsid w:val="005E6449"/>
    <w:rsid w:val="005E65FE"/>
    <w:rsid w:val="005E7279"/>
    <w:rsid w:val="005E77F1"/>
    <w:rsid w:val="005F0620"/>
    <w:rsid w:val="005F081F"/>
    <w:rsid w:val="005F0C16"/>
    <w:rsid w:val="005F2ABB"/>
    <w:rsid w:val="005F3CD3"/>
    <w:rsid w:val="005F40CE"/>
    <w:rsid w:val="005F4294"/>
    <w:rsid w:val="005F43CE"/>
    <w:rsid w:val="005F4AD6"/>
    <w:rsid w:val="005F4BA9"/>
    <w:rsid w:val="005F4EF7"/>
    <w:rsid w:val="005F55E2"/>
    <w:rsid w:val="005F55F6"/>
    <w:rsid w:val="005F61E3"/>
    <w:rsid w:val="005F62E0"/>
    <w:rsid w:val="006002DE"/>
    <w:rsid w:val="00600ACC"/>
    <w:rsid w:val="00600D01"/>
    <w:rsid w:val="00600F6E"/>
    <w:rsid w:val="0060268A"/>
    <w:rsid w:val="00602E85"/>
    <w:rsid w:val="00602EF4"/>
    <w:rsid w:val="00603481"/>
    <w:rsid w:val="00604A82"/>
    <w:rsid w:val="00605615"/>
    <w:rsid w:val="00606489"/>
    <w:rsid w:val="00606C30"/>
    <w:rsid w:val="00607737"/>
    <w:rsid w:val="00610068"/>
    <w:rsid w:val="006102FC"/>
    <w:rsid w:val="0061131F"/>
    <w:rsid w:val="00611DCC"/>
    <w:rsid w:val="006144AC"/>
    <w:rsid w:val="00614D6D"/>
    <w:rsid w:val="00615D2A"/>
    <w:rsid w:val="006163A2"/>
    <w:rsid w:val="00616B29"/>
    <w:rsid w:val="00617F0B"/>
    <w:rsid w:val="006205A4"/>
    <w:rsid w:val="00620B45"/>
    <w:rsid w:val="00620EF3"/>
    <w:rsid w:val="00620F05"/>
    <w:rsid w:val="0062198E"/>
    <w:rsid w:val="00621AAC"/>
    <w:rsid w:val="00621D2F"/>
    <w:rsid w:val="00622CCF"/>
    <w:rsid w:val="006235FD"/>
    <w:rsid w:val="00624D8E"/>
    <w:rsid w:val="006251D1"/>
    <w:rsid w:val="006253AB"/>
    <w:rsid w:val="006266DB"/>
    <w:rsid w:val="00626880"/>
    <w:rsid w:val="00626A29"/>
    <w:rsid w:val="00627045"/>
    <w:rsid w:val="00627138"/>
    <w:rsid w:val="0063012A"/>
    <w:rsid w:val="00630616"/>
    <w:rsid w:val="00630C8F"/>
    <w:rsid w:val="00631509"/>
    <w:rsid w:val="00632786"/>
    <w:rsid w:val="00632C74"/>
    <w:rsid w:val="0063674F"/>
    <w:rsid w:val="00637A20"/>
    <w:rsid w:val="00637FDE"/>
    <w:rsid w:val="0064047F"/>
    <w:rsid w:val="006409C2"/>
    <w:rsid w:val="00640CDC"/>
    <w:rsid w:val="00640F2F"/>
    <w:rsid w:val="00641359"/>
    <w:rsid w:val="006422C9"/>
    <w:rsid w:val="0064445C"/>
    <w:rsid w:val="00644D49"/>
    <w:rsid w:val="00644E77"/>
    <w:rsid w:val="006454DA"/>
    <w:rsid w:val="00650171"/>
    <w:rsid w:val="0065036D"/>
    <w:rsid w:val="006509E9"/>
    <w:rsid w:val="006509EF"/>
    <w:rsid w:val="00651AE1"/>
    <w:rsid w:val="00652A32"/>
    <w:rsid w:val="00653BB7"/>
    <w:rsid w:val="00653D09"/>
    <w:rsid w:val="006547FA"/>
    <w:rsid w:val="00655CA6"/>
    <w:rsid w:val="006565BC"/>
    <w:rsid w:val="006574F6"/>
    <w:rsid w:val="006606CD"/>
    <w:rsid w:val="00660723"/>
    <w:rsid w:val="0066094E"/>
    <w:rsid w:val="00661485"/>
    <w:rsid w:val="0066227D"/>
    <w:rsid w:val="00662942"/>
    <w:rsid w:val="006636F3"/>
    <w:rsid w:val="006638D0"/>
    <w:rsid w:val="00663C01"/>
    <w:rsid w:val="00663D5B"/>
    <w:rsid w:val="00663D5D"/>
    <w:rsid w:val="00663FAA"/>
    <w:rsid w:val="0066535E"/>
    <w:rsid w:val="00666631"/>
    <w:rsid w:val="006675C6"/>
    <w:rsid w:val="00671F95"/>
    <w:rsid w:val="006724C6"/>
    <w:rsid w:val="006727AA"/>
    <w:rsid w:val="00673125"/>
    <w:rsid w:val="00673B79"/>
    <w:rsid w:val="006741D7"/>
    <w:rsid w:val="00674414"/>
    <w:rsid w:val="006745F4"/>
    <w:rsid w:val="006757A5"/>
    <w:rsid w:val="00675D08"/>
    <w:rsid w:val="00675F63"/>
    <w:rsid w:val="00677641"/>
    <w:rsid w:val="00680496"/>
    <w:rsid w:val="00680616"/>
    <w:rsid w:val="0068268E"/>
    <w:rsid w:val="00682D54"/>
    <w:rsid w:val="00683692"/>
    <w:rsid w:val="00683E47"/>
    <w:rsid w:val="00687AD9"/>
    <w:rsid w:val="00691BDA"/>
    <w:rsid w:val="006943E6"/>
    <w:rsid w:val="00694580"/>
    <w:rsid w:val="00694931"/>
    <w:rsid w:val="00695637"/>
    <w:rsid w:val="00696957"/>
    <w:rsid w:val="006969D3"/>
    <w:rsid w:val="006975BC"/>
    <w:rsid w:val="00697BCA"/>
    <w:rsid w:val="006A2865"/>
    <w:rsid w:val="006A2B7B"/>
    <w:rsid w:val="006A51DD"/>
    <w:rsid w:val="006A6008"/>
    <w:rsid w:val="006A6093"/>
    <w:rsid w:val="006A6A89"/>
    <w:rsid w:val="006A6BF2"/>
    <w:rsid w:val="006A6DA0"/>
    <w:rsid w:val="006A7DFA"/>
    <w:rsid w:val="006B2789"/>
    <w:rsid w:val="006B2DD4"/>
    <w:rsid w:val="006B2ED0"/>
    <w:rsid w:val="006B3036"/>
    <w:rsid w:val="006B3DF8"/>
    <w:rsid w:val="006B3FAC"/>
    <w:rsid w:val="006B42B7"/>
    <w:rsid w:val="006B47A6"/>
    <w:rsid w:val="006B4CF9"/>
    <w:rsid w:val="006B687F"/>
    <w:rsid w:val="006B7DD3"/>
    <w:rsid w:val="006C0B44"/>
    <w:rsid w:val="006C1A3E"/>
    <w:rsid w:val="006C46E4"/>
    <w:rsid w:val="006C57D7"/>
    <w:rsid w:val="006C715B"/>
    <w:rsid w:val="006C7B08"/>
    <w:rsid w:val="006D0ED4"/>
    <w:rsid w:val="006D110C"/>
    <w:rsid w:val="006D1279"/>
    <w:rsid w:val="006D1B47"/>
    <w:rsid w:val="006D1C4F"/>
    <w:rsid w:val="006D200C"/>
    <w:rsid w:val="006D2124"/>
    <w:rsid w:val="006D2550"/>
    <w:rsid w:val="006D270C"/>
    <w:rsid w:val="006D28E2"/>
    <w:rsid w:val="006D3374"/>
    <w:rsid w:val="006D35DF"/>
    <w:rsid w:val="006D38E4"/>
    <w:rsid w:val="006D3963"/>
    <w:rsid w:val="006D555D"/>
    <w:rsid w:val="006D73E5"/>
    <w:rsid w:val="006D7964"/>
    <w:rsid w:val="006E0025"/>
    <w:rsid w:val="006E0DD2"/>
    <w:rsid w:val="006E236F"/>
    <w:rsid w:val="006E27F1"/>
    <w:rsid w:val="006E39C5"/>
    <w:rsid w:val="006E4188"/>
    <w:rsid w:val="006E4339"/>
    <w:rsid w:val="006E462D"/>
    <w:rsid w:val="006E5C2D"/>
    <w:rsid w:val="006E6961"/>
    <w:rsid w:val="006E6DD2"/>
    <w:rsid w:val="006F0C26"/>
    <w:rsid w:val="006F15CF"/>
    <w:rsid w:val="006F1BB5"/>
    <w:rsid w:val="006F1F44"/>
    <w:rsid w:val="006F31A8"/>
    <w:rsid w:val="006F356A"/>
    <w:rsid w:val="006F548C"/>
    <w:rsid w:val="007014A5"/>
    <w:rsid w:val="00701988"/>
    <w:rsid w:val="00701A12"/>
    <w:rsid w:val="00703738"/>
    <w:rsid w:val="007040F6"/>
    <w:rsid w:val="007054BD"/>
    <w:rsid w:val="0070692E"/>
    <w:rsid w:val="00707287"/>
    <w:rsid w:val="00707815"/>
    <w:rsid w:val="00707CCB"/>
    <w:rsid w:val="0071097E"/>
    <w:rsid w:val="00710BCA"/>
    <w:rsid w:val="007113B3"/>
    <w:rsid w:val="007114C7"/>
    <w:rsid w:val="00712DCD"/>
    <w:rsid w:val="0071342C"/>
    <w:rsid w:val="00713E35"/>
    <w:rsid w:val="00714BCE"/>
    <w:rsid w:val="00714CFB"/>
    <w:rsid w:val="0071516F"/>
    <w:rsid w:val="00715A31"/>
    <w:rsid w:val="00715D4F"/>
    <w:rsid w:val="00716F8D"/>
    <w:rsid w:val="00717154"/>
    <w:rsid w:val="007173D0"/>
    <w:rsid w:val="007175A8"/>
    <w:rsid w:val="00717BBD"/>
    <w:rsid w:val="00717C9E"/>
    <w:rsid w:val="0072184C"/>
    <w:rsid w:val="00722088"/>
    <w:rsid w:val="00723516"/>
    <w:rsid w:val="0072383F"/>
    <w:rsid w:val="00724386"/>
    <w:rsid w:val="00726A25"/>
    <w:rsid w:val="007276AC"/>
    <w:rsid w:val="00727A88"/>
    <w:rsid w:val="00730915"/>
    <w:rsid w:val="00730E9B"/>
    <w:rsid w:val="00732DB1"/>
    <w:rsid w:val="0073300F"/>
    <w:rsid w:val="007339B0"/>
    <w:rsid w:val="007345CA"/>
    <w:rsid w:val="007352D7"/>
    <w:rsid w:val="00735513"/>
    <w:rsid w:val="00735640"/>
    <w:rsid w:val="007358AB"/>
    <w:rsid w:val="00735B15"/>
    <w:rsid w:val="007361D7"/>
    <w:rsid w:val="00736D9A"/>
    <w:rsid w:val="00736FF4"/>
    <w:rsid w:val="00737B33"/>
    <w:rsid w:val="00737CFB"/>
    <w:rsid w:val="007435FE"/>
    <w:rsid w:val="00743D99"/>
    <w:rsid w:val="00744D01"/>
    <w:rsid w:val="007456DE"/>
    <w:rsid w:val="00745B83"/>
    <w:rsid w:val="00745E97"/>
    <w:rsid w:val="00746C99"/>
    <w:rsid w:val="00746F4A"/>
    <w:rsid w:val="00747E25"/>
    <w:rsid w:val="007504FB"/>
    <w:rsid w:val="007507B7"/>
    <w:rsid w:val="007518A4"/>
    <w:rsid w:val="00751C33"/>
    <w:rsid w:val="00752371"/>
    <w:rsid w:val="00752542"/>
    <w:rsid w:val="00752B4A"/>
    <w:rsid w:val="00753043"/>
    <w:rsid w:val="00754301"/>
    <w:rsid w:val="0075652B"/>
    <w:rsid w:val="00760FFE"/>
    <w:rsid w:val="007620C9"/>
    <w:rsid w:val="007621C5"/>
    <w:rsid w:val="007621D7"/>
    <w:rsid w:val="00763CBD"/>
    <w:rsid w:val="00763D31"/>
    <w:rsid w:val="007641EB"/>
    <w:rsid w:val="00764DD9"/>
    <w:rsid w:val="00765865"/>
    <w:rsid w:val="00765B11"/>
    <w:rsid w:val="00765B4A"/>
    <w:rsid w:val="007660E0"/>
    <w:rsid w:val="007668CD"/>
    <w:rsid w:val="007674CA"/>
    <w:rsid w:val="00767570"/>
    <w:rsid w:val="0077131F"/>
    <w:rsid w:val="00771AAB"/>
    <w:rsid w:val="0077257B"/>
    <w:rsid w:val="00772875"/>
    <w:rsid w:val="0077405E"/>
    <w:rsid w:val="00776075"/>
    <w:rsid w:val="00776340"/>
    <w:rsid w:val="00777CD4"/>
    <w:rsid w:val="00777F79"/>
    <w:rsid w:val="00780529"/>
    <w:rsid w:val="00782296"/>
    <w:rsid w:val="0078339D"/>
    <w:rsid w:val="0078453B"/>
    <w:rsid w:val="007845A8"/>
    <w:rsid w:val="007849CE"/>
    <w:rsid w:val="00785778"/>
    <w:rsid w:val="00785F39"/>
    <w:rsid w:val="00785FEA"/>
    <w:rsid w:val="00786535"/>
    <w:rsid w:val="00787430"/>
    <w:rsid w:val="0078769D"/>
    <w:rsid w:val="0079160B"/>
    <w:rsid w:val="00792B83"/>
    <w:rsid w:val="007934A6"/>
    <w:rsid w:val="00793F42"/>
    <w:rsid w:val="0079687B"/>
    <w:rsid w:val="00796DFF"/>
    <w:rsid w:val="007A00AD"/>
    <w:rsid w:val="007A02FF"/>
    <w:rsid w:val="007A19C3"/>
    <w:rsid w:val="007A2370"/>
    <w:rsid w:val="007A333F"/>
    <w:rsid w:val="007A3B04"/>
    <w:rsid w:val="007A3EF1"/>
    <w:rsid w:val="007A6509"/>
    <w:rsid w:val="007A6510"/>
    <w:rsid w:val="007A7073"/>
    <w:rsid w:val="007B1CA0"/>
    <w:rsid w:val="007B1D0F"/>
    <w:rsid w:val="007B219F"/>
    <w:rsid w:val="007B21DA"/>
    <w:rsid w:val="007B31B6"/>
    <w:rsid w:val="007B3A8F"/>
    <w:rsid w:val="007B49C3"/>
    <w:rsid w:val="007B725F"/>
    <w:rsid w:val="007B7452"/>
    <w:rsid w:val="007B74B9"/>
    <w:rsid w:val="007B783A"/>
    <w:rsid w:val="007C0BCA"/>
    <w:rsid w:val="007C2297"/>
    <w:rsid w:val="007C23EC"/>
    <w:rsid w:val="007C282A"/>
    <w:rsid w:val="007C2F75"/>
    <w:rsid w:val="007C33A0"/>
    <w:rsid w:val="007C3DE8"/>
    <w:rsid w:val="007C4DFB"/>
    <w:rsid w:val="007C62FC"/>
    <w:rsid w:val="007C63F4"/>
    <w:rsid w:val="007C6B1D"/>
    <w:rsid w:val="007C6D59"/>
    <w:rsid w:val="007C7C96"/>
    <w:rsid w:val="007C7D3D"/>
    <w:rsid w:val="007C7E11"/>
    <w:rsid w:val="007D1A71"/>
    <w:rsid w:val="007D264E"/>
    <w:rsid w:val="007D2B55"/>
    <w:rsid w:val="007D2BA6"/>
    <w:rsid w:val="007D43F3"/>
    <w:rsid w:val="007D4A9C"/>
    <w:rsid w:val="007D4C02"/>
    <w:rsid w:val="007D5335"/>
    <w:rsid w:val="007D5915"/>
    <w:rsid w:val="007D5A70"/>
    <w:rsid w:val="007D63BA"/>
    <w:rsid w:val="007D6537"/>
    <w:rsid w:val="007D6869"/>
    <w:rsid w:val="007D690C"/>
    <w:rsid w:val="007D7186"/>
    <w:rsid w:val="007D74F8"/>
    <w:rsid w:val="007D76B7"/>
    <w:rsid w:val="007E140D"/>
    <w:rsid w:val="007E1615"/>
    <w:rsid w:val="007E2094"/>
    <w:rsid w:val="007E32AA"/>
    <w:rsid w:val="007E346C"/>
    <w:rsid w:val="007E364D"/>
    <w:rsid w:val="007E3754"/>
    <w:rsid w:val="007E7628"/>
    <w:rsid w:val="007F0362"/>
    <w:rsid w:val="007F0A07"/>
    <w:rsid w:val="007F0F12"/>
    <w:rsid w:val="007F190D"/>
    <w:rsid w:val="007F1FCE"/>
    <w:rsid w:val="007F39D6"/>
    <w:rsid w:val="007F44C1"/>
    <w:rsid w:val="007F46E9"/>
    <w:rsid w:val="007F69F9"/>
    <w:rsid w:val="007F7799"/>
    <w:rsid w:val="007F7912"/>
    <w:rsid w:val="0080014C"/>
    <w:rsid w:val="00801054"/>
    <w:rsid w:val="008018C6"/>
    <w:rsid w:val="00801C06"/>
    <w:rsid w:val="00802AF6"/>
    <w:rsid w:val="00802F4D"/>
    <w:rsid w:val="00804FCA"/>
    <w:rsid w:val="00805A6F"/>
    <w:rsid w:val="00806E01"/>
    <w:rsid w:val="00807AA9"/>
    <w:rsid w:val="00807E75"/>
    <w:rsid w:val="008100EF"/>
    <w:rsid w:val="008104A3"/>
    <w:rsid w:val="00810EFD"/>
    <w:rsid w:val="0081109C"/>
    <w:rsid w:val="0081181B"/>
    <w:rsid w:val="00812683"/>
    <w:rsid w:val="00812C88"/>
    <w:rsid w:val="00812F4E"/>
    <w:rsid w:val="00813275"/>
    <w:rsid w:val="00813364"/>
    <w:rsid w:val="00815CA1"/>
    <w:rsid w:val="00817119"/>
    <w:rsid w:val="00817C40"/>
    <w:rsid w:val="00817D06"/>
    <w:rsid w:val="00822F8C"/>
    <w:rsid w:val="0082322C"/>
    <w:rsid w:val="008235C8"/>
    <w:rsid w:val="00823BF8"/>
    <w:rsid w:val="00825F6F"/>
    <w:rsid w:val="00827F07"/>
    <w:rsid w:val="008331B1"/>
    <w:rsid w:val="00833406"/>
    <w:rsid w:val="0083505E"/>
    <w:rsid w:val="00835763"/>
    <w:rsid w:val="00835B25"/>
    <w:rsid w:val="00836B35"/>
    <w:rsid w:val="00836CAB"/>
    <w:rsid w:val="00840FAB"/>
    <w:rsid w:val="00841ACB"/>
    <w:rsid w:val="00841B9C"/>
    <w:rsid w:val="00842640"/>
    <w:rsid w:val="0084276F"/>
    <w:rsid w:val="0084282D"/>
    <w:rsid w:val="00843853"/>
    <w:rsid w:val="00843F6D"/>
    <w:rsid w:val="00844E8A"/>
    <w:rsid w:val="00845DDC"/>
    <w:rsid w:val="008460D0"/>
    <w:rsid w:val="0084636B"/>
    <w:rsid w:val="0084786D"/>
    <w:rsid w:val="00847973"/>
    <w:rsid w:val="00851932"/>
    <w:rsid w:val="00852A0E"/>
    <w:rsid w:val="00852B76"/>
    <w:rsid w:val="00855983"/>
    <w:rsid w:val="00856676"/>
    <w:rsid w:val="00856FC9"/>
    <w:rsid w:val="00857024"/>
    <w:rsid w:val="00860E37"/>
    <w:rsid w:val="00861DC0"/>
    <w:rsid w:val="00862BB2"/>
    <w:rsid w:val="0086423A"/>
    <w:rsid w:val="008646E9"/>
    <w:rsid w:val="008647A7"/>
    <w:rsid w:val="0086492B"/>
    <w:rsid w:val="00864A83"/>
    <w:rsid w:val="008661F5"/>
    <w:rsid w:val="00866201"/>
    <w:rsid w:val="00867C02"/>
    <w:rsid w:val="00867DD3"/>
    <w:rsid w:val="00871671"/>
    <w:rsid w:val="008728CD"/>
    <w:rsid w:val="00872CAE"/>
    <w:rsid w:val="00873B1A"/>
    <w:rsid w:val="0087796C"/>
    <w:rsid w:val="00877E6B"/>
    <w:rsid w:val="00880666"/>
    <w:rsid w:val="00880FFC"/>
    <w:rsid w:val="0088113C"/>
    <w:rsid w:val="0088141B"/>
    <w:rsid w:val="00881652"/>
    <w:rsid w:val="008822C8"/>
    <w:rsid w:val="00882E4F"/>
    <w:rsid w:val="00886288"/>
    <w:rsid w:val="00890787"/>
    <w:rsid w:val="008914D8"/>
    <w:rsid w:val="00891F2B"/>
    <w:rsid w:val="00891F2C"/>
    <w:rsid w:val="00891FDB"/>
    <w:rsid w:val="008939D2"/>
    <w:rsid w:val="00895733"/>
    <w:rsid w:val="008963AF"/>
    <w:rsid w:val="008966EF"/>
    <w:rsid w:val="00896D8F"/>
    <w:rsid w:val="008970C0"/>
    <w:rsid w:val="008972AF"/>
    <w:rsid w:val="0089787D"/>
    <w:rsid w:val="008A09F6"/>
    <w:rsid w:val="008A0BF5"/>
    <w:rsid w:val="008A0FC6"/>
    <w:rsid w:val="008A131E"/>
    <w:rsid w:val="008A173C"/>
    <w:rsid w:val="008A188A"/>
    <w:rsid w:val="008A1F67"/>
    <w:rsid w:val="008A26E6"/>
    <w:rsid w:val="008A31A1"/>
    <w:rsid w:val="008A31E1"/>
    <w:rsid w:val="008A3D48"/>
    <w:rsid w:val="008A40A2"/>
    <w:rsid w:val="008A4320"/>
    <w:rsid w:val="008A4720"/>
    <w:rsid w:val="008A502F"/>
    <w:rsid w:val="008A53A4"/>
    <w:rsid w:val="008A5630"/>
    <w:rsid w:val="008A6965"/>
    <w:rsid w:val="008B083A"/>
    <w:rsid w:val="008B12FD"/>
    <w:rsid w:val="008B18D7"/>
    <w:rsid w:val="008B18F5"/>
    <w:rsid w:val="008B19DB"/>
    <w:rsid w:val="008B27D2"/>
    <w:rsid w:val="008B361D"/>
    <w:rsid w:val="008B47FF"/>
    <w:rsid w:val="008B4AED"/>
    <w:rsid w:val="008B5B13"/>
    <w:rsid w:val="008B5B91"/>
    <w:rsid w:val="008B5CE6"/>
    <w:rsid w:val="008B60CC"/>
    <w:rsid w:val="008B64F8"/>
    <w:rsid w:val="008B6575"/>
    <w:rsid w:val="008B718E"/>
    <w:rsid w:val="008C0F90"/>
    <w:rsid w:val="008C10AC"/>
    <w:rsid w:val="008C1B7A"/>
    <w:rsid w:val="008C28E1"/>
    <w:rsid w:val="008C41F2"/>
    <w:rsid w:val="008C580E"/>
    <w:rsid w:val="008C5854"/>
    <w:rsid w:val="008C62F2"/>
    <w:rsid w:val="008C66FD"/>
    <w:rsid w:val="008C699C"/>
    <w:rsid w:val="008C742C"/>
    <w:rsid w:val="008D0F51"/>
    <w:rsid w:val="008D2113"/>
    <w:rsid w:val="008D33EC"/>
    <w:rsid w:val="008D34DA"/>
    <w:rsid w:val="008D3665"/>
    <w:rsid w:val="008D3D0B"/>
    <w:rsid w:val="008D4D1B"/>
    <w:rsid w:val="008D4DF4"/>
    <w:rsid w:val="008D5CCB"/>
    <w:rsid w:val="008D5E06"/>
    <w:rsid w:val="008D638E"/>
    <w:rsid w:val="008E1848"/>
    <w:rsid w:val="008E21BA"/>
    <w:rsid w:val="008E2F02"/>
    <w:rsid w:val="008E35B5"/>
    <w:rsid w:val="008E3601"/>
    <w:rsid w:val="008E49D8"/>
    <w:rsid w:val="008E4B2F"/>
    <w:rsid w:val="008E4E69"/>
    <w:rsid w:val="008E5BB8"/>
    <w:rsid w:val="008E7107"/>
    <w:rsid w:val="008F051A"/>
    <w:rsid w:val="008F0C95"/>
    <w:rsid w:val="008F14EB"/>
    <w:rsid w:val="008F1AE8"/>
    <w:rsid w:val="008F1BB1"/>
    <w:rsid w:val="008F1E44"/>
    <w:rsid w:val="008F20F2"/>
    <w:rsid w:val="008F3157"/>
    <w:rsid w:val="008F360B"/>
    <w:rsid w:val="008F4DA3"/>
    <w:rsid w:val="008F4E1D"/>
    <w:rsid w:val="008F50A7"/>
    <w:rsid w:val="008F59A0"/>
    <w:rsid w:val="008F5BE1"/>
    <w:rsid w:val="008F5CAD"/>
    <w:rsid w:val="008F699C"/>
    <w:rsid w:val="0090059C"/>
    <w:rsid w:val="00900C51"/>
    <w:rsid w:val="00902D84"/>
    <w:rsid w:val="0090317E"/>
    <w:rsid w:val="009040BB"/>
    <w:rsid w:val="00905277"/>
    <w:rsid w:val="00906407"/>
    <w:rsid w:val="00906D6A"/>
    <w:rsid w:val="0090747F"/>
    <w:rsid w:val="00907678"/>
    <w:rsid w:val="00907923"/>
    <w:rsid w:val="009100A2"/>
    <w:rsid w:val="0091017C"/>
    <w:rsid w:val="009109C3"/>
    <w:rsid w:val="00911727"/>
    <w:rsid w:val="00911867"/>
    <w:rsid w:val="00912552"/>
    <w:rsid w:val="00913DA5"/>
    <w:rsid w:val="00913DA7"/>
    <w:rsid w:val="0091425B"/>
    <w:rsid w:val="00915449"/>
    <w:rsid w:val="009164B2"/>
    <w:rsid w:val="00917658"/>
    <w:rsid w:val="009217DE"/>
    <w:rsid w:val="00921F1B"/>
    <w:rsid w:val="0092228F"/>
    <w:rsid w:val="00922441"/>
    <w:rsid w:val="00922CC0"/>
    <w:rsid w:val="00923CD1"/>
    <w:rsid w:val="00923D58"/>
    <w:rsid w:val="00923EC0"/>
    <w:rsid w:val="00925249"/>
    <w:rsid w:val="0092733F"/>
    <w:rsid w:val="0092790F"/>
    <w:rsid w:val="009308CD"/>
    <w:rsid w:val="009310E8"/>
    <w:rsid w:val="009329AE"/>
    <w:rsid w:val="00932F15"/>
    <w:rsid w:val="00933828"/>
    <w:rsid w:val="00934867"/>
    <w:rsid w:val="00934FDF"/>
    <w:rsid w:val="00935C18"/>
    <w:rsid w:val="0093603C"/>
    <w:rsid w:val="00936551"/>
    <w:rsid w:val="009367F2"/>
    <w:rsid w:val="00936DB5"/>
    <w:rsid w:val="009400B2"/>
    <w:rsid w:val="00940F9F"/>
    <w:rsid w:val="009419ED"/>
    <w:rsid w:val="00941F3F"/>
    <w:rsid w:val="00942BDD"/>
    <w:rsid w:val="00942F0F"/>
    <w:rsid w:val="009437FE"/>
    <w:rsid w:val="0094393C"/>
    <w:rsid w:val="00943CBF"/>
    <w:rsid w:val="00943F7D"/>
    <w:rsid w:val="0094429D"/>
    <w:rsid w:val="0094478F"/>
    <w:rsid w:val="00944FC0"/>
    <w:rsid w:val="00945010"/>
    <w:rsid w:val="009459D2"/>
    <w:rsid w:val="00946768"/>
    <w:rsid w:val="00946BAB"/>
    <w:rsid w:val="00947186"/>
    <w:rsid w:val="0095176B"/>
    <w:rsid w:val="009522E1"/>
    <w:rsid w:val="009523EA"/>
    <w:rsid w:val="00952815"/>
    <w:rsid w:val="00952CC5"/>
    <w:rsid w:val="00952DE0"/>
    <w:rsid w:val="009532D5"/>
    <w:rsid w:val="009533ED"/>
    <w:rsid w:val="0095401F"/>
    <w:rsid w:val="009542E5"/>
    <w:rsid w:val="0095552F"/>
    <w:rsid w:val="009555BE"/>
    <w:rsid w:val="009603A5"/>
    <w:rsid w:val="009616C6"/>
    <w:rsid w:val="00962BDE"/>
    <w:rsid w:val="009638A9"/>
    <w:rsid w:val="00963D25"/>
    <w:rsid w:val="00964A23"/>
    <w:rsid w:val="00965830"/>
    <w:rsid w:val="00965840"/>
    <w:rsid w:val="0096671A"/>
    <w:rsid w:val="00966B96"/>
    <w:rsid w:val="00970C1B"/>
    <w:rsid w:val="00970DE0"/>
    <w:rsid w:val="00971DE7"/>
    <w:rsid w:val="00971ED5"/>
    <w:rsid w:val="009753B5"/>
    <w:rsid w:val="00975699"/>
    <w:rsid w:val="009759FC"/>
    <w:rsid w:val="00976936"/>
    <w:rsid w:val="009803A0"/>
    <w:rsid w:val="00980AD0"/>
    <w:rsid w:val="00981072"/>
    <w:rsid w:val="009818BD"/>
    <w:rsid w:val="0098205C"/>
    <w:rsid w:val="009826B9"/>
    <w:rsid w:val="0098307B"/>
    <w:rsid w:val="009833AD"/>
    <w:rsid w:val="009835A5"/>
    <w:rsid w:val="00983858"/>
    <w:rsid w:val="009839D3"/>
    <w:rsid w:val="00984350"/>
    <w:rsid w:val="00984A27"/>
    <w:rsid w:val="00984DBA"/>
    <w:rsid w:val="009859E9"/>
    <w:rsid w:val="00987871"/>
    <w:rsid w:val="00987A31"/>
    <w:rsid w:val="009908B8"/>
    <w:rsid w:val="00990EF4"/>
    <w:rsid w:val="00990FD1"/>
    <w:rsid w:val="00992999"/>
    <w:rsid w:val="0099418F"/>
    <w:rsid w:val="009959A5"/>
    <w:rsid w:val="00995CF3"/>
    <w:rsid w:val="00995D43"/>
    <w:rsid w:val="009976FE"/>
    <w:rsid w:val="00997A79"/>
    <w:rsid w:val="009A0EC4"/>
    <w:rsid w:val="009A2431"/>
    <w:rsid w:val="009A3154"/>
    <w:rsid w:val="009A4A8E"/>
    <w:rsid w:val="009A4D20"/>
    <w:rsid w:val="009A79BC"/>
    <w:rsid w:val="009A7CDC"/>
    <w:rsid w:val="009B0BCE"/>
    <w:rsid w:val="009B0C93"/>
    <w:rsid w:val="009B15BF"/>
    <w:rsid w:val="009B1633"/>
    <w:rsid w:val="009B166E"/>
    <w:rsid w:val="009B2AA2"/>
    <w:rsid w:val="009B3795"/>
    <w:rsid w:val="009B6618"/>
    <w:rsid w:val="009B6DE9"/>
    <w:rsid w:val="009B7406"/>
    <w:rsid w:val="009B7B35"/>
    <w:rsid w:val="009C080D"/>
    <w:rsid w:val="009C12BE"/>
    <w:rsid w:val="009C3119"/>
    <w:rsid w:val="009C35FC"/>
    <w:rsid w:val="009C478F"/>
    <w:rsid w:val="009C4E48"/>
    <w:rsid w:val="009C4F4C"/>
    <w:rsid w:val="009C589C"/>
    <w:rsid w:val="009C633E"/>
    <w:rsid w:val="009C7733"/>
    <w:rsid w:val="009D04F0"/>
    <w:rsid w:val="009D16AD"/>
    <w:rsid w:val="009D1C0D"/>
    <w:rsid w:val="009D274E"/>
    <w:rsid w:val="009D3C70"/>
    <w:rsid w:val="009D3FC6"/>
    <w:rsid w:val="009D5628"/>
    <w:rsid w:val="009D596B"/>
    <w:rsid w:val="009D5A2F"/>
    <w:rsid w:val="009D5C12"/>
    <w:rsid w:val="009D6BCE"/>
    <w:rsid w:val="009E1C31"/>
    <w:rsid w:val="009E2F42"/>
    <w:rsid w:val="009E3114"/>
    <w:rsid w:val="009E3607"/>
    <w:rsid w:val="009E39AC"/>
    <w:rsid w:val="009E3AEA"/>
    <w:rsid w:val="009E4D83"/>
    <w:rsid w:val="009E5C8B"/>
    <w:rsid w:val="009E743C"/>
    <w:rsid w:val="009E7F50"/>
    <w:rsid w:val="009F1F5A"/>
    <w:rsid w:val="009F42EA"/>
    <w:rsid w:val="009F4376"/>
    <w:rsid w:val="009F514B"/>
    <w:rsid w:val="009F54DB"/>
    <w:rsid w:val="009F6A92"/>
    <w:rsid w:val="009F6C38"/>
    <w:rsid w:val="009F7618"/>
    <w:rsid w:val="009F7F80"/>
    <w:rsid w:val="00A0017A"/>
    <w:rsid w:val="00A001C3"/>
    <w:rsid w:val="00A0044A"/>
    <w:rsid w:val="00A00770"/>
    <w:rsid w:val="00A00B40"/>
    <w:rsid w:val="00A02417"/>
    <w:rsid w:val="00A024E7"/>
    <w:rsid w:val="00A04D04"/>
    <w:rsid w:val="00A07621"/>
    <w:rsid w:val="00A11CAC"/>
    <w:rsid w:val="00A127E1"/>
    <w:rsid w:val="00A12B42"/>
    <w:rsid w:val="00A13B4C"/>
    <w:rsid w:val="00A14870"/>
    <w:rsid w:val="00A17668"/>
    <w:rsid w:val="00A17CDE"/>
    <w:rsid w:val="00A209BA"/>
    <w:rsid w:val="00A21129"/>
    <w:rsid w:val="00A21642"/>
    <w:rsid w:val="00A21914"/>
    <w:rsid w:val="00A22F3B"/>
    <w:rsid w:val="00A23025"/>
    <w:rsid w:val="00A23AA0"/>
    <w:rsid w:val="00A24017"/>
    <w:rsid w:val="00A249FB"/>
    <w:rsid w:val="00A25CCC"/>
    <w:rsid w:val="00A25D8D"/>
    <w:rsid w:val="00A26F4E"/>
    <w:rsid w:val="00A3039E"/>
    <w:rsid w:val="00A320D8"/>
    <w:rsid w:val="00A33B5D"/>
    <w:rsid w:val="00A33DAA"/>
    <w:rsid w:val="00A34987"/>
    <w:rsid w:val="00A34997"/>
    <w:rsid w:val="00A34B95"/>
    <w:rsid w:val="00A34EEA"/>
    <w:rsid w:val="00A34F04"/>
    <w:rsid w:val="00A35AED"/>
    <w:rsid w:val="00A36304"/>
    <w:rsid w:val="00A36AB2"/>
    <w:rsid w:val="00A36B23"/>
    <w:rsid w:val="00A37479"/>
    <w:rsid w:val="00A37EBE"/>
    <w:rsid w:val="00A40676"/>
    <w:rsid w:val="00A40F23"/>
    <w:rsid w:val="00A424E2"/>
    <w:rsid w:val="00A42832"/>
    <w:rsid w:val="00A42995"/>
    <w:rsid w:val="00A446F5"/>
    <w:rsid w:val="00A44CA0"/>
    <w:rsid w:val="00A456FA"/>
    <w:rsid w:val="00A502F3"/>
    <w:rsid w:val="00A52D88"/>
    <w:rsid w:val="00A52F91"/>
    <w:rsid w:val="00A55ABB"/>
    <w:rsid w:val="00A56B5B"/>
    <w:rsid w:val="00A572B2"/>
    <w:rsid w:val="00A57705"/>
    <w:rsid w:val="00A607EB"/>
    <w:rsid w:val="00A60DEA"/>
    <w:rsid w:val="00A6112C"/>
    <w:rsid w:val="00A622F5"/>
    <w:rsid w:val="00A62D2D"/>
    <w:rsid w:val="00A62F72"/>
    <w:rsid w:val="00A633CA"/>
    <w:rsid w:val="00A63A29"/>
    <w:rsid w:val="00A64AF1"/>
    <w:rsid w:val="00A64E9E"/>
    <w:rsid w:val="00A65DED"/>
    <w:rsid w:val="00A660CD"/>
    <w:rsid w:val="00A66CFF"/>
    <w:rsid w:val="00A671F8"/>
    <w:rsid w:val="00A70491"/>
    <w:rsid w:val="00A7063F"/>
    <w:rsid w:val="00A71432"/>
    <w:rsid w:val="00A71AEF"/>
    <w:rsid w:val="00A72BE2"/>
    <w:rsid w:val="00A732DA"/>
    <w:rsid w:val="00A73730"/>
    <w:rsid w:val="00A73D2B"/>
    <w:rsid w:val="00A7419E"/>
    <w:rsid w:val="00A743E7"/>
    <w:rsid w:val="00A746A6"/>
    <w:rsid w:val="00A75914"/>
    <w:rsid w:val="00A75B64"/>
    <w:rsid w:val="00A76F71"/>
    <w:rsid w:val="00A77010"/>
    <w:rsid w:val="00A77065"/>
    <w:rsid w:val="00A771BA"/>
    <w:rsid w:val="00A777C1"/>
    <w:rsid w:val="00A77DEC"/>
    <w:rsid w:val="00A77E37"/>
    <w:rsid w:val="00A802AA"/>
    <w:rsid w:val="00A80BE8"/>
    <w:rsid w:val="00A81BAD"/>
    <w:rsid w:val="00A82AB5"/>
    <w:rsid w:val="00A83D49"/>
    <w:rsid w:val="00A85169"/>
    <w:rsid w:val="00A856EC"/>
    <w:rsid w:val="00A85A14"/>
    <w:rsid w:val="00A85AD4"/>
    <w:rsid w:val="00A8753A"/>
    <w:rsid w:val="00A875F2"/>
    <w:rsid w:val="00A876C5"/>
    <w:rsid w:val="00A87E9D"/>
    <w:rsid w:val="00A90E0F"/>
    <w:rsid w:val="00A93998"/>
    <w:rsid w:val="00A9438C"/>
    <w:rsid w:val="00A95ED0"/>
    <w:rsid w:val="00A96428"/>
    <w:rsid w:val="00A96A1D"/>
    <w:rsid w:val="00A974BC"/>
    <w:rsid w:val="00AA1609"/>
    <w:rsid w:val="00AA1690"/>
    <w:rsid w:val="00AA2321"/>
    <w:rsid w:val="00AA252C"/>
    <w:rsid w:val="00AA3040"/>
    <w:rsid w:val="00AA31BC"/>
    <w:rsid w:val="00AA4CC6"/>
    <w:rsid w:val="00AA5513"/>
    <w:rsid w:val="00AA551B"/>
    <w:rsid w:val="00AA5841"/>
    <w:rsid w:val="00AA5F6D"/>
    <w:rsid w:val="00AA6D22"/>
    <w:rsid w:val="00AA77C8"/>
    <w:rsid w:val="00AB1268"/>
    <w:rsid w:val="00AB25B6"/>
    <w:rsid w:val="00AB3217"/>
    <w:rsid w:val="00AB32CA"/>
    <w:rsid w:val="00AB3BE8"/>
    <w:rsid w:val="00AB4687"/>
    <w:rsid w:val="00AB49C8"/>
    <w:rsid w:val="00AB5655"/>
    <w:rsid w:val="00AB5724"/>
    <w:rsid w:val="00AB5890"/>
    <w:rsid w:val="00AB5CCA"/>
    <w:rsid w:val="00AB7092"/>
    <w:rsid w:val="00AB7FD7"/>
    <w:rsid w:val="00AC0686"/>
    <w:rsid w:val="00AC06AA"/>
    <w:rsid w:val="00AC148D"/>
    <w:rsid w:val="00AC24FE"/>
    <w:rsid w:val="00AC5716"/>
    <w:rsid w:val="00AC6328"/>
    <w:rsid w:val="00AD0C36"/>
    <w:rsid w:val="00AD11E3"/>
    <w:rsid w:val="00AD34CE"/>
    <w:rsid w:val="00AD3C89"/>
    <w:rsid w:val="00AD3F87"/>
    <w:rsid w:val="00AD3FC8"/>
    <w:rsid w:val="00AD4095"/>
    <w:rsid w:val="00AD4973"/>
    <w:rsid w:val="00AD649C"/>
    <w:rsid w:val="00AD6BA0"/>
    <w:rsid w:val="00AD6F48"/>
    <w:rsid w:val="00AE10F3"/>
    <w:rsid w:val="00AE1597"/>
    <w:rsid w:val="00AE162A"/>
    <w:rsid w:val="00AE177F"/>
    <w:rsid w:val="00AE1C02"/>
    <w:rsid w:val="00AE2936"/>
    <w:rsid w:val="00AE333C"/>
    <w:rsid w:val="00AE38BA"/>
    <w:rsid w:val="00AE4D22"/>
    <w:rsid w:val="00AE550B"/>
    <w:rsid w:val="00AE69CA"/>
    <w:rsid w:val="00AE6A80"/>
    <w:rsid w:val="00AE759B"/>
    <w:rsid w:val="00AE7751"/>
    <w:rsid w:val="00AE7F70"/>
    <w:rsid w:val="00AF02E6"/>
    <w:rsid w:val="00AF1670"/>
    <w:rsid w:val="00AF2364"/>
    <w:rsid w:val="00AF355D"/>
    <w:rsid w:val="00AF46DE"/>
    <w:rsid w:val="00AF4D8E"/>
    <w:rsid w:val="00AF5081"/>
    <w:rsid w:val="00AF5806"/>
    <w:rsid w:val="00AF582A"/>
    <w:rsid w:val="00AF709F"/>
    <w:rsid w:val="00B00AD4"/>
    <w:rsid w:val="00B027AB"/>
    <w:rsid w:val="00B02C17"/>
    <w:rsid w:val="00B0597B"/>
    <w:rsid w:val="00B05D07"/>
    <w:rsid w:val="00B05D91"/>
    <w:rsid w:val="00B066DB"/>
    <w:rsid w:val="00B06737"/>
    <w:rsid w:val="00B06AB3"/>
    <w:rsid w:val="00B07346"/>
    <w:rsid w:val="00B07484"/>
    <w:rsid w:val="00B076C7"/>
    <w:rsid w:val="00B10886"/>
    <w:rsid w:val="00B10AF6"/>
    <w:rsid w:val="00B11D29"/>
    <w:rsid w:val="00B129E7"/>
    <w:rsid w:val="00B13632"/>
    <w:rsid w:val="00B13E5A"/>
    <w:rsid w:val="00B147B6"/>
    <w:rsid w:val="00B1593B"/>
    <w:rsid w:val="00B15EC2"/>
    <w:rsid w:val="00B16D8A"/>
    <w:rsid w:val="00B17E8D"/>
    <w:rsid w:val="00B17FFB"/>
    <w:rsid w:val="00B2038F"/>
    <w:rsid w:val="00B206EB"/>
    <w:rsid w:val="00B21B74"/>
    <w:rsid w:val="00B22FC6"/>
    <w:rsid w:val="00B249F2"/>
    <w:rsid w:val="00B26D9C"/>
    <w:rsid w:val="00B30225"/>
    <w:rsid w:val="00B30374"/>
    <w:rsid w:val="00B33072"/>
    <w:rsid w:val="00B34E25"/>
    <w:rsid w:val="00B34F29"/>
    <w:rsid w:val="00B357AA"/>
    <w:rsid w:val="00B358DE"/>
    <w:rsid w:val="00B3612C"/>
    <w:rsid w:val="00B3614E"/>
    <w:rsid w:val="00B36171"/>
    <w:rsid w:val="00B373B4"/>
    <w:rsid w:val="00B379EF"/>
    <w:rsid w:val="00B37A36"/>
    <w:rsid w:val="00B41CC9"/>
    <w:rsid w:val="00B41DC2"/>
    <w:rsid w:val="00B41EE9"/>
    <w:rsid w:val="00B43BC5"/>
    <w:rsid w:val="00B43DA1"/>
    <w:rsid w:val="00B44995"/>
    <w:rsid w:val="00B45B64"/>
    <w:rsid w:val="00B519B3"/>
    <w:rsid w:val="00B528F1"/>
    <w:rsid w:val="00B52AAF"/>
    <w:rsid w:val="00B53C42"/>
    <w:rsid w:val="00B547D8"/>
    <w:rsid w:val="00B54FFB"/>
    <w:rsid w:val="00B555E8"/>
    <w:rsid w:val="00B55CA3"/>
    <w:rsid w:val="00B60BE2"/>
    <w:rsid w:val="00B60D4F"/>
    <w:rsid w:val="00B6254B"/>
    <w:rsid w:val="00B62893"/>
    <w:rsid w:val="00B62E3B"/>
    <w:rsid w:val="00B63396"/>
    <w:rsid w:val="00B64D3C"/>
    <w:rsid w:val="00B64DF5"/>
    <w:rsid w:val="00B652D8"/>
    <w:rsid w:val="00B662C8"/>
    <w:rsid w:val="00B668F9"/>
    <w:rsid w:val="00B66C93"/>
    <w:rsid w:val="00B66E47"/>
    <w:rsid w:val="00B67496"/>
    <w:rsid w:val="00B70BE6"/>
    <w:rsid w:val="00B710CE"/>
    <w:rsid w:val="00B72C28"/>
    <w:rsid w:val="00B75C1E"/>
    <w:rsid w:val="00B75D31"/>
    <w:rsid w:val="00B762FB"/>
    <w:rsid w:val="00B76A40"/>
    <w:rsid w:val="00B7764F"/>
    <w:rsid w:val="00B77742"/>
    <w:rsid w:val="00B80313"/>
    <w:rsid w:val="00B80380"/>
    <w:rsid w:val="00B80468"/>
    <w:rsid w:val="00B80F79"/>
    <w:rsid w:val="00B820FB"/>
    <w:rsid w:val="00B82193"/>
    <w:rsid w:val="00B82B49"/>
    <w:rsid w:val="00B83775"/>
    <w:rsid w:val="00B83B0A"/>
    <w:rsid w:val="00B83F96"/>
    <w:rsid w:val="00B86B81"/>
    <w:rsid w:val="00B86DEE"/>
    <w:rsid w:val="00B90317"/>
    <w:rsid w:val="00B90815"/>
    <w:rsid w:val="00B91307"/>
    <w:rsid w:val="00B92544"/>
    <w:rsid w:val="00B927A8"/>
    <w:rsid w:val="00B9285F"/>
    <w:rsid w:val="00B92CBC"/>
    <w:rsid w:val="00B93428"/>
    <w:rsid w:val="00B93CE1"/>
    <w:rsid w:val="00B95F27"/>
    <w:rsid w:val="00B95F8A"/>
    <w:rsid w:val="00B973D8"/>
    <w:rsid w:val="00B9778C"/>
    <w:rsid w:val="00BA0D88"/>
    <w:rsid w:val="00BA1A55"/>
    <w:rsid w:val="00BA1AFA"/>
    <w:rsid w:val="00BA1CF2"/>
    <w:rsid w:val="00BA3693"/>
    <w:rsid w:val="00BA4384"/>
    <w:rsid w:val="00BA4558"/>
    <w:rsid w:val="00BA4D43"/>
    <w:rsid w:val="00BA5172"/>
    <w:rsid w:val="00BA5B96"/>
    <w:rsid w:val="00BA607D"/>
    <w:rsid w:val="00BA6187"/>
    <w:rsid w:val="00BA6577"/>
    <w:rsid w:val="00BA778E"/>
    <w:rsid w:val="00BB215A"/>
    <w:rsid w:val="00BB26D6"/>
    <w:rsid w:val="00BB3BA9"/>
    <w:rsid w:val="00BB50FA"/>
    <w:rsid w:val="00BB5211"/>
    <w:rsid w:val="00BB5395"/>
    <w:rsid w:val="00BB55AF"/>
    <w:rsid w:val="00BB61F5"/>
    <w:rsid w:val="00BB6731"/>
    <w:rsid w:val="00BB6C65"/>
    <w:rsid w:val="00BB7C8D"/>
    <w:rsid w:val="00BC03EB"/>
    <w:rsid w:val="00BC1CF1"/>
    <w:rsid w:val="00BC2519"/>
    <w:rsid w:val="00BC25FF"/>
    <w:rsid w:val="00BC5112"/>
    <w:rsid w:val="00BC73E7"/>
    <w:rsid w:val="00BD171A"/>
    <w:rsid w:val="00BD1771"/>
    <w:rsid w:val="00BD2088"/>
    <w:rsid w:val="00BD2900"/>
    <w:rsid w:val="00BD2A6C"/>
    <w:rsid w:val="00BD2D58"/>
    <w:rsid w:val="00BD4FDA"/>
    <w:rsid w:val="00BD5046"/>
    <w:rsid w:val="00BD539D"/>
    <w:rsid w:val="00BD5445"/>
    <w:rsid w:val="00BD598E"/>
    <w:rsid w:val="00BD6001"/>
    <w:rsid w:val="00BD6659"/>
    <w:rsid w:val="00BD6771"/>
    <w:rsid w:val="00BD7F7A"/>
    <w:rsid w:val="00BE04D9"/>
    <w:rsid w:val="00BE07C1"/>
    <w:rsid w:val="00BE11BC"/>
    <w:rsid w:val="00BE1D73"/>
    <w:rsid w:val="00BE2697"/>
    <w:rsid w:val="00BE5CFF"/>
    <w:rsid w:val="00BE771C"/>
    <w:rsid w:val="00BF0422"/>
    <w:rsid w:val="00BF04DA"/>
    <w:rsid w:val="00BF0D89"/>
    <w:rsid w:val="00BF1DA8"/>
    <w:rsid w:val="00BF2C2C"/>
    <w:rsid w:val="00BF344D"/>
    <w:rsid w:val="00BF555B"/>
    <w:rsid w:val="00BF78A7"/>
    <w:rsid w:val="00C00E46"/>
    <w:rsid w:val="00C018DF"/>
    <w:rsid w:val="00C03478"/>
    <w:rsid w:val="00C0437A"/>
    <w:rsid w:val="00C060CA"/>
    <w:rsid w:val="00C065CE"/>
    <w:rsid w:val="00C06610"/>
    <w:rsid w:val="00C06D6B"/>
    <w:rsid w:val="00C07DC9"/>
    <w:rsid w:val="00C11872"/>
    <w:rsid w:val="00C11CFB"/>
    <w:rsid w:val="00C12C41"/>
    <w:rsid w:val="00C13831"/>
    <w:rsid w:val="00C14228"/>
    <w:rsid w:val="00C14709"/>
    <w:rsid w:val="00C14A3B"/>
    <w:rsid w:val="00C15D65"/>
    <w:rsid w:val="00C15E3C"/>
    <w:rsid w:val="00C161DA"/>
    <w:rsid w:val="00C162A8"/>
    <w:rsid w:val="00C16538"/>
    <w:rsid w:val="00C21144"/>
    <w:rsid w:val="00C2154C"/>
    <w:rsid w:val="00C231C8"/>
    <w:rsid w:val="00C247FD"/>
    <w:rsid w:val="00C260AF"/>
    <w:rsid w:val="00C266B0"/>
    <w:rsid w:val="00C27F52"/>
    <w:rsid w:val="00C301E8"/>
    <w:rsid w:val="00C30280"/>
    <w:rsid w:val="00C30524"/>
    <w:rsid w:val="00C30EC0"/>
    <w:rsid w:val="00C34C2D"/>
    <w:rsid w:val="00C3525A"/>
    <w:rsid w:val="00C357C3"/>
    <w:rsid w:val="00C370BC"/>
    <w:rsid w:val="00C41B9B"/>
    <w:rsid w:val="00C41C33"/>
    <w:rsid w:val="00C4265C"/>
    <w:rsid w:val="00C42A50"/>
    <w:rsid w:val="00C42AD6"/>
    <w:rsid w:val="00C43260"/>
    <w:rsid w:val="00C44792"/>
    <w:rsid w:val="00C46074"/>
    <w:rsid w:val="00C50EF3"/>
    <w:rsid w:val="00C5115B"/>
    <w:rsid w:val="00C52191"/>
    <w:rsid w:val="00C525B1"/>
    <w:rsid w:val="00C52793"/>
    <w:rsid w:val="00C5303D"/>
    <w:rsid w:val="00C536D4"/>
    <w:rsid w:val="00C53B8A"/>
    <w:rsid w:val="00C540CA"/>
    <w:rsid w:val="00C56946"/>
    <w:rsid w:val="00C5781B"/>
    <w:rsid w:val="00C601DA"/>
    <w:rsid w:val="00C61212"/>
    <w:rsid w:val="00C613D8"/>
    <w:rsid w:val="00C616EE"/>
    <w:rsid w:val="00C626F3"/>
    <w:rsid w:val="00C6292E"/>
    <w:rsid w:val="00C64F40"/>
    <w:rsid w:val="00C65316"/>
    <w:rsid w:val="00C655CA"/>
    <w:rsid w:val="00C67A29"/>
    <w:rsid w:val="00C67B4F"/>
    <w:rsid w:val="00C70DEC"/>
    <w:rsid w:val="00C73E10"/>
    <w:rsid w:val="00C75969"/>
    <w:rsid w:val="00C75EB8"/>
    <w:rsid w:val="00C7754D"/>
    <w:rsid w:val="00C800AB"/>
    <w:rsid w:val="00C824A6"/>
    <w:rsid w:val="00C824C6"/>
    <w:rsid w:val="00C83EE8"/>
    <w:rsid w:val="00C84951"/>
    <w:rsid w:val="00C84C7D"/>
    <w:rsid w:val="00C86CE9"/>
    <w:rsid w:val="00C91130"/>
    <w:rsid w:val="00C91462"/>
    <w:rsid w:val="00C915B9"/>
    <w:rsid w:val="00C9167B"/>
    <w:rsid w:val="00C92A55"/>
    <w:rsid w:val="00C92F06"/>
    <w:rsid w:val="00C93635"/>
    <w:rsid w:val="00C93870"/>
    <w:rsid w:val="00C94C2C"/>
    <w:rsid w:val="00C95397"/>
    <w:rsid w:val="00C953CB"/>
    <w:rsid w:val="00C954B9"/>
    <w:rsid w:val="00C9577D"/>
    <w:rsid w:val="00C959DC"/>
    <w:rsid w:val="00C9610D"/>
    <w:rsid w:val="00C96202"/>
    <w:rsid w:val="00C9694C"/>
    <w:rsid w:val="00C96CD8"/>
    <w:rsid w:val="00CA00BC"/>
    <w:rsid w:val="00CA2116"/>
    <w:rsid w:val="00CA46B0"/>
    <w:rsid w:val="00CA4BE9"/>
    <w:rsid w:val="00CA5863"/>
    <w:rsid w:val="00CA5AB5"/>
    <w:rsid w:val="00CA60E0"/>
    <w:rsid w:val="00CA61D3"/>
    <w:rsid w:val="00CA68A0"/>
    <w:rsid w:val="00CA72B8"/>
    <w:rsid w:val="00CA72E1"/>
    <w:rsid w:val="00CA7B23"/>
    <w:rsid w:val="00CB11D5"/>
    <w:rsid w:val="00CB2D81"/>
    <w:rsid w:val="00CB2D89"/>
    <w:rsid w:val="00CB30F6"/>
    <w:rsid w:val="00CB376F"/>
    <w:rsid w:val="00CB6520"/>
    <w:rsid w:val="00CB79F3"/>
    <w:rsid w:val="00CC0D0A"/>
    <w:rsid w:val="00CC2B72"/>
    <w:rsid w:val="00CC4CAA"/>
    <w:rsid w:val="00CC543B"/>
    <w:rsid w:val="00CC563E"/>
    <w:rsid w:val="00CC699D"/>
    <w:rsid w:val="00CC6BA2"/>
    <w:rsid w:val="00CD0AF6"/>
    <w:rsid w:val="00CD13DF"/>
    <w:rsid w:val="00CD2BE7"/>
    <w:rsid w:val="00CD3B1B"/>
    <w:rsid w:val="00CD49F1"/>
    <w:rsid w:val="00CD626D"/>
    <w:rsid w:val="00CD6652"/>
    <w:rsid w:val="00CD7850"/>
    <w:rsid w:val="00CD7A25"/>
    <w:rsid w:val="00CE04E3"/>
    <w:rsid w:val="00CE0817"/>
    <w:rsid w:val="00CE0F02"/>
    <w:rsid w:val="00CE1A29"/>
    <w:rsid w:val="00CE1F16"/>
    <w:rsid w:val="00CE2A64"/>
    <w:rsid w:val="00CE3A96"/>
    <w:rsid w:val="00CE3E94"/>
    <w:rsid w:val="00CE5DC8"/>
    <w:rsid w:val="00CE7782"/>
    <w:rsid w:val="00CF14AF"/>
    <w:rsid w:val="00CF2CFC"/>
    <w:rsid w:val="00CF337C"/>
    <w:rsid w:val="00CF3E40"/>
    <w:rsid w:val="00CF4D5F"/>
    <w:rsid w:val="00CF5703"/>
    <w:rsid w:val="00CF5AF8"/>
    <w:rsid w:val="00CF6FC8"/>
    <w:rsid w:val="00CF7811"/>
    <w:rsid w:val="00D00263"/>
    <w:rsid w:val="00D00BDB"/>
    <w:rsid w:val="00D02AF3"/>
    <w:rsid w:val="00D033F5"/>
    <w:rsid w:val="00D054AF"/>
    <w:rsid w:val="00D056B4"/>
    <w:rsid w:val="00D05C60"/>
    <w:rsid w:val="00D065E1"/>
    <w:rsid w:val="00D0726C"/>
    <w:rsid w:val="00D07BE7"/>
    <w:rsid w:val="00D07E4C"/>
    <w:rsid w:val="00D10E7B"/>
    <w:rsid w:val="00D1178E"/>
    <w:rsid w:val="00D128B9"/>
    <w:rsid w:val="00D139E9"/>
    <w:rsid w:val="00D13AE2"/>
    <w:rsid w:val="00D13C77"/>
    <w:rsid w:val="00D13D18"/>
    <w:rsid w:val="00D14126"/>
    <w:rsid w:val="00D148FB"/>
    <w:rsid w:val="00D14CF0"/>
    <w:rsid w:val="00D1730F"/>
    <w:rsid w:val="00D17ACD"/>
    <w:rsid w:val="00D17BA2"/>
    <w:rsid w:val="00D2219C"/>
    <w:rsid w:val="00D22AFD"/>
    <w:rsid w:val="00D250C9"/>
    <w:rsid w:val="00D25857"/>
    <w:rsid w:val="00D260AF"/>
    <w:rsid w:val="00D26B34"/>
    <w:rsid w:val="00D26BD5"/>
    <w:rsid w:val="00D27337"/>
    <w:rsid w:val="00D279EF"/>
    <w:rsid w:val="00D27A76"/>
    <w:rsid w:val="00D30CB1"/>
    <w:rsid w:val="00D30DCE"/>
    <w:rsid w:val="00D3190B"/>
    <w:rsid w:val="00D31C71"/>
    <w:rsid w:val="00D322F4"/>
    <w:rsid w:val="00D32954"/>
    <w:rsid w:val="00D33169"/>
    <w:rsid w:val="00D34373"/>
    <w:rsid w:val="00D34535"/>
    <w:rsid w:val="00D351EB"/>
    <w:rsid w:val="00D354DD"/>
    <w:rsid w:val="00D35D7B"/>
    <w:rsid w:val="00D36151"/>
    <w:rsid w:val="00D3622E"/>
    <w:rsid w:val="00D37713"/>
    <w:rsid w:val="00D41031"/>
    <w:rsid w:val="00D415BE"/>
    <w:rsid w:val="00D41737"/>
    <w:rsid w:val="00D423E5"/>
    <w:rsid w:val="00D43719"/>
    <w:rsid w:val="00D43BAE"/>
    <w:rsid w:val="00D440D5"/>
    <w:rsid w:val="00D4453B"/>
    <w:rsid w:val="00D44BD9"/>
    <w:rsid w:val="00D46AFB"/>
    <w:rsid w:val="00D46BEF"/>
    <w:rsid w:val="00D47DDF"/>
    <w:rsid w:val="00D50A72"/>
    <w:rsid w:val="00D51111"/>
    <w:rsid w:val="00D5128E"/>
    <w:rsid w:val="00D51538"/>
    <w:rsid w:val="00D52A4B"/>
    <w:rsid w:val="00D5303D"/>
    <w:rsid w:val="00D53045"/>
    <w:rsid w:val="00D53107"/>
    <w:rsid w:val="00D54E13"/>
    <w:rsid w:val="00D558AF"/>
    <w:rsid w:val="00D566D2"/>
    <w:rsid w:val="00D57C7B"/>
    <w:rsid w:val="00D619D4"/>
    <w:rsid w:val="00D621B9"/>
    <w:rsid w:val="00D62881"/>
    <w:rsid w:val="00D63C67"/>
    <w:rsid w:val="00D6459A"/>
    <w:rsid w:val="00D6646A"/>
    <w:rsid w:val="00D67ED2"/>
    <w:rsid w:val="00D67F67"/>
    <w:rsid w:val="00D71F38"/>
    <w:rsid w:val="00D73306"/>
    <w:rsid w:val="00D743DD"/>
    <w:rsid w:val="00D7440D"/>
    <w:rsid w:val="00D761D5"/>
    <w:rsid w:val="00D76EBF"/>
    <w:rsid w:val="00D76F10"/>
    <w:rsid w:val="00D804EE"/>
    <w:rsid w:val="00D80661"/>
    <w:rsid w:val="00D80789"/>
    <w:rsid w:val="00D813D8"/>
    <w:rsid w:val="00D81C22"/>
    <w:rsid w:val="00D82027"/>
    <w:rsid w:val="00D8331E"/>
    <w:rsid w:val="00D840FE"/>
    <w:rsid w:val="00D841DD"/>
    <w:rsid w:val="00D84722"/>
    <w:rsid w:val="00D877EC"/>
    <w:rsid w:val="00D929C4"/>
    <w:rsid w:val="00D92ADD"/>
    <w:rsid w:val="00D932DF"/>
    <w:rsid w:val="00D93AAD"/>
    <w:rsid w:val="00D9487A"/>
    <w:rsid w:val="00D94941"/>
    <w:rsid w:val="00D950EF"/>
    <w:rsid w:val="00D953A5"/>
    <w:rsid w:val="00D955B8"/>
    <w:rsid w:val="00D958A8"/>
    <w:rsid w:val="00D95E7F"/>
    <w:rsid w:val="00D96EBE"/>
    <w:rsid w:val="00DA23B1"/>
    <w:rsid w:val="00DA2E88"/>
    <w:rsid w:val="00DA3301"/>
    <w:rsid w:val="00DA3391"/>
    <w:rsid w:val="00DA36CC"/>
    <w:rsid w:val="00DA482D"/>
    <w:rsid w:val="00DA4ADB"/>
    <w:rsid w:val="00DA7040"/>
    <w:rsid w:val="00DA7A4F"/>
    <w:rsid w:val="00DB1223"/>
    <w:rsid w:val="00DB24C5"/>
    <w:rsid w:val="00DB2BA2"/>
    <w:rsid w:val="00DB2C0A"/>
    <w:rsid w:val="00DB302F"/>
    <w:rsid w:val="00DB3D29"/>
    <w:rsid w:val="00DB45F2"/>
    <w:rsid w:val="00DB4716"/>
    <w:rsid w:val="00DB4900"/>
    <w:rsid w:val="00DB4C6A"/>
    <w:rsid w:val="00DB4FB4"/>
    <w:rsid w:val="00DB633F"/>
    <w:rsid w:val="00DC0740"/>
    <w:rsid w:val="00DC0F5A"/>
    <w:rsid w:val="00DC1150"/>
    <w:rsid w:val="00DC2171"/>
    <w:rsid w:val="00DC25CF"/>
    <w:rsid w:val="00DC2A49"/>
    <w:rsid w:val="00DC3C6B"/>
    <w:rsid w:val="00DC3E08"/>
    <w:rsid w:val="00DC3EBC"/>
    <w:rsid w:val="00DC48A8"/>
    <w:rsid w:val="00DC4DB4"/>
    <w:rsid w:val="00DC6461"/>
    <w:rsid w:val="00DC686A"/>
    <w:rsid w:val="00DD0731"/>
    <w:rsid w:val="00DD147C"/>
    <w:rsid w:val="00DD1867"/>
    <w:rsid w:val="00DD1A36"/>
    <w:rsid w:val="00DD1D21"/>
    <w:rsid w:val="00DD284D"/>
    <w:rsid w:val="00DD2F67"/>
    <w:rsid w:val="00DD328D"/>
    <w:rsid w:val="00DD416B"/>
    <w:rsid w:val="00DD47A3"/>
    <w:rsid w:val="00DD4D66"/>
    <w:rsid w:val="00DD5413"/>
    <w:rsid w:val="00DD55A3"/>
    <w:rsid w:val="00DD68F0"/>
    <w:rsid w:val="00DD700E"/>
    <w:rsid w:val="00DD7658"/>
    <w:rsid w:val="00DD7E3B"/>
    <w:rsid w:val="00DE03BB"/>
    <w:rsid w:val="00DE0BC4"/>
    <w:rsid w:val="00DE0E6C"/>
    <w:rsid w:val="00DE12C0"/>
    <w:rsid w:val="00DE12FA"/>
    <w:rsid w:val="00DE1A90"/>
    <w:rsid w:val="00DE2F14"/>
    <w:rsid w:val="00DE2FB4"/>
    <w:rsid w:val="00DE3554"/>
    <w:rsid w:val="00DE4EF6"/>
    <w:rsid w:val="00DE766F"/>
    <w:rsid w:val="00DE77B7"/>
    <w:rsid w:val="00DE790B"/>
    <w:rsid w:val="00DE7CED"/>
    <w:rsid w:val="00DF0F2E"/>
    <w:rsid w:val="00DF128D"/>
    <w:rsid w:val="00DF164E"/>
    <w:rsid w:val="00DF20B7"/>
    <w:rsid w:val="00DF24DC"/>
    <w:rsid w:val="00DF27D8"/>
    <w:rsid w:val="00DF3093"/>
    <w:rsid w:val="00DF36BA"/>
    <w:rsid w:val="00DF3BAA"/>
    <w:rsid w:val="00DF4F15"/>
    <w:rsid w:val="00DF552D"/>
    <w:rsid w:val="00DF5663"/>
    <w:rsid w:val="00DF572D"/>
    <w:rsid w:val="00DF5A27"/>
    <w:rsid w:val="00DF5B89"/>
    <w:rsid w:val="00DF6117"/>
    <w:rsid w:val="00DF69AD"/>
    <w:rsid w:val="00DF6A91"/>
    <w:rsid w:val="00DF6F3C"/>
    <w:rsid w:val="00DF7F05"/>
    <w:rsid w:val="00E00C95"/>
    <w:rsid w:val="00E00FD8"/>
    <w:rsid w:val="00E010B6"/>
    <w:rsid w:val="00E02CF1"/>
    <w:rsid w:val="00E03201"/>
    <w:rsid w:val="00E034EA"/>
    <w:rsid w:val="00E04C30"/>
    <w:rsid w:val="00E05281"/>
    <w:rsid w:val="00E056EE"/>
    <w:rsid w:val="00E056F9"/>
    <w:rsid w:val="00E06433"/>
    <w:rsid w:val="00E06E7B"/>
    <w:rsid w:val="00E1025B"/>
    <w:rsid w:val="00E1054A"/>
    <w:rsid w:val="00E118D3"/>
    <w:rsid w:val="00E11B04"/>
    <w:rsid w:val="00E12512"/>
    <w:rsid w:val="00E13D99"/>
    <w:rsid w:val="00E13F75"/>
    <w:rsid w:val="00E144C0"/>
    <w:rsid w:val="00E14EAD"/>
    <w:rsid w:val="00E14F3D"/>
    <w:rsid w:val="00E14F99"/>
    <w:rsid w:val="00E14FD0"/>
    <w:rsid w:val="00E15BFE"/>
    <w:rsid w:val="00E165B1"/>
    <w:rsid w:val="00E16963"/>
    <w:rsid w:val="00E2161A"/>
    <w:rsid w:val="00E2301F"/>
    <w:rsid w:val="00E23186"/>
    <w:rsid w:val="00E23452"/>
    <w:rsid w:val="00E245CE"/>
    <w:rsid w:val="00E25A62"/>
    <w:rsid w:val="00E26439"/>
    <w:rsid w:val="00E305B2"/>
    <w:rsid w:val="00E311F9"/>
    <w:rsid w:val="00E319A8"/>
    <w:rsid w:val="00E31C9B"/>
    <w:rsid w:val="00E32400"/>
    <w:rsid w:val="00E3259F"/>
    <w:rsid w:val="00E327DA"/>
    <w:rsid w:val="00E33F1F"/>
    <w:rsid w:val="00E35AC9"/>
    <w:rsid w:val="00E35B3A"/>
    <w:rsid w:val="00E36D1A"/>
    <w:rsid w:val="00E3785A"/>
    <w:rsid w:val="00E37A0A"/>
    <w:rsid w:val="00E37BC5"/>
    <w:rsid w:val="00E406D3"/>
    <w:rsid w:val="00E412D7"/>
    <w:rsid w:val="00E4225A"/>
    <w:rsid w:val="00E42A9D"/>
    <w:rsid w:val="00E43031"/>
    <w:rsid w:val="00E43958"/>
    <w:rsid w:val="00E43D5A"/>
    <w:rsid w:val="00E4499A"/>
    <w:rsid w:val="00E44EE1"/>
    <w:rsid w:val="00E460F1"/>
    <w:rsid w:val="00E46A59"/>
    <w:rsid w:val="00E46A70"/>
    <w:rsid w:val="00E471BC"/>
    <w:rsid w:val="00E47F09"/>
    <w:rsid w:val="00E51486"/>
    <w:rsid w:val="00E5359B"/>
    <w:rsid w:val="00E537C1"/>
    <w:rsid w:val="00E544D7"/>
    <w:rsid w:val="00E557DF"/>
    <w:rsid w:val="00E56890"/>
    <w:rsid w:val="00E56DD9"/>
    <w:rsid w:val="00E57277"/>
    <w:rsid w:val="00E57592"/>
    <w:rsid w:val="00E576CA"/>
    <w:rsid w:val="00E57E7F"/>
    <w:rsid w:val="00E61101"/>
    <w:rsid w:val="00E62875"/>
    <w:rsid w:val="00E645F3"/>
    <w:rsid w:val="00E67301"/>
    <w:rsid w:val="00E67D6E"/>
    <w:rsid w:val="00E70130"/>
    <w:rsid w:val="00E704C9"/>
    <w:rsid w:val="00E70709"/>
    <w:rsid w:val="00E71370"/>
    <w:rsid w:val="00E71C1A"/>
    <w:rsid w:val="00E722FD"/>
    <w:rsid w:val="00E72345"/>
    <w:rsid w:val="00E7249A"/>
    <w:rsid w:val="00E72820"/>
    <w:rsid w:val="00E72860"/>
    <w:rsid w:val="00E738F3"/>
    <w:rsid w:val="00E74180"/>
    <w:rsid w:val="00E77B7D"/>
    <w:rsid w:val="00E80CB1"/>
    <w:rsid w:val="00E81046"/>
    <w:rsid w:val="00E81ADC"/>
    <w:rsid w:val="00E81C39"/>
    <w:rsid w:val="00E8316C"/>
    <w:rsid w:val="00E837A9"/>
    <w:rsid w:val="00E84909"/>
    <w:rsid w:val="00E84A3B"/>
    <w:rsid w:val="00E85E2A"/>
    <w:rsid w:val="00E87A20"/>
    <w:rsid w:val="00E90060"/>
    <w:rsid w:val="00E9021F"/>
    <w:rsid w:val="00E90FF2"/>
    <w:rsid w:val="00E91140"/>
    <w:rsid w:val="00E9149C"/>
    <w:rsid w:val="00E91873"/>
    <w:rsid w:val="00E91C71"/>
    <w:rsid w:val="00E91FAB"/>
    <w:rsid w:val="00E92074"/>
    <w:rsid w:val="00E92836"/>
    <w:rsid w:val="00E936B0"/>
    <w:rsid w:val="00E93858"/>
    <w:rsid w:val="00E93B72"/>
    <w:rsid w:val="00E94184"/>
    <w:rsid w:val="00E95027"/>
    <w:rsid w:val="00E9527A"/>
    <w:rsid w:val="00E95942"/>
    <w:rsid w:val="00E96189"/>
    <w:rsid w:val="00E96214"/>
    <w:rsid w:val="00E97AB2"/>
    <w:rsid w:val="00E97E06"/>
    <w:rsid w:val="00E97EBA"/>
    <w:rsid w:val="00EA01F0"/>
    <w:rsid w:val="00EA36B4"/>
    <w:rsid w:val="00EA3C5F"/>
    <w:rsid w:val="00EA3D8F"/>
    <w:rsid w:val="00EA4243"/>
    <w:rsid w:val="00EA433C"/>
    <w:rsid w:val="00EA5F07"/>
    <w:rsid w:val="00EA62E7"/>
    <w:rsid w:val="00EA6C43"/>
    <w:rsid w:val="00EA7372"/>
    <w:rsid w:val="00EB0855"/>
    <w:rsid w:val="00EB0FAF"/>
    <w:rsid w:val="00EB21CD"/>
    <w:rsid w:val="00EB240D"/>
    <w:rsid w:val="00EB3442"/>
    <w:rsid w:val="00EB4236"/>
    <w:rsid w:val="00EB4CAF"/>
    <w:rsid w:val="00EB4E4A"/>
    <w:rsid w:val="00EB5244"/>
    <w:rsid w:val="00EB5647"/>
    <w:rsid w:val="00EB579B"/>
    <w:rsid w:val="00EB5B69"/>
    <w:rsid w:val="00EB687F"/>
    <w:rsid w:val="00EB6DC4"/>
    <w:rsid w:val="00EB7BB3"/>
    <w:rsid w:val="00EC06EB"/>
    <w:rsid w:val="00EC19C9"/>
    <w:rsid w:val="00EC2B9A"/>
    <w:rsid w:val="00EC3797"/>
    <w:rsid w:val="00EC5882"/>
    <w:rsid w:val="00EC58DC"/>
    <w:rsid w:val="00EC6908"/>
    <w:rsid w:val="00EC7DB7"/>
    <w:rsid w:val="00ED0147"/>
    <w:rsid w:val="00ED02AD"/>
    <w:rsid w:val="00ED1232"/>
    <w:rsid w:val="00ED1D0B"/>
    <w:rsid w:val="00ED21A1"/>
    <w:rsid w:val="00ED225B"/>
    <w:rsid w:val="00ED244D"/>
    <w:rsid w:val="00ED275E"/>
    <w:rsid w:val="00ED3223"/>
    <w:rsid w:val="00ED3869"/>
    <w:rsid w:val="00ED3933"/>
    <w:rsid w:val="00ED3B55"/>
    <w:rsid w:val="00ED3B88"/>
    <w:rsid w:val="00ED3D9B"/>
    <w:rsid w:val="00ED4139"/>
    <w:rsid w:val="00ED4561"/>
    <w:rsid w:val="00ED4E58"/>
    <w:rsid w:val="00ED4EC2"/>
    <w:rsid w:val="00ED567C"/>
    <w:rsid w:val="00ED5EB4"/>
    <w:rsid w:val="00ED6B35"/>
    <w:rsid w:val="00ED6C6C"/>
    <w:rsid w:val="00ED6F4A"/>
    <w:rsid w:val="00EE120E"/>
    <w:rsid w:val="00EE5D28"/>
    <w:rsid w:val="00EE6563"/>
    <w:rsid w:val="00EE6B02"/>
    <w:rsid w:val="00EE7A2A"/>
    <w:rsid w:val="00EF154E"/>
    <w:rsid w:val="00EF207A"/>
    <w:rsid w:val="00EF2980"/>
    <w:rsid w:val="00EF3ED4"/>
    <w:rsid w:val="00EF411B"/>
    <w:rsid w:val="00EF4145"/>
    <w:rsid w:val="00EF4484"/>
    <w:rsid w:val="00EF50E4"/>
    <w:rsid w:val="00EF541B"/>
    <w:rsid w:val="00EF59BF"/>
    <w:rsid w:val="00EF6014"/>
    <w:rsid w:val="00EF665A"/>
    <w:rsid w:val="00EF776E"/>
    <w:rsid w:val="00F019BE"/>
    <w:rsid w:val="00F01D4F"/>
    <w:rsid w:val="00F01F7B"/>
    <w:rsid w:val="00F02574"/>
    <w:rsid w:val="00F03CB6"/>
    <w:rsid w:val="00F03F5B"/>
    <w:rsid w:val="00F063B2"/>
    <w:rsid w:val="00F06A3C"/>
    <w:rsid w:val="00F11358"/>
    <w:rsid w:val="00F113E5"/>
    <w:rsid w:val="00F11E55"/>
    <w:rsid w:val="00F12B0D"/>
    <w:rsid w:val="00F12F8C"/>
    <w:rsid w:val="00F16FED"/>
    <w:rsid w:val="00F17701"/>
    <w:rsid w:val="00F200F7"/>
    <w:rsid w:val="00F201B8"/>
    <w:rsid w:val="00F2084F"/>
    <w:rsid w:val="00F218FA"/>
    <w:rsid w:val="00F21EEE"/>
    <w:rsid w:val="00F223F7"/>
    <w:rsid w:val="00F228C3"/>
    <w:rsid w:val="00F23CAB"/>
    <w:rsid w:val="00F25C0A"/>
    <w:rsid w:val="00F260A8"/>
    <w:rsid w:val="00F262BE"/>
    <w:rsid w:val="00F30142"/>
    <w:rsid w:val="00F30227"/>
    <w:rsid w:val="00F3164A"/>
    <w:rsid w:val="00F317FF"/>
    <w:rsid w:val="00F32DE6"/>
    <w:rsid w:val="00F32F52"/>
    <w:rsid w:val="00F33086"/>
    <w:rsid w:val="00F35C86"/>
    <w:rsid w:val="00F408CD"/>
    <w:rsid w:val="00F4284D"/>
    <w:rsid w:val="00F4341E"/>
    <w:rsid w:val="00F43F64"/>
    <w:rsid w:val="00F44E95"/>
    <w:rsid w:val="00F4500C"/>
    <w:rsid w:val="00F45D52"/>
    <w:rsid w:val="00F460AC"/>
    <w:rsid w:val="00F462CD"/>
    <w:rsid w:val="00F46BEC"/>
    <w:rsid w:val="00F47332"/>
    <w:rsid w:val="00F50189"/>
    <w:rsid w:val="00F526CC"/>
    <w:rsid w:val="00F52725"/>
    <w:rsid w:val="00F52B3A"/>
    <w:rsid w:val="00F52B94"/>
    <w:rsid w:val="00F546CC"/>
    <w:rsid w:val="00F57BF6"/>
    <w:rsid w:val="00F60538"/>
    <w:rsid w:val="00F61206"/>
    <w:rsid w:val="00F61855"/>
    <w:rsid w:val="00F622DB"/>
    <w:rsid w:val="00F6390A"/>
    <w:rsid w:val="00F64057"/>
    <w:rsid w:val="00F66322"/>
    <w:rsid w:val="00F6634F"/>
    <w:rsid w:val="00F664B1"/>
    <w:rsid w:val="00F700DC"/>
    <w:rsid w:val="00F7118B"/>
    <w:rsid w:val="00F737A1"/>
    <w:rsid w:val="00F74CC8"/>
    <w:rsid w:val="00F76620"/>
    <w:rsid w:val="00F76DFD"/>
    <w:rsid w:val="00F77E08"/>
    <w:rsid w:val="00F80706"/>
    <w:rsid w:val="00F80E8C"/>
    <w:rsid w:val="00F81401"/>
    <w:rsid w:val="00F814B4"/>
    <w:rsid w:val="00F81ED4"/>
    <w:rsid w:val="00F83402"/>
    <w:rsid w:val="00F84DF5"/>
    <w:rsid w:val="00F853B3"/>
    <w:rsid w:val="00F859AA"/>
    <w:rsid w:val="00F85C3B"/>
    <w:rsid w:val="00F85D6F"/>
    <w:rsid w:val="00F87270"/>
    <w:rsid w:val="00F91708"/>
    <w:rsid w:val="00F917D8"/>
    <w:rsid w:val="00F91B5E"/>
    <w:rsid w:val="00F93173"/>
    <w:rsid w:val="00F95587"/>
    <w:rsid w:val="00F96F4F"/>
    <w:rsid w:val="00F9754E"/>
    <w:rsid w:val="00F97BC1"/>
    <w:rsid w:val="00FA03B5"/>
    <w:rsid w:val="00FA1BA7"/>
    <w:rsid w:val="00FA2F1A"/>
    <w:rsid w:val="00FA3523"/>
    <w:rsid w:val="00FA3DFD"/>
    <w:rsid w:val="00FA418B"/>
    <w:rsid w:val="00FA6ED4"/>
    <w:rsid w:val="00FA7D06"/>
    <w:rsid w:val="00FB02D6"/>
    <w:rsid w:val="00FB2658"/>
    <w:rsid w:val="00FB49F4"/>
    <w:rsid w:val="00FB6456"/>
    <w:rsid w:val="00FB77CE"/>
    <w:rsid w:val="00FC0097"/>
    <w:rsid w:val="00FC0267"/>
    <w:rsid w:val="00FC03AF"/>
    <w:rsid w:val="00FC09B6"/>
    <w:rsid w:val="00FC387B"/>
    <w:rsid w:val="00FC3C96"/>
    <w:rsid w:val="00FC4194"/>
    <w:rsid w:val="00FC6C3C"/>
    <w:rsid w:val="00FC6DD9"/>
    <w:rsid w:val="00FD0430"/>
    <w:rsid w:val="00FD0A89"/>
    <w:rsid w:val="00FD33F3"/>
    <w:rsid w:val="00FD4429"/>
    <w:rsid w:val="00FD6ADC"/>
    <w:rsid w:val="00FD7A52"/>
    <w:rsid w:val="00FD7CA7"/>
    <w:rsid w:val="00FE0457"/>
    <w:rsid w:val="00FE0EAC"/>
    <w:rsid w:val="00FE18B8"/>
    <w:rsid w:val="00FE1D23"/>
    <w:rsid w:val="00FE1D5A"/>
    <w:rsid w:val="00FE267A"/>
    <w:rsid w:val="00FE281E"/>
    <w:rsid w:val="00FE3625"/>
    <w:rsid w:val="00FE381E"/>
    <w:rsid w:val="00FE3DF3"/>
    <w:rsid w:val="00FE4DB6"/>
    <w:rsid w:val="00FE5389"/>
    <w:rsid w:val="00FE547A"/>
    <w:rsid w:val="00FE5A6F"/>
    <w:rsid w:val="00FE5D57"/>
    <w:rsid w:val="00FE61EE"/>
    <w:rsid w:val="00FE7946"/>
    <w:rsid w:val="00FE7B31"/>
    <w:rsid w:val="00FF07A3"/>
    <w:rsid w:val="00FF100F"/>
    <w:rsid w:val="00FF1A65"/>
    <w:rsid w:val="00FF1B2E"/>
    <w:rsid w:val="00FF31AA"/>
    <w:rsid w:val="00FF4D10"/>
    <w:rsid w:val="00FF711F"/>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nhideWhenUsed="0" w:qFormat="1"/>
    <w:lsdException w:name="Body Text Inden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D2"/>
    <w:pPr>
      <w:spacing w:after="200" w:line="276" w:lineRule="auto"/>
    </w:pPr>
    <w:rPr>
      <w:rFonts w:cs="Calibri"/>
      <w:lang w:eastAsia="en-US"/>
    </w:rPr>
  </w:style>
  <w:style w:type="paragraph" w:styleId="1">
    <w:name w:val="heading 1"/>
    <w:basedOn w:val="a"/>
    <w:link w:val="10"/>
    <w:uiPriority w:val="99"/>
    <w:qFormat/>
    <w:rsid w:val="00AB5724"/>
    <w:pPr>
      <w:spacing w:after="0" w:line="240" w:lineRule="auto"/>
      <w:ind w:firstLine="403"/>
      <w:jc w:val="right"/>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9"/>
    <w:qFormat/>
    <w:rsid w:val="00AB5724"/>
    <w:pPr>
      <w:spacing w:after="0" w:line="240" w:lineRule="auto"/>
      <w:ind w:firstLine="403"/>
      <w:jc w:val="center"/>
      <w:outlineLvl w:val="1"/>
    </w:pPr>
    <w:rPr>
      <w:rFonts w:ascii="Times New Roman" w:eastAsia="Times New Roman" w:hAnsi="Times New Roman" w:cs="Times New Roman"/>
      <w:b/>
      <w:bCs/>
      <w:color w:val="000000"/>
      <w:sz w:val="36"/>
      <w:szCs w:val="36"/>
      <w:lang w:eastAsia="ru-RU"/>
    </w:rPr>
  </w:style>
  <w:style w:type="paragraph" w:styleId="3">
    <w:name w:val="heading 3"/>
    <w:basedOn w:val="a"/>
    <w:link w:val="30"/>
    <w:qFormat/>
    <w:locked/>
    <w:rsid w:val="00200F6E"/>
    <w:pPr>
      <w:spacing w:after="60" w:line="240" w:lineRule="auto"/>
      <w:jc w:val="center"/>
      <w:outlineLvl w:val="2"/>
    </w:pPr>
    <w:rPr>
      <w:rFonts w:ascii="Verdana" w:eastAsia="Times New Roman" w:hAnsi="Verdana" w:cs="Times New Roman"/>
      <w:b/>
      <w:bCs/>
      <w:color w:val="983F0C"/>
      <w:sz w:val="14"/>
      <w:szCs w:val="14"/>
      <w:lang w:eastAsia="ru-RU"/>
    </w:rPr>
  </w:style>
  <w:style w:type="paragraph" w:styleId="4">
    <w:name w:val="heading 4"/>
    <w:basedOn w:val="a"/>
    <w:link w:val="40"/>
    <w:uiPriority w:val="99"/>
    <w:qFormat/>
    <w:rsid w:val="00AB5724"/>
    <w:pPr>
      <w:spacing w:after="0" w:line="240" w:lineRule="auto"/>
      <w:ind w:firstLine="403"/>
      <w:jc w:val="center"/>
      <w:outlineLvl w:val="3"/>
    </w:pPr>
    <w:rPr>
      <w:rFonts w:ascii="Times New Roman" w:eastAsia="Times New Roman" w:hAnsi="Times New Roman" w:cs="Times New Roman"/>
      <w:b/>
      <w:bCs/>
      <w:color w:val="000000"/>
      <w:sz w:val="24"/>
      <w:szCs w:val="24"/>
      <w:lang w:eastAsia="ru-RU"/>
    </w:rPr>
  </w:style>
  <w:style w:type="paragraph" w:styleId="6">
    <w:name w:val="heading 6"/>
    <w:basedOn w:val="a"/>
    <w:next w:val="a"/>
    <w:link w:val="60"/>
    <w:uiPriority w:val="99"/>
    <w:qFormat/>
    <w:rsid w:val="00125D0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724"/>
    <w:rPr>
      <w:rFonts w:ascii="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9"/>
    <w:locked/>
    <w:rsid w:val="00AB5724"/>
    <w:rPr>
      <w:rFonts w:ascii="Times New Roman" w:hAnsi="Times New Roman" w:cs="Times New Roman"/>
      <w:b/>
      <w:bCs/>
      <w:color w:val="000000"/>
      <w:sz w:val="36"/>
      <w:szCs w:val="36"/>
      <w:lang w:eastAsia="ru-RU"/>
    </w:rPr>
  </w:style>
  <w:style w:type="character" w:customStyle="1" w:styleId="30">
    <w:name w:val="Заголовок 3 Знак"/>
    <w:basedOn w:val="a0"/>
    <w:link w:val="3"/>
    <w:rsid w:val="00200F6E"/>
    <w:rPr>
      <w:rFonts w:ascii="Verdana" w:eastAsia="Times New Roman" w:hAnsi="Verdana"/>
      <w:b/>
      <w:bCs/>
      <w:color w:val="983F0C"/>
      <w:sz w:val="14"/>
      <w:szCs w:val="14"/>
    </w:rPr>
  </w:style>
  <w:style w:type="character" w:customStyle="1" w:styleId="40">
    <w:name w:val="Заголовок 4 Знак"/>
    <w:basedOn w:val="a0"/>
    <w:link w:val="4"/>
    <w:uiPriority w:val="99"/>
    <w:locked/>
    <w:rsid w:val="00AB5724"/>
    <w:rPr>
      <w:rFonts w:ascii="Times New Roman" w:hAnsi="Times New Roman" w:cs="Times New Roman"/>
      <w:b/>
      <w:bCs/>
      <w:color w:val="000000"/>
      <w:sz w:val="24"/>
      <w:szCs w:val="24"/>
      <w:lang w:eastAsia="ru-RU"/>
    </w:rPr>
  </w:style>
  <w:style w:type="character" w:customStyle="1" w:styleId="60">
    <w:name w:val="Заголовок 6 Знак"/>
    <w:basedOn w:val="a0"/>
    <w:link w:val="6"/>
    <w:uiPriority w:val="99"/>
    <w:locked/>
    <w:rsid w:val="00125D00"/>
    <w:rPr>
      <w:rFonts w:ascii="Cambria" w:hAnsi="Cambria" w:cs="Cambria"/>
      <w:i/>
      <w:iCs/>
      <w:color w:val="243F60"/>
    </w:rPr>
  </w:style>
  <w:style w:type="character" w:customStyle="1" w:styleId="Heading1Char">
    <w:name w:val="Heading 1 Char"/>
    <w:basedOn w:val="a0"/>
    <w:uiPriority w:val="99"/>
    <w:locked/>
    <w:rsid w:val="00A25CCC"/>
    <w:rPr>
      <w:rFonts w:ascii="Times New Roman" w:hAnsi="Times New Roman" w:cs="Times New Roman"/>
      <w:b/>
      <w:bCs/>
      <w:color w:val="000000"/>
      <w:kern w:val="36"/>
      <w:sz w:val="48"/>
      <w:szCs w:val="48"/>
      <w:lang w:eastAsia="ru-RU"/>
    </w:rPr>
  </w:style>
  <w:style w:type="character" w:customStyle="1" w:styleId="Heading2Char">
    <w:name w:val="Heading 2 Char"/>
    <w:basedOn w:val="a0"/>
    <w:uiPriority w:val="99"/>
    <w:locked/>
    <w:rsid w:val="00A25CCC"/>
    <w:rPr>
      <w:rFonts w:ascii="Times New Roman" w:hAnsi="Times New Roman" w:cs="Times New Roman"/>
      <w:b/>
      <w:bCs/>
      <w:color w:val="000000"/>
      <w:sz w:val="36"/>
      <w:szCs w:val="36"/>
      <w:lang w:eastAsia="ru-RU"/>
    </w:rPr>
  </w:style>
  <w:style w:type="character" w:customStyle="1" w:styleId="Heading4Char">
    <w:name w:val="Heading 4 Char"/>
    <w:basedOn w:val="a0"/>
    <w:uiPriority w:val="99"/>
    <w:locked/>
    <w:rsid w:val="00A25CCC"/>
    <w:rPr>
      <w:rFonts w:ascii="Times New Roman" w:hAnsi="Times New Roman" w:cs="Times New Roman"/>
      <w:b/>
      <w:bCs/>
      <w:color w:val="000000"/>
      <w:sz w:val="24"/>
      <w:szCs w:val="24"/>
      <w:lang w:eastAsia="ru-RU"/>
    </w:rPr>
  </w:style>
  <w:style w:type="character" w:customStyle="1" w:styleId="Heading6Char">
    <w:name w:val="Heading 6 Char"/>
    <w:basedOn w:val="a0"/>
    <w:uiPriority w:val="99"/>
    <w:locked/>
    <w:rsid w:val="00A25CCC"/>
    <w:rPr>
      <w:rFonts w:ascii="Cambria" w:hAnsi="Cambria" w:cs="Cambria"/>
      <w:i/>
      <w:iCs/>
      <w:color w:val="243F60"/>
    </w:rPr>
  </w:style>
  <w:style w:type="paragraph" w:styleId="a3">
    <w:name w:val="No Spacing"/>
    <w:uiPriority w:val="1"/>
    <w:qFormat/>
    <w:rsid w:val="00AB5724"/>
    <w:rPr>
      <w:rFonts w:cs="Calibri"/>
      <w:lang w:eastAsia="en-US"/>
    </w:rPr>
  </w:style>
  <w:style w:type="paragraph" w:styleId="a4">
    <w:name w:val="Body Text"/>
    <w:basedOn w:val="a"/>
    <w:link w:val="a5"/>
    <w:rsid w:val="0099418F"/>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locked/>
    <w:rsid w:val="0099418F"/>
    <w:rPr>
      <w:rFonts w:ascii="Times New Roman" w:hAnsi="Times New Roman" w:cs="Times New Roman"/>
      <w:sz w:val="20"/>
      <w:szCs w:val="20"/>
      <w:lang w:eastAsia="ar-SA" w:bidi="ar-SA"/>
    </w:rPr>
  </w:style>
  <w:style w:type="character" w:customStyle="1" w:styleId="BodyTextChar">
    <w:name w:val="Body Text Char"/>
    <w:basedOn w:val="a0"/>
    <w:uiPriority w:val="99"/>
    <w:locked/>
    <w:rsid w:val="00A25CCC"/>
    <w:rPr>
      <w:rFonts w:ascii="Times New Roman" w:hAnsi="Times New Roman" w:cs="Times New Roman"/>
      <w:sz w:val="28"/>
      <w:szCs w:val="28"/>
      <w:lang w:eastAsia="ar-SA" w:bidi="ar-SA"/>
    </w:rPr>
  </w:style>
  <w:style w:type="paragraph" w:styleId="a6">
    <w:name w:val="Title"/>
    <w:basedOn w:val="a"/>
    <w:next w:val="a7"/>
    <w:link w:val="a8"/>
    <w:qFormat/>
    <w:rsid w:val="0099418F"/>
    <w:pPr>
      <w:suppressAutoHyphens/>
      <w:spacing w:after="0" w:line="240" w:lineRule="auto"/>
      <w:ind w:firstLine="720"/>
      <w:jc w:val="center"/>
    </w:pPr>
    <w:rPr>
      <w:rFonts w:ascii="Times New Roman" w:eastAsia="Times New Roman" w:hAnsi="Times New Roman" w:cs="Times New Roman"/>
      <w:sz w:val="28"/>
      <w:szCs w:val="28"/>
      <w:lang w:eastAsia="ar-SA"/>
    </w:rPr>
  </w:style>
  <w:style w:type="paragraph" w:styleId="a7">
    <w:name w:val="Subtitle"/>
    <w:basedOn w:val="a"/>
    <w:next w:val="a"/>
    <w:link w:val="a9"/>
    <w:uiPriority w:val="99"/>
    <w:qFormat/>
    <w:rsid w:val="0099418F"/>
    <w:pPr>
      <w:numPr>
        <w:ilvl w:val="1"/>
      </w:numPr>
    </w:pPr>
    <w:rPr>
      <w:rFonts w:ascii="Cambria" w:eastAsia="Times New Roman" w:hAnsi="Cambria" w:cs="Cambria"/>
      <w:i/>
      <w:iCs/>
      <w:color w:val="4F81BD"/>
      <w:spacing w:val="15"/>
      <w:sz w:val="24"/>
      <w:szCs w:val="24"/>
    </w:rPr>
  </w:style>
  <w:style w:type="character" w:customStyle="1" w:styleId="a9">
    <w:name w:val="Подзаголовок Знак"/>
    <w:basedOn w:val="a0"/>
    <w:link w:val="a7"/>
    <w:uiPriority w:val="99"/>
    <w:locked/>
    <w:rsid w:val="0099418F"/>
    <w:rPr>
      <w:rFonts w:ascii="Cambria" w:hAnsi="Cambria" w:cs="Cambria"/>
      <w:i/>
      <w:iCs/>
      <w:color w:val="4F81BD"/>
      <w:spacing w:val="15"/>
      <w:sz w:val="24"/>
      <w:szCs w:val="24"/>
    </w:rPr>
  </w:style>
  <w:style w:type="character" w:customStyle="1" w:styleId="a8">
    <w:name w:val="Название Знак"/>
    <w:basedOn w:val="a0"/>
    <w:link w:val="a6"/>
    <w:locked/>
    <w:rsid w:val="0099418F"/>
    <w:rPr>
      <w:rFonts w:ascii="Times New Roman" w:hAnsi="Times New Roman" w:cs="Times New Roman"/>
      <w:sz w:val="24"/>
      <w:szCs w:val="24"/>
      <w:lang w:eastAsia="ar-SA" w:bidi="ar-SA"/>
    </w:rPr>
  </w:style>
  <w:style w:type="character" w:customStyle="1" w:styleId="TitleChar">
    <w:name w:val="Title Char"/>
    <w:basedOn w:val="a0"/>
    <w:uiPriority w:val="99"/>
    <w:locked/>
    <w:rsid w:val="00A25CCC"/>
    <w:rPr>
      <w:rFonts w:ascii="Times New Roman" w:hAnsi="Times New Roman" w:cs="Times New Roman"/>
      <w:sz w:val="28"/>
      <w:szCs w:val="28"/>
      <w:lang w:eastAsia="ar-SA" w:bidi="ar-SA"/>
    </w:rPr>
  </w:style>
  <w:style w:type="character" w:customStyle="1" w:styleId="SubtitleChar">
    <w:name w:val="Subtitle Char"/>
    <w:basedOn w:val="a0"/>
    <w:uiPriority w:val="99"/>
    <w:locked/>
    <w:rsid w:val="00A25CCC"/>
    <w:rPr>
      <w:rFonts w:ascii="Cambria" w:hAnsi="Cambria" w:cs="Cambria"/>
      <w:i/>
      <w:iCs/>
      <w:color w:val="4F81BD"/>
      <w:spacing w:val="15"/>
      <w:sz w:val="24"/>
      <w:szCs w:val="24"/>
    </w:rPr>
  </w:style>
  <w:style w:type="paragraph" w:styleId="aa">
    <w:name w:val="Body Text Indent"/>
    <w:basedOn w:val="a"/>
    <w:link w:val="ab"/>
    <w:rsid w:val="0099418F"/>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locked/>
    <w:rsid w:val="0099418F"/>
    <w:rPr>
      <w:rFonts w:ascii="Times New Roman" w:hAnsi="Times New Roman" w:cs="Times New Roman"/>
      <w:sz w:val="24"/>
      <w:szCs w:val="24"/>
      <w:lang w:eastAsia="ar-SA" w:bidi="ar-SA"/>
    </w:rPr>
  </w:style>
  <w:style w:type="character" w:customStyle="1" w:styleId="BodyTextIndentChar">
    <w:name w:val="Body Text Indent Char"/>
    <w:basedOn w:val="a0"/>
    <w:uiPriority w:val="99"/>
    <w:locked/>
    <w:rsid w:val="00A25CCC"/>
    <w:rPr>
      <w:rFonts w:ascii="Times New Roman" w:hAnsi="Times New Roman" w:cs="Times New Roman"/>
      <w:sz w:val="28"/>
      <w:szCs w:val="28"/>
      <w:lang w:eastAsia="ar-SA" w:bidi="ar-SA"/>
    </w:rPr>
  </w:style>
  <w:style w:type="paragraph" w:customStyle="1" w:styleId="21">
    <w:name w:val="Основной текст 21"/>
    <w:basedOn w:val="a"/>
    <w:uiPriority w:val="99"/>
    <w:rsid w:val="0099418F"/>
    <w:pPr>
      <w:suppressAutoHyphens/>
      <w:spacing w:after="120" w:line="480" w:lineRule="auto"/>
    </w:pPr>
    <w:rPr>
      <w:rFonts w:ascii="Times New Roman" w:eastAsia="Times New Roman" w:hAnsi="Times New Roman" w:cs="Times New Roman"/>
      <w:sz w:val="20"/>
      <w:szCs w:val="20"/>
      <w:lang w:eastAsia="ar-SA"/>
    </w:rPr>
  </w:style>
  <w:style w:type="paragraph" w:customStyle="1" w:styleId="CharChar">
    <w:name w:val="Char Char Знак Знак Знак"/>
    <w:basedOn w:val="a"/>
    <w:uiPriority w:val="99"/>
    <w:rsid w:val="0099418F"/>
    <w:pPr>
      <w:autoSpaceDE w:val="0"/>
      <w:autoSpaceDN w:val="0"/>
      <w:spacing w:after="160" w:line="240" w:lineRule="exact"/>
    </w:pPr>
    <w:rPr>
      <w:rFonts w:ascii="Arial" w:eastAsia="Times New Roman" w:hAnsi="Arial" w:cs="Arial"/>
      <w:b/>
      <w:bCs/>
      <w:sz w:val="20"/>
      <w:szCs w:val="20"/>
      <w:lang w:val="en-US" w:eastAsia="de-DE"/>
    </w:rPr>
  </w:style>
  <w:style w:type="paragraph" w:styleId="ac">
    <w:name w:val="List Paragraph"/>
    <w:basedOn w:val="a"/>
    <w:uiPriority w:val="99"/>
    <w:qFormat/>
    <w:rsid w:val="00D958A8"/>
    <w:pPr>
      <w:spacing w:after="0" w:line="240" w:lineRule="auto"/>
      <w:ind w:left="720"/>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D958A8"/>
    <w:pPr>
      <w:suppressAutoHyphens/>
      <w:spacing w:after="120" w:line="480" w:lineRule="auto"/>
      <w:ind w:left="283"/>
    </w:pPr>
    <w:rPr>
      <w:rFonts w:eastAsia="Times New Roman"/>
      <w:lang w:eastAsia="ar-SA"/>
    </w:rPr>
  </w:style>
  <w:style w:type="character" w:customStyle="1" w:styleId="23">
    <w:name w:val="Основной текст с отступом 2 Знак"/>
    <w:basedOn w:val="a0"/>
    <w:link w:val="22"/>
    <w:uiPriority w:val="99"/>
    <w:locked/>
    <w:rsid w:val="00D958A8"/>
    <w:rPr>
      <w:rFonts w:ascii="Calibri" w:hAnsi="Calibri" w:cs="Calibri"/>
      <w:lang w:eastAsia="ar-SA" w:bidi="ar-SA"/>
    </w:rPr>
  </w:style>
  <w:style w:type="character" w:customStyle="1" w:styleId="BodyTextIndent2Char">
    <w:name w:val="Body Text Indent 2 Char"/>
    <w:basedOn w:val="a0"/>
    <w:uiPriority w:val="99"/>
    <w:locked/>
    <w:rsid w:val="00A25CCC"/>
    <w:rPr>
      <w:rFonts w:ascii="Calibri" w:hAnsi="Calibri" w:cs="Calibri"/>
      <w:lang w:eastAsia="ar-SA" w:bidi="ar-SA"/>
    </w:rPr>
  </w:style>
  <w:style w:type="paragraph" w:customStyle="1" w:styleId="CharChar1">
    <w:name w:val="Char Char Знак Знак Знак1"/>
    <w:basedOn w:val="a"/>
    <w:uiPriority w:val="99"/>
    <w:rsid w:val="00D958A8"/>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xl26">
    <w:name w:val="xl26"/>
    <w:basedOn w:val="a"/>
    <w:uiPriority w:val="99"/>
    <w:rsid w:val="00D958A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1">
    <w:name w:val="Без интервала1"/>
    <w:uiPriority w:val="99"/>
    <w:rsid w:val="00D958A8"/>
    <w:rPr>
      <w:rFonts w:cs="Calibri"/>
      <w:lang w:eastAsia="en-US"/>
    </w:rPr>
  </w:style>
  <w:style w:type="table" w:styleId="ad">
    <w:name w:val="Table Grid"/>
    <w:basedOn w:val="a1"/>
    <w:uiPriority w:val="59"/>
    <w:rsid w:val="00125D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2"/>
    <w:basedOn w:val="a"/>
    <w:uiPriority w:val="99"/>
    <w:rsid w:val="00746F4A"/>
    <w:pPr>
      <w:autoSpaceDE w:val="0"/>
      <w:autoSpaceDN w:val="0"/>
      <w:spacing w:after="160" w:line="240" w:lineRule="exact"/>
    </w:pPr>
    <w:rPr>
      <w:rFonts w:ascii="Arial" w:eastAsia="Times New Roman" w:hAnsi="Arial" w:cs="Arial"/>
      <w:b/>
      <w:bCs/>
      <w:sz w:val="20"/>
      <w:szCs w:val="20"/>
      <w:lang w:val="en-US" w:eastAsia="de-DE"/>
    </w:rPr>
  </w:style>
  <w:style w:type="paragraph" w:styleId="24">
    <w:name w:val="Body Text 2"/>
    <w:basedOn w:val="a"/>
    <w:link w:val="25"/>
    <w:uiPriority w:val="99"/>
    <w:rsid w:val="005E65FE"/>
    <w:pPr>
      <w:spacing w:after="120" w:line="480" w:lineRule="auto"/>
    </w:pPr>
  </w:style>
  <w:style w:type="character" w:customStyle="1" w:styleId="25">
    <w:name w:val="Основной текст 2 Знак"/>
    <w:basedOn w:val="a0"/>
    <w:link w:val="24"/>
    <w:uiPriority w:val="99"/>
    <w:locked/>
    <w:rsid w:val="005E65FE"/>
    <w:rPr>
      <w:rFonts w:cs="Times New Roman"/>
    </w:rPr>
  </w:style>
  <w:style w:type="paragraph" w:styleId="ae">
    <w:name w:val="header"/>
    <w:basedOn w:val="a"/>
    <w:link w:val="af"/>
    <w:uiPriority w:val="99"/>
    <w:rsid w:val="0005608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56086"/>
    <w:rPr>
      <w:rFonts w:cs="Times New Roman"/>
    </w:rPr>
  </w:style>
  <w:style w:type="character" w:customStyle="1" w:styleId="HeaderChar">
    <w:name w:val="Header Char"/>
    <w:basedOn w:val="a0"/>
    <w:uiPriority w:val="99"/>
    <w:locked/>
    <w:rsid w:val="00A25CCC"/>
    <w:rPr>
      <w:rFonts w:ascii="Calibri" w:hAnsi="Calibri" w:cs="Calibri"/>
    </w:rPr>
  </w:style>
  <w:style w:type="paragraph" w:styleId="af0">
    <w:name w:val="footer"/>
    <w:basedOn w:val="a"/>
    <w:link w:val="af1"/>
    <w:uiPriority w:val="99"/>
    <w:rsid w:val="0005608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56086"/>
    <w:rPr>
      <w:rFonts w:cs="Times New Roman"/>
    </w:rPr>
  </w:style>
  <w:style w:type="character" w:customStyle="1" w:styleId="FooterChar">
    <w:name w:val="Footer Char"/>
    <w:basedOn w:val="a0"/>
    <w:uiPriority w:val="99"/>
    <w:locked/>
    <w:rsid w:val="00A25CCC"/>
    <w:rPr>
      <w:rFonts w:ascii="Calibri" w:hAnsi="Calibri" w:cs="Calibri"/>
    </w:rPr>
  </w:style>
  <w:style w:type="paragraph" w:customStyle="1" w:styleId="af2">
    <w:name w:val="Знак Знак Знак"/>
    <w:basedOn w:val="a"/>
    <w:rsid w:val="0071516F"/>
    <w:pPr>
      <w:spacing w:after="160" w:line="240" w:lineRule="exact"/>
    </w:pPr>
    <w:rPr>
      <w:rFonts w:ascii="Verdana" w:eastAsia="Times New Roman" w:hAnsi="Verdana" w:cs="Times New Roman"/>
      <w:sz w:val="24"/>
      <w:szCs w:val="24"/>
      <w:lang w:val="en-US"/>
    </w:rPr>
  </w:style>
  <w:style w:type="paragraph" w:customStyle="1" w:styleId="26">
    <w:name w:val="Знак Знак2 Знак Знак Знак Знак Знак Знак"/>
    <w:basedOn w:val="a"/>
    <w:uiPriority w:val="99"/>
    <w:rsid w:val="004C00CC"/>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27">
    <w:name w:val="Без интервала2"/>
    <w:uiPriority w:val="99"/>
    <w:rsid w:val="00A25CCC"/>
    <w:rPr>
      <w:rFonts w:eastAsia="Times New Roman" w:cs="Calibri"/>
      <w:lang w:eastAsia="en-US"/>
    </w:rPr>
  </w:style>
  <w:style w:type="paragraph" w:customStyle="1" w:styleId="12">
    <w:name w:val="Абзац списка1"/>
    <w:basedOn w:val="a"/>
    <w:uiPriority w:val="99"/>
    <w:rsid w:val="00A25CCC"/>
    <w:pPr>
      <w:spacing w:after="0" w:line="240" w:lineRule="auto"/>
      <w:ind w:left="720"/>
    </w:pPr>
    <w:rPr>
      <w:rFonts w:ascii="Times New Roman" w:hAnsi="Times New Roman" w:cs="Times New Roman"/>
      <w:sz w:val="28"/>
      <w:szCs w:val="28"/>
      <w:lang w:eastAsia="ru-RU"/>
    </w:rPr>
  </w:style>
  <w:style w:type="paragraph" w:customStyle="1" w:styleId="ConsPlusNonformat">
    <w:name w:val="ConsPlusNonformat"/>
    <w:uiPriority w:val="99"/>
    <w:rsid w:val="00A25CCC"/>
    <w:pPr>
      <w:widowControl w:val="0"/>
      <w:autoSpaceDE w:val="0"/>
      <w:autoSpaceDN w:val="0"/>
      <w:adjustRightInd w:val="0"/>
    </w:pPr>
    <w:rPr>
      <w:rFonts w:ascii="Courier New" w:eastAsia="Times New Roman" w:hAnsi="Courier New" w:cs="Courier New"/>
      <w:sz w:val="20"/>
      <w:szCs w:val="20"/>
    </w:rPr>
  </w:style>
  <w:style w:type="character" w:customStyle="1" w:styleId="af3">
    <w:name w:val="Цветовое выделение"/>
    <w:uiPriority w:val="99"/>
    <w:rsid w:val="006E0DD2"/>
    <w:rPr>
      <w:b/>
      <w:color w:val="000080"/>
    </w:rPr>
  </w:style>
  <w:style w:type="character" w:styleId="af4">
    <w:name w:val="Hyperlink"/>
    <w:basedOn w:val="a0"/>
    <w:uiPriority w:val="99"/>
    <w:semiHidden/>
    <w:rsid w:val="00B249F2"/>
    <w:rPr>
      <w:rFonts w:cs="Times New Roman"/>
      <w:color w:val="3272C0"/>
      <w:u w:val="none"/>
      <w:effect w:val="none"/>
      <w:shd w:val="clear" w:color="auto" w:fill="auto"/>
    </w:rPr>
  </w:style>
  <w:style w:type="paragraph" w:customStyle="1" w:styleId="s1">
    <w:name w:val="s_1"/>
    <w:basedOn w:val="a"/>
    <w:rsid w:val="0029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F81"/>
    <w:rPr>
      <w:rFonts w:cs="Times New Roman"/>
    </w:rPr>
  </w:style>
  <w:style w:type="paragraph" w:customStyle="1" w:styleId="ConsPlusNormal">
    <w:name w:val="ConsPlusNormal"/>
    <w:rsid w:val="00AE4D22"/>
    <w:pPr>
      <w:widowControl w:val="0"/>
      <w:suppressAutoHyphens/>
      <w:autoSpaceDE w:val="0"/>
      <w:ind w:firstLine="720"/>
    </w:pPr>
    <w:rPr>
      <w:rFonts w:ascii="Arial" w:hAnsi="Arial" w:cs="Arial"/>
      <w:sz w:val="20"/>
      <w:szCs w:val="20"/>
      <w:lang w:eastAsia="ar-SA"/>
    </w:rPr>
  </w:style>
  <w:style w:type="character" w:customStyle="1" w:styleId="af5">
    <w:name w:val="Текст примечания Знак"/>
    <w:basedOn w:val="a0"/>
    <w:link w:val="af6"/>
    <w:uiPriority w:val="99"/>
    <w:semiHidden/>
    <w:rsid w:val="009E3607"/>
    <w:rPr>
      <w:rFonts w:asciiTheme="minorHAnsi" w:eastAsiaTheme="minorEastAsia" w:hAnsiTheme="minorHAnsi" w:cstheme="minorBidi"/>
      <w:sz w:val="20"/>
      <w:szCs w:val="20"/>
    </w:rPr>
  </w:style>
  <w:style w:type="paragraph" w:styleId="af6">
    <w:name w:val="annotation text"/>
    <w:basedOn w:val="a"/>
    <w:link w:val="af5"/>
    <w:uiPriority w:val="99"/>
    <w:semiHidden/>
    <w:unhideWhenUsed/>
    <w:rsid w:val="009E3607"/>
    <w:pPr>
      <w:spacing w:line="240" w:lineRule="auto"/>
    </w:pPr>
    <w:rPr>
      <w:rFonts w:asciiTheme="minorHAnsi" w:eastAsiaTheme="minorEastAsia" w:hAnsiTheme="minorHAnsi" w:cstheme="minorBidi"/>
      <w:sz w:val="20"/>
      <w:szCs w:val="20"/>
      <w:lang w:eastAsia="ru-RU"/>
    </w:rPr>
  </w:style>
  <w:style w:type="character" w:customStyle="1" w:styleId="af7">
    <w:name w:val="Тема примечания Знак"/>
    <w:basedOn w:val="af5"/>
    <w:link w:val="af8"/>
    <w:uiPriority w:val="99"/>
    <w:semiHidden/>
    <w:rsid w:val="009E3607"/>
    <w:rPr>
      <w:rFonts w:asciiTheme="minorHAnsi" w:eastAsiaTheme="minorEastAsia" w:hAnsiTheme="minorHAnsi" w:cstheme="minorBidi"/>
      <w:b/>
      <w:bCs/>
      <w:sz w:val="20"/>
      <w:szCs w:val="20"/>
    </w:rPr>
  </w:style>
  <w:style w:type="paragraph" w:styleId="af8">
    <w:name w:val="annotation subject"/>
    <w:basedOn w:val="af6"/>
    <w:next w:val="af6"/>
    <w:link w:val="af7"/>
    <w:uiPriority w:val="99"/>
    <w:semiHidden/>
    <w:unhideWhenUsed/>
    <w:rsid w:val="009E3607"/>
    <w:rPr>
      <w:b/>
      <w:bCs/>
    </w:rPr>
  </w:style>
  <w:style w:type="character" w:customStyle="1" w:styleId="af9">
    <w:name w:val="Текст выноски Знак"/>
    <w:basedOn w:val="a0"/>
    <w:link w:val="afa"/>
    <w:uiPriority w:val="99"/>
    <w:semiHidden/>
    <w:rsid w:val="009E3607"/>
    <w:rPr>
      <w:rFonts w:ascii="Segoe UI" w:eastAsiaTheme="minorEastAsia" w:hAnsi="Segoe UI" w:cs="Segoe UI"/>
      <w:sz w:val="18"/>
      <w:szCs w:val="18"/>
    </w:rPr>
  </w:style>
  <w:style w:type="paragraph" w:styleId="afa">
    <w:name w:val="Balloon Text"/>
    <w:basedOn w:val="a"/>
    <w:link w:val="af9"/>
    <w:uiPriority w:val="99"/>
    <w:semiHidden/>
    <w:unhideWhenUsed/>
    <w:rsid w:val="009E3607"/>
    <w:pPr>
      <w:spacing w:after="0" w:line="240" w:lineRule="auto"/>
    </w:pPr>
    <w:rPr>
      <w:rFonts w:ascii="Segoe UI" w:eastAsiaTheme="minorEastAsia" w:hAnsi="Segoe UI" w:cs="Segoe UI"/>
      <w:sz w:val="18"/>
      <w:szCs w:val="18"/>
      <w:lang w:eastAsia="ru-RU"/>
    </w:rPr>
  </w:style>
  <w:style w:type="paragraph" w:customStyle="1" w:styleId="Default">
    <w:name w:val="Default"/>
    <w:rsid w:val="00200F6E"/>
    <w:pPr>
      <w:autoSpaceDE w:val="0"/>
      <w:autoSpaceDN w:val="0"/>
      <w:adjustRightInd w:val="0"/>
    </w:pPr>
    <w:rPr>
      <w:rFonts w:ascii="Times New Roman" w:hAnsi="Times New Roman"/>
      <w:color w:val="000000"/>
      <w:sz w:val="24"/>
      <w:szCs w:val="24"/>
      <w:lang w:eastAsia="en-US"/>
    </w:rPr>
  </w:style>
  <w:style w:type="character" w:customStyle="1" w:styleId="blk">
    <w:name w:val="blk"/>
    <w:basedOn w:val="a0"/>
    <w:rsid w:val="00200F6E"/>
  </w:style>
  <w:style w:type="paragraph" w:customStyle="1" w:styleId="ConsNormal">
    <w:name w:val="ConsNormal"/>
    <w:rsid w:val="00200F6E"/>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200F6E"/>
    <w:pPr>
      <w:autoSpaceDE w:val="0"/>
      <w:autoSpaceDN w:val="0"/>
      <w:adjustRightInd w:val="0"/>
    </w:pPr>
    <w:rPr>
      <w:rFonts w:ascii="Times New Roman" w:eastAsia="Times New Roman" w:hAnsi="Times New Roman"/>
      <w:sz w:val="28"/>
      <w:szCs w:val="28"/>
    </w:rPr>
  </w:style>
  <w:style w:type="paragraph" w:customStyle="1" w:styleId="afb">
    <w:name w:val="Таблицы (моноширинный)"/>
    <w:basedOn w:val="a"/>
    <w:next w:val="a"/>
    <w:rsid w:val="00200F6E"/>
    <w:pPr>
      <w:autoSpaceDE w:val="0"/>
      <w:autoSpaceDN w:val="0"/>
      <w:adjustRightInd w:val="0"/>
      <w:spacing w:after="0" w:line="240" w:lineRule="auto"/>
      <w:jc w:val="both"/>
    </w:pPr>
    <w:rPr>
      <w:rFonts w:ascii="Courier New" w:eastAsia="SimSun" w:hAnsi="Courier New" w:cs="Courier New"/>
      <w:lang w:eastAsia="zh-CN"/>
    </w:rPr>
  </w:style>
  <w:style w:type="paragraph" w:styleId="afc">
    <w:name w:val="Normal (Web)"/>
    <w:basedOn w:val="a"/>
    <w:uiPriority w:val="99"/>
    <w:unhideWhenUsed/>
    <w:rsid w:val="005E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C1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4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42F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86423A"/>
  </w:style>
  <w:style w:type="character" w:customStyle="1" w:styleId="210">
    <w:name w:val="Основной текст 2 Знак1"/>
    <w:uiPriority w:val="99"/>
    <w:semiHidden/>
    <w:rsid w:val="0086423A"/>
    <w:rPr>
      <w:sz w:val="24"/>
      <w:szCs w:val="24"/>
    </w:rPr>
  </w:style>
  <w:style w:type="table" w:customStyle="1" w:styleId="28">
    <w:name w:val="Сетка таблицы2"/>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с отступом Знак1"/>
    <w:uiPriority w:val="99"/>
    <w:semiHidden/>
    <w:rsid w:val="0086423A"/>
    <w:rPr>
      <w:sz w:val="24"/>
      <w:szCs w:val="24"/>
    </w:rPr>
  </w:style>
  <w:style w:type="character" w:customStyle="1" w:styleId="16">
    <w:name w:val="Верхний колонтитул Знак1"/>
    <w:uiPriority w:val="99"/>
    <w:semiHidden/>
    <w:rsid w:val="0086423A"/>
  </w:style>
  <w:style w:type="character" w:customStyle="1" w:styleId="17">
    <w:name w:val="Нижний колонтитул Знак1"/>
    <w:uiPriority w:val="99"/>
    <w:semiHidden/>
    <w:rsid w:val="0086423A"/>
  </w:style>
  <w:style w:type="character" w:customStyle="1" w:styleId="211">
    <w:name w:val="Основной текст с отступом 2 Знак1"/>
    <w:uiPriority w:val="99"/>
    <w:semiHidden/>
    <w:rsid w:val="0086423A"/>
    <w:rPr>
      <w:sz w:val="24"/>
      <w:szCs w:val="24"/>
    </w:rPr>
  </w:style>
  <w:style w:type="numbering" w:customStyle="1" w:styleId="29">
    <w:name w:val="Нет списка2"/>
    <w:next w:val="a2"/>
    <w:uiPriority w:val="99"/>
    <w:semiHidden/>
    <w:unhideWhenUsed/>
    <w:rsid w:val="0086423A"/>
  </w:style>
  <w:style w:type="table" w:customStyle="1" w:styleId="31">
    <w:name w:val="Сетка таблицы3"/>
    <w:basedOn w:val="a1"/>
    <w:next w:val="ad"/>
    <w:uiPriority w:val="59"/>
    <w:rsid w:val="008642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locked/>
    <w:rsid w:val="00F84DF5"/>
    <w:rPr>
      <w:b/>
      <w:bCs/>
    </w:rPr>
  </w:style>
  <w:style w:type="paragraph" w:customStyle="1" w:styleId="160">
    <w:name w:val="Основной текст16"/>
    <w:basedOn w:val="a"/>
    <w:rsid w:val="00F84DF5"/>
    <w:pPr>
      <w:widowControl w:val="0"/>
      <w:shd w:val="clear" w:color="auto" w:fill="FFFFFF"/>
      <w:spacing w:before="840" w:after="0" w:line="274" w:lineRule="exact"/>
      <w:ind w:hanging="220"/>
      <w:jc w:val="both"/>
    </w:pPr>
    <w:rPr>
      <w:rFonts w:ascii="Times New Roman" w:eastAsia="Times New Roman" w:hAnsi="Times New Roman" w:cs="Times New Roman"/>
      <w:color w:val="000000"/>
      <w:sz w:val="23"/>
      <w:szCs w:val="23"/>
      <w:lang w:eastAsia="ru-RU"/>
    </w:rPr>
  </w:style>
  <w:style w:type="character" w:customStyle="1" w:styleId="s10">
    <w:name w:val="s_10"/>
    <w:basedOn w:val="a0"/>
    <w:rsid w:val="00B90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62">
      <w:bodyDiv w:val="1"/>
      <w:marLeft w:val="0"/>
      <w:marRight w:val="0"/>
      <w:marTop w:val="0"/>
      <w:marBottom w:val="0"/>
      <w:divBdr>
        <w:top w:val="none" w:sz="0" w:space="0" w:color="auto"/>
        <w:left w:val="none" w:sz="0" w:space="0" w:color="auto"/>
        <w:bottom w:val="none" w:sz="0" w:space="0" w:color="auto"/>
        <w:right w:val="none" w:sz="0" w:space="0" w:color="auto"/>
      </w:divBdr>
    </w:div>
    <w:div w:id="20015005">
      <w:bodyDiv w:val="1"/>
      <w:marLeft w:val="0"/>
      <w:marRight w:val="0"/>
      <w:marTop w:val="0"/>
      <w:marBottom w:val="0"/>
      <w:divBdr>
        <w:top w:val="none" w:sz="0" w:space="0" w:color="auto"/>
        <w:left w:val="none" w:sz="0" w:space="0" w:color="auto"/>
        <w:bottom w:val="none" w:sz="0" w:space="0" w:color="auto"/>
        <w:right w:val="none" w:sz="0" w:space="0" w:color="auto"/>
      </w:divBdr>
    </w:div>
    <w:div w:id="47608185">
      <w:bodyDiv w:val="1"/>
      <w:marLeft w:val="0"/>
      <w:marRight w:val="0"/>
      <w:marTop w:val="0"/>
      <w:marBottom w:val="0"/>
      <w:divBdr>
        <w:top w:val="none" w:sz="0" w:space="0" w:color="auto"/>
        <w:left w:val="none" w:sz="0" w:space="0" w:color="auto"/>
        <w:bottom w:val="none" w:sz="0" w:space="0" w:color="auto"/>
        <w:right w:val="none" w:sz="0" w:space="0" w:color="auto"/>
      </w:divBdr>
    </w:div>
    <w:div w:id="49505058">
      <w:bodyDiv w:val="1"/>
      <w:marLeft w:val="0"/>
      <w:marRight w:val="0"/>
      <w:marTop w:val="0"/>
      <w:marBottom w:val="0"/>
      <w:divBdr>
        <w:top w:val="none" w:sz="0" w:space="0" w:color="auto"/>
        <w:left w:val="none" w:sz="0" w:space="0" w:color="auto"/>
        <w:bottom w:val="none" w:sz="0" w:space="0" w:color="auto"/>
        <w:right w:val="none" w:sz="0" w:space="0" w:color="auto"/>
      </w:divBdr>
    </w:div>
    <w:div w:id="51389324">
      <w:bodyDiv w:val="1"/>
      <w:marLeft w:val="0"/>
      <w:marRight w:val="0"/>
      <w:marTop w:val="0"/>
      <w:marBottom w:val="0"/>
      <w:divBdr>
        <w:top w:val="none" w:sz="0" w:space="0" w:color="auto"/>
        <w:left w:val="none" w:sz="0" w:space="0" w:color="auto"/>
        <w:bottom w:val="none" w:sz="0" w:space="0" w:color="auto"/>
        <w:right w:val="none" w:sz="0" w:space="0" w:color="auto"/>
      </w:divBdr>
    </w:div>
    <w:div w:id="54741877">
      <w:bodyDiv w:val="1"/>
      <w:marLeft w:val="0"/>
      <w:marRight w:val="0"/>
      <w:marTop w:val="0"/>
      <w:marBottom w:val="0"/>
      <w:divBdr>
        <w:top w:val="none" w:sz="0" w:space="0" w:color="auto"/>
        <w:left w:val="none" w:sz="0" w:space="0" w:color="auto"/>
        <w:bottom w:val="none" w:sz="0" w:space="0" w:color="auto"/>
        <w:right w:val="none" w:sz="0" w:space="0" w:color="auto"/>
      </w:divBdr>
    </w:div>
    <w:div w:id="65494954">
      <w:bodyDiv w:val="1"/>
      <w:marLeft w:val="0"/>
      <w:marRight w:val="0"/>
      <w:marTop w:val="0"/>
      <w:marBottom w:val="0"/>
      <w:divBdr>
        <w:top w:val="none" w:sz="0" w:space="0" w:color="auto"/>
        <w:left w:val="none" w:sz="0" w:space="0" w:color="auto"/>
        <w:bottom w:val="none" w:sz="0" w:space="0" w:color="auto"/>
        <w:right w:val="none" w:sz="0" w:space="0" w:color="auto"/>
      </w:divBdr>
    </w:div>
    <w:div w:id="68114287">
      <w:bodyDiv w:val="1"/>
      <w:marLeft w:val="0"/>
      <w:marRight w:val="0"/>
      <w:marTop w:val="0"/>
      <w:marBottom w:val="0"/>
      <w:divBdr>
        <w:top w:val="none" w:sz="0" w:space="0" w:color="auto"/>
        <w:left w:val="none" w:sz="0" w:space="0" w:color="auto"/>
        <w:bottom w:val="none" w:sz="0" w:space="0" w:color="auto"/>
        <w:right w:val="none" w:sz="0" w:space="0" w:color="auto"/>
      </w:divBdr>
    </w:div>
    <w:div w:id="75631710">
      <w:bodyDiv w:val="1"/>
      <w:marLeft w:val="0"/>
      <w:marRight w:val="0"/>
      <w:marTop w:val="0"/>
      <w:marBottom w:val="0"/>
      <w:divBdr>
        <w:top w:val="none" w:sz="0" w:space="0" w:color="auto"/>
        <w:left w:val="none" w:sz="0" w:space="0" w:color="auto"/>
        <w:bottom w:val="none" w:sz="0" w:space="0" w:color="auto"/>
        <w:right w:val="none" w:sz="0" w:space="0" w:color="auto"/>
      </w:divBdr>
    </w:div>
    <w:div w:id="77947103">
      <w:bodyDiv w:val="1"/>
      <w:marLeft w:val="0"/>
      <w:marRight w:val="0"/>
      <w:marTop w:val="0"/>
      <w:marBottom w:val="0"/>
      <w:divBdr>
        <w:top w:val="none" w:sz="0" w:space="0" w:color="auto"/>
        <w:left w:val="none" w:sz="0" w:space="0" w:color="auto"/>
        <w:bottom w:val="none" w:sz="0" w:space="0" w:color="auto"/>
        <w:right w:val="none" w:sz="0" w:space="0" w:color="auto"/>
      </w:divBdr>
    </w:div>
    <w:div w:id="88047581">
      <w:bodyDiv w:val="1"/>
      <w:marLeft w:val="0"/>
      <w:marRight w:val="0"/>
      <w:marTop w:val="0"/>
      <w:marBottom w:val="0"/>
      <w:divBdr>
        <w:top w:val="none" w:sz="0" w:space="0" w:color="auto"/>
        <w:left w:val="none" w:sz="0" w:space="0" w:color="auto"/>
        <w:bottom w:val="none" w:sz="0" w:space="0" w:color="auto"/>
        <w:right w:val="none" w:sz="0" w:space="0" w:color="auto"/>
      </w:divBdr>
    </w:div>
    <w:div w:id="94371975">
      <w:bodyDiv w:val="1"/>
      <w:marLeft w:val="0"/>
      <w:marRight w:val="0"/>
      <w:marTop w:val="0"/>
      <w:marBottom w:val="0"/>
      <w:divBdr>
        <w:top w:val="none" w:sz="0" w:space="0" w:color="auto"/>
        <w:left w:val="none" w:sz="0" w:space="0" w:color="auto"/>
        <w:bottom w:val="none" w:sz="0" w:space="0" w:color="auto"/>
        <w:right w:val="none" w:sz="0" w:space="0" w:color="auto"/>
      </w:divBdr>
    </w:div>
    <w:div w:id="96024320">
      <w:bodyDiv w:val="1"/>
      <w:marLeft w:val="0"/>
      <w:marRight w:val="0"/>
      <w:marTop w:val="0"/>
      <w:marBottom w:val="0"/>
      <w:divBdr>
        <w:top w:val="none" w:sz="0" w:space="0" w:color="auto"/>
        <w:left w:val="none" w:sz="0" w:space="0" w:color="auto"/>
        <w:bottom w:val="none" w:sz="0" w:space="0" w:color="auto"/>
        <w:right w:val="none" w:sz="0" w:space="0" w:color="auto"/>
      </w:divBdr>
    </w:div>
    <w:div w:id="108546922">
      <w:bodyDiv w:val="1"/>
      <w:marLeft w:val="0"/>
      <w:marRight w:val="0"/>
      <w:marTop w:val="0"/>
      <w:marBottom w:val="0"/>
      <w:divBdr>
        <w:top w:val="none" w:sz="0" w:space="0" w:color="auto"/>
        <w:left w:val="none" w:sz="0" w:space="0" w:color="auto"/>
        <w:bottom w:val="none" w:sz="0" w:space="0" w:color="auto"/>
        <w:right w:val="none" w:sz="0" w:space="0" w:color="auto"/>
      </w:divBdr>
    </w:div>
    <w:div w:id="119538368">
      <w:bodyDiv w:val="1"/>
      <w:marLeft w:val="0"/>
      <w:marRight w:val="0"/>
      <w:marTop w:val="0"/>
      <w:marBottom w:val="0"/>
      <w:divBdr>
        <w:top w:val="none" w:sz="0" w:space="0" w:color="auto"/>
        <w:left w:val="none" w:sz="0" w:space="0" w:color="auto"/>
        <w:bottom w:val="none" w:sz="0" w:space="0" w:color="auto"/>
        <w:right w:val="none" w:sz="0" w:space="0" w:color="auto"/>
      </w:divBdr>
    </w:div>
    <w:div w:id="124667097">
      <w:bodyDiv w:val="1"/>
      <w:marLeft w:val="0"/>
      <w:marRight w:val="0"/>
      <w:marTop w:val="0"/>
      <w:marBottom w:val="0"/>
      <w:divBdr>
        <w:top w:val="none" w:sz="0" w:space="0" w:color="auto"/>
        <w:left w:val="none" w:sz="0" w:space="0" w:color="auto"/>
        <w:bottom w:val="none" w:sz="0" w:space="0" w:color="auto"/>
        <w:right w:val="none" w:sz="0" w:space="0" w:color="auto"/>
      </w:divBdr>
    </w:div>
    <w:div w:id="139811728">
      <w:bodyDiv w:val="1"/>
      <w:marLeft w:val="0"/>
      <w:marRight w:val="0"/>
      <w:marTop w:val="0"/>
      <w:marBottom w:val="0"/>
      <w:divBdr>
        <w:top w:val="none" w:sz="0" w:space="0" w:color="auto"/>
        <w:left w:val="none" w:sz="0" w:space="0" w:color="auto"/>
        <w:bottom w:val="none" w:sz="0" w:space="0" w:color="auto"/>
        <w:right w:val="none" w:sz="0" w:space="0" w:color="auto"/>
      </w:divBdr>
    </w:div>
    <w:div w:id="148449637">
      <w:bodyDiv w:val="1"/>
      <w:marLeft w:val="0"/>
      <w:marRight w:val="0"/>
      <w:marTop w:val="0"/>
      <w:marBottom w:val="0"/>
      <w:divBdr>
        <w:top w:val="none" w:sz="0" w:space="0" w:color="auto"/>
        <w:left w:val="none" w:sz="0" w:space="0" w:color="auto"/>
        <w:bottom w:val="none" w:sz="0" w:space="0" w:color="auto"/>
        <w:right w:val="none" w:sz="0" w:space="0" w:color="auto"/>
      </w:divBdr>
    </w:div>
    <w:div w:id="152454826">
      <w:bodyDiv w:val="1"/>
      <w:marLeft w:val="0"/>
      <w:marRight w:val="0"/>
      <w:marTop w:val="0"/>
      <w:marBottom w:val="0"/>
      <w:divBdr>
        <w:top w:val="none" w:sz="0" w:space="0" w:color="auto"/>
        <w:left w:val="none" w:sz="0" w:space="0" w:color="auto"/>
        <w:bottom w:val="none" w:sz="0" w:space="0" w:color="auto"/>
        <w:right w:val="none" w:sz="0" w:space="0" w:color="auto"/>
      </w:divBdr>
    </w:div>
    <w:div w:id="155806046">
      <w:bodyDiv w:val="1"/>
      <w:marLeft w:val="0"/>
      <w:marRight w:val="0"/>
      <w:marTop w:val="0"/>
      <w:marBottom w:val="0"/>
      <w:divBdr>
        <w:top w:val="none" w:sz="0" w:space="0" w:color="auto"/>
        <w:left w:val="none" w:sz="0" w:space="0" w:color="auto"/>
        <w:bottom w:val="none" w:sz="0" w:space="0" w:color="auto"/>
        <w:right w:val="none" w:sz="0" w:space="0" w:color="auto"/>
      </w:divBdr>
    </w:div>
    <w:div w:id="196700983">
      <w:bodyDiv w:val="1"/>
      <w:marLeft w:val="0"/>
      <w:marRight w:val="0"/>
      <w:marTop w:val="0"/>
      <w:marBottom w:val="0"/>
      <w:divBdr>
        <w:top w:val="none" w:sz="0" w:space="0" w:color="auto"/>
        <w:left w:val="none" w:sz="0" w:space="0" w:color="auto"/>
        <w:bottom w:val="none" w:sz="0" w:space="0" w:color="auto"/>
        <w:right w:val="none" w:sz="0" w:space="0" w:color="auto"/>
      </w:divBdr>
    </w:div>
    <w:div w:id="211044925">
      <w:bodyDiv w:val="1"/>
      <w:marLeft w:val="0"/>
      <w:marRight w:val="0"/>
      <w:marTop w:val="0"/>
      <w:marBottom w:val="0"/>
      <w:divBdr>
        <w:top w:val="none" w:sz="0" w:space="0" w:color="auto"/>
        <w:left w:val="none" w:sz="0" w:space="0" w:color="auto"/>
        <w:bottom w:val="none" w:sz="0" w:space="0" w:color="auto"/>
        <w:right w:val="none" w:sz="0" w:space="0" w:color="auto"/>
      </w:divBdr>
    </w:div>
    <w:div w:id="219756881">
      <w:bodyDiv w:val="1"/>
      <w:marLeft w:val="0"/>
      <w:marRight w:val="0"/>
      <w:marTop w:val="0"/>
      <w:marBottom w:val="0"/>
      <w:divBdr>
        <w:top w:val="none" w:sz="0" w:space="0" w:color="auto"/>
        <w:left w:val="none" w:sz="0" w:space="0" w:color="auto"/>
        <w:bottom w:val="none" w:sz="0" w:space="0" w:color="auto"/>
        <w:right w:val="none" w:sz="0" w:space="0" w:color="auto"/>
      </w:divBdr>
    </w:div>
    <w:div w:id="255291160">
      <w:bodyDiv w:val="1"/>
      <w:marLeft w:val="0"/>
      <w:marRight w:val="0"/>
      <w:marTop w:val="0"/>
      <w:marBottom w:val="0"/>
      <w:divBdr>
        <w:top w:val="none" w:sz="0" w:space="0" w:color="auto"/>
        <w:left w:val="none" w:sz="0" w:space="0" w:color="auto"/>
        <w:bottom w:val="none" w:sz="0" w:space="0" w:color="auto"/>
        <w:right w:val="none" w:sz="0" w:space="0" w:color="auto"/>
      </w:divBdr>
    </w:div>
    <w:div w:id="270626692">
      <w:bodyDiv w:val="1"/>
      <w:marLeft w:val="0"/>
      <w:marRight w:val="0"/>
      <w:marTop w:val="0"/>
      <w:marBottom w:val="0"/>
      <w:divBdr>
        <w:top w:val="none" w:sz="0" w:space="0" w:color="auto"/>
        <w:left w:val="none" w:sz="0" w:space="0" w:color="auto"/>
        <w:bottom w:val="none" w:sz="0" w:space="0" w:color="auto"/>
        <w:right w:val="none" w:sz="0" w:space="0" w:color="auto"/>
      </w:divBdr>
    </w:div>
    <w:div w:id="273097059">
      <w:bodyDiv w:val="1"/>
      <w:marLeft w:val="0"/>
      <w:marRight w:val="0"/>
      <w:marTop w:val="0"/>
      <w:marBottom w:val="0"/>
      <w:divBdr>
        <w:top w:val="none" w:sz="0" w:space="0" w:color="auto"/>
        <w:left w:val="none" w:sz="0" w:space="0" w:color="auto"/>
        <w:bottom w:val="none" w:sz="0" w:space="0" w:color="auto"/>
        <w:right w:val="none" w:sz="0" w:space="0" w:color="auto"/>
      </w:divBdr>
    </w:div>
    <w:div w:id="276722049">
      <w:bodyDiv w:val="1"/>
      <w:marLeft w:val="0"/>
      <w:marRight w:val="0"/>
      <w:marTop w:val="0"/>
      <w:marBottom w:val="0"/>
      <w:divBdr>
        <w:top w:val="none" w:sz="0" w:space="0" w:color="auto"/>
        <w:left w:val="none" w:sz="0" w:space="0" w:color="auto"/>
        <w:bottom w:val="none" w:sz="0" w:space="0" w:color="auto"/>
        <w:right w:val="none" w:sz="0" w:space="0" w:color="auto"/>
      </w:divBdr>
    </w:div>
    <w:div w:id="286015110">
      <w:bodyDiv w:val="1"/>
      <w:marLeft w:val="0"/>
      <w:marRight w:val="0"/>
      <w:marTop w:val="0"/>
      <w:marBottom w:val="0"/>
      <w:divBdr>
        <w:top w:val="none" w:sz="0" w:space="0" w:color="auto"/>
        <w:left w:val="none" w:sz="0" w:space="0" w:color="auto"/>
        <w:bottom w:val="none" w:sz="0" w:space="0" w:color="auto"/>
        <w:right w:val="none" w:sz="0" w:space="0" w:color="auto"/>
      </w:divBdr>
    </w:div>
    <w:div w:id="287981144">
      <w:bodyDiv w:val="1"/>
      <w:marLeft w:val="0"/>
      <w:marRight w:val="0"/>
      <w:marTop w:val="0"/>
      <w:marBottom w:val="0"/>
      <w:divBdr>
        <w:top w:val="none" w:sz="0" w:space="0" w:color="auto"/>
        <w:left w:val="none" w:sz="0" w:space="0" w:color="auto"/>
        <w:bottom w:val="none" w:sz="0" w:space="0" w:color="auto"/>
        <w:right w:val="none" w:sz="0" w:space="0" w:color="auto"/>
      </w:divBdr>
    </w:div>
    <w:div w:id="290214207">
      <w:bodyDiv w:val="1"/>
      <w:marLeft w:val="0"/>
      <w:marRight w:val="0"/>
      <w:marTop w:val="0"/>
      <w:marBottom w:val="0"/>
      <w:divBdr>
        <w:top w:val="none" w:sz="0" w:space="0" w:color="auto"/>
        <w:left w:val="none" w:sz="0" w:space="0" w:color="auto"/>
        <w:bottom w:val="none" w:sz="0" w:space="0" w:color="auto"/>
        <w:right w:val="none" w:sz="0" w:space="0" w:color="auto"/>
      </w:divBdr>
    </w:div>
    <w:div w:id="295768601">
      <w:bodyDiv w:val="1"/>
      <w:marLeft w:val="0"/>
      <w:marRight w:val="0"/>
      <w:marTop w:val="0"/>
      <w:marBottom w:val="0"/>
      <w:divBdr>
        <w:top w:val="none" w:sz="0" w:space="0" w:color="auto"/>
        <w:left w:val="none" w:sz="0" w:space="0" w:color="auto"/>
        <w:bottom w:val="none" w:sz="0" w:space="0" w:color="auto"/>
        <w:right w:val="none" w:sz="0" w:space="0" w:color="auto"/>
      </w:divBdr>
    </w:div>
    <w:div w:id="314377507">
      <w:bodyDiv w:val="1"/>
      <w:marLeft w:val="0"/>
      <w:marRight w:val="0"/>
      <w:marTop w:val="0"/>
      <w:marBottom w:val="0"/>
      <w:divBdr>
        <w:top w:val="none" w:sz="0" w:space="0" w:color="auto"/>
        <w:left w:val="none" w:sz="0" w:space="0" w:color="auto"/>
        <w:bottom w:val="none" w:sz="0" w:space="0" w:color="auto"/>
        <w:right w:val="none" w:sz="0" w:space="0" w:color="auto"/>
      </w:divBdr>
    </w:div>
    <w:div w:id="320161349">
      <w:bodyDiv w:val="1"/>
      <w:marLeft w:val="0"/>
      <w:marRight w:val="0"/>
      <w:marTop w:val="0"/>
      <w:marBottom w:val="0"/>
      <w:divBdr>
        <w:top w:val="none" w:sz="0" w:space="0" w:color="auto"/>
        <w:left w:val="none" w:sz="0" w:space="0" w:color="auto"/>
        <w:bottom w:val="none" w:sz="0" w:space="0" w:color="auto"/>
        <w:right w:val="none" w:sz="0" w:space="0" w:color="auto"/>
      </w:divBdr>
    </w:div>
    <w:div w:id="325785420">
      <w:bodyDiv w:val="1"/>
      <w:marLeft w:val="0"/>
      <w:marRight w:val="0"/>
      <w:marTop w:val="0"/>
      <w:marBottom w:val="0"/>
      <w:divBdr>
        <w:top w:val="none" w:sz="0" w:space="0" w:color="auto"/>
        <w:left w:val="none" w:sz="0" w:space="0" w:color="auto"/>
        <w:bottom w:val="none" w:sz="0" w:space="0" w:color="auto"/>
        <w:right w:val="none" w:sz="0" w:space="0" w:color="auto"/>
      </w:divBdr>
    </w:div>
    <w:div w:id="330565170">
      <w:bodyDiv w:val="1"/>
      <w:marLeft w:val="0"/>
      <w:marRight w:val="0"/>
      <w:marTop w:val="0"/>
      <w:marBottom w:val="0"/>
      <w:divBdr>
        <w:top w:val="none" w:sz="0" w:space="0" w:color="auto"/>
        <w:left w:val="none" w:sz="0" w:space="0" w:color="auto"/>
        <w:bottom w:val="none" w:sz="0" w:space="0" w:color="auto"/>
        <w:right w:val="none" w:sz="0" w:space="0" w:color="auto"/>
      </w:divBdr>
    </w:div>
    <w:div w:id="347410734">
      <w:bodyDiv w:val="1"/>
      <w:marLeft w:val="0"/>
      <w:marRight w:val="0"/>
      <w:marTop w:val="0"/>
      <w:marBottom w:val="0"/>
      <w:divBdr>
        <w:top w:val="none" w:sz="0" w:space="0" w:color="auto"/>
        <w:left w:val="none" w:sz="0" w:space="0" w:color="auto"/>
        <w:bottom w:val="none" w:sz="0" w:space="0" w:color="auto"/>
        <w:right w:val="none" w:sz="0" w:space="0" w:color="auto"/>
      </w:divBdr>
    </w:div>
    <w:div w:id="353462665">
      <w:bodyDiv w:val="1"/>
      <w:marLeft w:val="0"/>
      <w:marRight w:val="0"/>
      <w:marTop w:val="0"/>
      <w:marBottom w:val="0"/>
      <w:divBdr>
        <w:top w:val="none" w:sz="0" w:space="0" w:color="auto"/>
        <w:left w:val="none" w:sz="0" w:space="0" w:color="auto"/>
        <w:bottom w:val="none" w:sz="0" w:space="0" w:color="auto"/>
        <w:right w:val="none" w:sz="0" w:space="0" w:color="auto"/>
      </w:divBdr>
    </w:div>
    <w:div w:id="368452311">
      <w:bodyDiv w:val="1"/>
      <w:marLeft w:val="0"/>
      <w:marRight w:val="0"/>
      <w:marTop w:val="0"/>
      <w:marBottom w:val="0"/>
      <w:divBdr>
        <w:top w:val="none" w:sz="0" w:space="0" w:color="auto"/>
        <w:left w:val="none" w:sz="0" w:space="0" w:color="auto"/>
        <w:bottom w:val="none" w:sz="0" w:space="0" w:color="auto"/>
        <w:right w:val="none" w:sz="0" w:space="0" w:color="auto"/>
      </w:divBdr>
    </w:div>
    <w:div w:id="372271667">
      <w:bodyDiv w:val="1"/>
      <w:marLeft w:val="0"/>
      <w:marRight w:val="0"/>
      <w:marTop w:val="0"/>
      <w:marBottom w:val="0"/>
      <w:divBdr>
        <w:top w:val="none" w:sz="0" w:space="0" w:color="auto"/>
        <w:left w:val="none" w:sz="0" w:space="0" w:color="auto"/>
        <w:bottom w:val="none" w:sz="0" w:space="0" w:color="auto"/>
        <w:right w:val="none" w:sz="0" w:space="0" w:color="auto"/>
      </w:divBdr>
    </w:div>
    <w:div w:id="377240621">
      <w:bodyDiv w:val="1"/>
      <w:marLeft w:val="0"/>
      <w:marRight w:val="0"/>
      <w:marTop w:val="0"/>
      <w:marBottom w:val="0"/>
      <w:divBdr>
        <w:top w:val="none" w:sz="0" w:space="0" w:color="auto"/>
        <w:left w:val="none" w:sz="0" w:space="0" w:color="auto"/>
        <w:bottom w:val="none" w:sz="0" w:space="0" w:color="auto"/>
        <w:right w:val="none" w:sz="0" w:space="0" w:color="auto"/>
      </w:divBdr>
    </w:div>
    <w:div w:id="407310504">
      <w:bodyDiv w:val="1"/>
      <w:marLeft w:val="0"/>
      <w:marRight w:val="0"/>
      <w:marTop w:val="0"/>
      <w:marBottom w:val="0"/>
      <w:divBdr>
        <w:top w:val="none" w:sz="0" w:space="0" w:color="auto"/>
        <w:left w:val="none" w:sz="0" w:space="0" w:color="auto"/>
        <w:bottom w:val="none" w:sz="0" w:space="0" w:color="auto"/>
        <w:right w:val="none" w:sz="0" w:space="0" w:color="auto"/>
      </w:divBdr>
    </w:div>
    <w:div w:id="411582268">
      <w:bodyDiv w:val="1"/>
      <w:marLeft w:val="0"/>
      <w:marRight w:val="0"/>
      <w:marTop w:val="0"/>
      <w:marBottom w:val="0"/>
      <w:divBdr>
        <w:top w:val="none" w:sz="0" w:space="0" w:color="auto"/>
        <w:left w:val="none" w:sz="0" w:space="0" w:color="auto"/>
        <w:bottom w:val="none" w:sz="0" w:space="0" w:color="auto"/>
        <w:right w:val="none" w:sz="0" w:space="0" w:color="auto"/>
      </w:divBdr>
    </w:div>
    <w:div w:id="427047554">
      <w:bodyDiv w:val="1"/>
      <w:marLeft w:val="0"/>
      <w:marRight w:val="0"/>
      <w:marTop w:val="0"/>
      <w:marBottom w:val="0"/>
      <w:divBdr>
        <w:top w:val="none" w:sz="0" w:space="0" w:color="auto"/>
        <w:left w:val="none" w:sz="0" w:space="0" w:color="auto"/>
        <w:bottom w:val="none" w:sz="0" w:space="0" w:color="auto"/>
        <w:right w:val="none" w:sz="0" w:space="0" w:color="auto"/>
      </w:divBdr>
    </w:div>
    <w:div w:id="427119538">
      <w:bodyDiv w:val="1"/>
      <w:marLeft w:val="0"/>
      <w:marRight w:val="0"/>
      <w:marTop w:val="0"/>
      <w:marBottom w:val="0"/>
      <w:divBdr>
        <w:top w:val="none" w:sz="0" w:space="0" w:color="auto"/>
        <w:left w:val="none" w:sz="0" w:space="0" w:color="auto"/>
        <w:bottom w:val="none" w:sz="0" w:space="0" w:color="auto"/>
        <w:right w:val="none" w:sz="0" w:space="0" w:color="auto"/>
      </w:divBdr>
    </w:div>
    <w:div w:id="450590728">
      <w:bodyDiv w:val="1"/>
      <w:marLeft w:val="0"/>
      <w:marRight w:val="0"/>
      <w:marTop w:val="0"/>
      <w:marBottom w:val="0"/>
      <w:divBdr>
        <w:top w:val="none" w:sz="0" w:space="0" w:color="auto"/>
        <w:left w:val="none" w:sz="0" w:space="0" w:color="auto"/>
        <w:bottom w:val="none" w:sz="0" w:space="0" w:color="auto"/>
        <w:right w:val="none" w:sz="0" w:space="0" w:color="auto"/>
      </w:divBdr>
    </w:div>
    <w:div w:id="462385926">
      <w:bodyDiv w:val="1"/>
      <w:marLeft w:val="0"/>
      <w:marRight w:val="0"/>
      <w:marTop w:val="0"/>
      <w:marBottom w:val="0"/>
      <w:divBdr>
        <w:top w:val="none" w:sz="0" w:space="0" w:color="auto"/>
        <w:left w:val="none" w:sz="0" w:space="0" w:color="auto"/>
        <w:bottom w:val="none" w:sz="0" w:space="0" w:color="auto"/>
        <w:right w:val="none" w:sz="0" w:space="0" w:color="auto"/>
      </w:divBdr>
    </w:div>
    <w:div w:id="463936936">
      <w:bodyDiv w:val="1"/>
      <w:marLeft w:val="0"/>
      <w:marRight w:val="0"/>
      <w:marTop w:val="0"/>
      <w:marBottom w:val="0"/>
      <w:divBdr>
        <w:top w:val="none" w:sz="0" w:space="0" w:color="auto"/>
        <w:left w:val="none" w:sz="0" w:space="0" w:color="auto"/>
        <w:bottom w:val="none" w:sz="0" w:space="0" w:color="auto"/>
        <w:right w:val="none" w:sz="0" w:space="0" w:color="auto"/>
      </w:divBdr>
    </w:div>
    <w:div w:id="465465782">
      <w:bodyDiv w:val="1"/>
      <w:marLeft w:val="0"/>
      <w:marRight w:val="0"/>
      <w:marTop w:val="0"/>
      <w:marBottom w:val="0"/>
      <w:divBdr>
        <w:top w:val="none" w:sz="0" w:space="0" w:color="auto"/>
        <w:left w:val="none" w:sz="0" w:space="0" w:color="auto"/>
        <w:bottom w:val="none" w:sz="0" w:space="0" w:color="auto"/>
        <w:right w:val="none" w:sz="0" w:space="0" w:color="auto"/>
      </w:divBdr>
    </w:div>
    <w:div w:id="466241668">
      <w:bodyDiv w:val="1"/>
      <w:marLeft w:val="0"/>
      <w:marRight w:val="0"/>
      <w:marTop w:val="0"/>
      <w:marBottom w:val="0"/>
      <w:divBdr>
        <w:top w:val="none" w:sz="0" w:space="0" w:color="auto"/>
        <w:left w:val="none" w:sz="0" w:space="0" w:color="auto"/>
        <w:bottom w:val="none" w:sz="0" w:space="0" w:color="auto"/>
        <w:right w:val="none" w:sz="0" w:space="0" w:color="auto"/>
      </w:divBdr>
    </w:div>
    <w:div w:id="470483251">
      <w:bodyDiv w:val="1"/>
      <w:marLeft w:val="0"/>
      <w:marRight w:val="0"/>
      <w:marTop w:val="0"/>
      <w:marBottom w:val="0"/>
      <w:divBdr>
        <w:top w:val="none" w:sz="0" w:space="0" w:color="auto"/>
        <w:left w:val="none" w:sz="0" w:space="0" w:color="auto"/>
        <w:bottom w:val="none" w:sz="0" w:space="0" w:color="auto"/>
        <w:right w:val="none" w:sz="0" w:space="0" w:color="auto"/>
      </w:divBdr>
    </w:div>
    <w:div w:id="474102575">
      <w:bodyDiv w:val="1"/>
      <w:marLeft w:val="0"/>
      <w:marRight w:val="0"/>
      <w:marTop w:val="0"/>
      <w:marBottom w:val="0"/>
      <w:divBdr>
        <w:top w:val="none" w:sz="0" w:space="0" w:color="auto"/>
        <w:left w:val="none" w:sz="0" w:space="0" w:color="auto"/>
        <w:bottom w:val="none" w:sz="0" w:space="0" w:color="auto"/>
        <w:right w:val="none" w:sz="0" w:space="0" w:color="auto"/>
      </w:divBdr>
    </w:div>
    <w:div w:id="502013353">
      <w:bodyDiv w:val="1"/>
      <w:marLeft w:val="0"/>
      <w:marRight w:val="0"/>
      <w:marTop w:val="0"/>
      <w:marBottom w:val="0"/>
      <w:divBdr>
        <w:top w:val="none" w:sz="0" w:space="0" w:color="auto"/>
        <w:left w:val="none" w:sz="0" w:space="0" w:color="auto"/>
        <w:bottom w:val="none" w:sz="0" w:space="0" w:color="auto"/>
        <w:right w:val="none" w:sz="0" w:space="0" w:color="auto"/>
      </w:divBdr>
    </w:div>
    <w:div w:id="513687168">
      <w:bodyDiv w:val="1"/>
      <w:marLeft w:val="0"/>
      <w:marRight w:val="0"/>
      <w:marTop w:val="0"/>
      <w:marBottom w:val="0"/>
      <w:divBdr>
        <w:top w:val="none" w:sz="0" w:space="0" w:color="auto"/>
        <w:left w:val="none" w:sz="0" w:space="0" w:color="auto"/>
        <w:bottom w:val="none" w:sz="0" w:space="0" w:color="auto"/>
        <w:right w:val="none" w:sz="0" w:space="0" w:color="auto"/>
      </w:divBdr>
    </w:div>
    <w:div w:id="531305546">
      <w:bodyDiv w:val="1"/>
      <w:marLeft w:val="0"/>
      <w:marRight w:val="0"/>
      <w:marTop w:val="0"/>
      <w:marBottom w:val="0"/>
      <w:divBdr>
        <w:top w:val="none" w:sz="0" w:space="0" w:color="auto"/>
        <w:left w:val="none" w:sz="0" w:space="0" w:color="auto"/>
        <w:bottom w:val="none" w:sz="0" w:space="0" w:color="auto"/>
        <w:right w:val="none" w:sz="0" w:space="0" w:color="auto"/>
      </w:divBdr>
    </w:div>
    <w:div w:id="531498989">
      <w:bodyDiv w:val="1"/>
      <w:marLeft w:val="0"/>
      <w:marRight w:val="0"/>
      <w:marTop w:val="0"/>
      <w:marBottom w:val="0"/>
      <w:divBdr>
        <w:top w:val="none" w:sz="0" w:space="0" w:color="auto"/>
        <w:left w:val="none" w:sz="0" w:space="0" w:color="auto"/>
        <w:bottom w:val="none" w:sz="0" w:space="0" w:color="auto"/>
        <w:right w:val="none" w:sz="0" w:space="0" w:color="auto"/>
      </w:divBdr>
    </w:div>
    <w:div w:id="534345616">
      <w:bodyDiv w:val="1"/>
      <w:marLeft w:val="0"/>
      <w:marRight w:val="0"/>
      <w:marTop w:val="0"/>
      <w:marBottom w:val="0"/>
      <w:divBdr>
        <w:top w:val="none" w:sz="0" w:space="0" w:color="auto"/>
        <w:left w:val="none" w:sz="0" w:space="0" w:color="auto"/>
        <w:bottom w:val="none" w:sz="0" w:space="0" w:color="auto"/>
        <w:right w:val="none" w:sz="0" w:space="0" w:color="auto"/>
      </w:divBdr>
    </w:div>
    <w:div w:id="540291378">
      <w:bodyDiv w:val="1"/>
      <w:marLeft w:val="0"/>
      <w:marRight w:val="0"/>
      <w:marTop w:val="0"/>
      <w:marBottom w:val="0"/>
      <w:divBdr>
        <w:top w:val="none" w:sz="0" w:space="0" w:color="auto"/>
        <w:left w:val="none" w:sz="0" w:space="0" w:color="auto"/>
        <w:bottom w:val="none" w:sz="0" w:space="0" w:color="auto"/>
        <w:right w:val="none" w:sz="0" w:space="0" w:color="auto"/>
      </w:divBdr>
    </w:div>
    <w:div w:id="543372126">
      <w:bodyDiv w:val="1"/>
      <w:marLeft w:val="0"/>
      <w:marRight w:val="0"/>
      <w:marTop w:val="0"/>
      <w:marBottom w:val="0"/>
      <w:divBdr>
        <w:top w:val="none" w:sz="0" w:space="0" w:color="auto"/>
        <w:left w:val="none" w:sz="0" w:space="0" w:color="auto"/>
        <w:bottom w:val="none" w:sz="0" w:space="0" w:color="auto"/>
        <w:right w:val="none" w:sz="0" w:space="0" w:color="auto"/>
      </w:divBdr>
    </w:div>
    <w:div w:id="545264818">
      <w:bodyDiv w:val="1"/>
      <w:marLeft w:val="0"/>
      <w:marRight w:val="0"/>
      <w:marTop w:val="0"/>
      <w:marBottom w:val="0"/>
      <w:divBdr>
        <w:top w:val="none" w:sz="0" w:space="0" w:color="auto"/>
        <w:left w:val="none" w:sz="0" w:space="0" w:color="auto"/>
        <w:bottom w:val="none" w:sz="0" w:space="0" w:color="auto"/>
        <w:right w:val="none" w:sz="0" w:space="0" w:color="auto"/>
      </w:divBdr>
    </w:div>
    <w:div w:id="552740245">
      <w:bodyDiv w:val="1"/>
      <w:marLeft w:val="0"/>
      <w:marRight w:val="0"/>
      <w:marTop w:val="0"/>
      <w:marBottom w:val="0"/>
      <w:divBdr>
        <w:top w:val="none" w:sz="0" w:space="0" w:color="auto"/>
        <w:left w:val="none" w:sz="0" w:space="0" w:color="auto"/>
        <w:bottom w:val="none" w:sz="0" w:space="0" w:color="auto"/>
        <w:right w:val="none" w:sz="0" w:space="0" w:color="auto"/>
      </w:divBdr>
    </w:div>
    <w:div w:id="563370045">
      <w:bodyDiv w:val="1"/>
      <w:marLeft w:val="0"/>
      <w:marRight w:val="0"/>
      <w:marTop w:val="0"/>
      <w:marBottom w:val="0"/>
      <w:divBdr>
        <w:top w:val="none" w:sz="0" w:space="0" w:color="auto"/>
        <w:left w:val="none" w:sz="0" w:space="0" w:color="auto"/>
        <w:bottom w:val="none" w:sz="0" w:space="0" w:color="auto"/>
        <w:right w:val="none" w:sz="0" w:space="0" w:color="auto"/>
      </w:divBdr>
    </w:div>
    <w:div w:id="571932974">
      <w:bodyDiv w:val="1"/>
      <w:marLeft w:val="0"/>
      <w:marRight w:val="0"/>
      <w:marTop w:val="0"/>
      <w:marBottom w:val="0"/>
      <w:divBdr>
        <w:top w:val="none" w:sz="0" w:space="0" w:color="auto"/>
        <w:left w:val="none" w:sz="0" w:space="0" w:color="auto"/>
        <w:bottom w:val="none" w:sz="0" w:space="0" w:color="auto"/>
        <w:right w:val="none" w:sz="0" w:space="0" w:color="auto"/>
      </w:divBdr>
    </w:div>
    <w:div w:id="580411890">
      <w:bodyDiv w:val="1"/>
      <w:marLeft w:val="0"/>
      <w:marRight w:val="0"/>
      <w:marTop w:val="0"/>
      <w:marBottom w:val="0"/>
      <w:divBdr>
        <w:top w:val="none" w:sz="0" w:space="0" w:color="auto"/>
        <w:left w:val="none" w:sz="0" w:space="0" w:color="auto"/>
        <w:bottom w:val="none" w:sz="0" w:space="0" w:color="auto"/>
        <w:right w:val="none" w:sz="0" w:space="0" w:color="auto"/>
      </w:divBdr>
    </w:div>
    <w:div w:id="609818920">
      <w:bodyDiv w:val="1"/>
      <w:marLeft w:val="0"/>
      <w:marRight w:val="0"/>
      <w:marTop w:val="0"/>
      <w:marBottom w:val="0"/>
      <w:divBdr>
        <w:top w:val="none" w:sz="0" w:space="0" w:color="auto"/>
        <w:left w:val="none" w:sz="0" w:space="0" w:color="auto"/>
        <w:bottom w:val="none" w:sz="0" w:space="0" w:color="auto"/>
        <w:right w:val="none" w:sz="0" w:space="0" w:color="auto"/>
      </w:divBdr>
    </w:div>
    <w:div w:id="631401092">
      <w:bodyDiv w:val="1"/>
      <w:marLeft w:val="0"/>
      <w:marRight w:val="0"/>
      <w:marTop w:val="0"/>
      <w:marBottom w:val="0"/>
      <w:divBdr>
        <w:top w:val="none" w:sz="0" w:space="0" w:color="auto"/>
        <w:left w:val="none" w:sz="0" w:space="0" w:color="auto"/>
        <w:bottom w:val="none" w:sz="0" w:space="0" w:color="auto"/>
        <w:right w:val="none" w:sz="0" w:space="0" w:color="auto"/>
      </w:divBdr>
    </w:div>
    <w:div w:id="648902231">
      <w:bodyDiv w:val="1"/>
      <w:marLeft w:val="0"/>
      <w:marRight w:val="0"/>
      <w:marTop w:val="0"/>
      <w:marBottom w:val="0"/>
      <w:divBdr>
        <w:top w:val="none" w:sz="0" w:space="0" w:color="auto"/>
        <w:left w:val="none" w:sz="0" w:space="0" w:color="auto"/>
        <w:bottom w:val="none" w:sz="0" w:space="0" w:color="auto"/>
        <w:right w:val="none" w:sz="0" w:space="0" w:color="auto"/>
      </w:divBdr>
    </w:div>
    <w:div w:id="656760556">
      <w:bodyDiv w:val="1"/>
      <w:marLeft w:val="0"/>
      <w:marRight w:val="0"/>
      <w:marTop w:val="0"/>
      <w:marBottom w:val="0"/>
      <w:divBdr>
        <w:top w:val="none" w:sz="0" w:space="0" w:color="auto"/>
        <w:left w:val="none" w:sz="0" w:space="0" w:color="auto"/>
        <w:bottom w:val="none" w:sz="0" w:space="0" w:color="auto"/>
        <w:right w:val="none" w:sz="0" w:space="0" w:color="auto"/>
      </w:divBdr>
    </w:div>
    <w:div w:id="702176719">
      <w:bodyDiv w:val="1"/>
      <w:marLeft w:val="0"/>
      <w:marRight w:val="0"/>
      <w:marTop w:val="0"/>
      <w:marBottom w:val="0"/>
      <w:divBdr>
        <w:top w:val="none" w:sz="0" w:space="0" w:color="auto"/>
        <w:left w:val="none" w:sz="0" w:space="0" w:color="auto"/>
        <w:bottom w:val="none" w:sz="0" w:space="0" w:color="auto"/>
        <w:right w:val="none" w:sz="0" w:space="0" w:color="auto"/>
      </w:divBdr>
    </w:div>
    <w:div w:id="706637902">
      <w:bodyDiv w:val="1"/>
      <w:marLeft w:val="0"/>
      <w:marRight w:val="0"/>
      <w:marTop w:val="0"/>
      <w:marBottom w:val="0"/>
      <w:divBdr>
        <w:top w:val="none" w:sz="0" w:space="0" w:color="auto"/>
        <w:left w:val="none" w:sz="0" w:space="0" w:color="auto"/>
        <w:bottom w:val="none" w:sz="0" w:space="0" w:color="auto"/>
        <w:right w:val="none" w:sz="0" w:space="0" w:color="auto"/>
      </w:divBdr>
    </w:div>
    <w:div w:id="710108258">
      <w:bodyDiv w:val="1"/>
      <w:marLeft w:val="0"/>
      <w:marRight w:val="0"/>
      <w:marTop w:val="0"/>
      <w:marBottom w:val="0"/>
      <w:divBdr>
        <w:top w:val="none" w:sz="0" w:space="0" w:color="auto"/>
        <w:left w:val="none" w:sz="0" w:space="0" w:color="auto"/>
        <w:bottom w:val="none" w:sz="0" w:space="0" w:color="auto"/>
        <w:right w:val="none" w:sz="0" w:space="0" w:color="auto"/>
      </w:divBdr>
    </w:div>
    <w:div w:id="728504926">
      <w:bodyDiv w:val="1"/>
      <w:marLeft w:val="0"/>
      <w:marRight w:val="0"/>
      <w:marTop w:val="0"/>
      <w:marBottom w:val="0"/>
      <w:divBdr>
        <w:top w:val="none" w:sz="0" w:space="0" w:color="auto"/>
        <w:left w:val="none" w:sz="0" w:space="0" w:color="auto"/>
        <w:bottom w:val="none" w:sz="0" w:space="0" w:color="auto"/>
        <w:right w:val="none" w:sz="0" w:space="0" w:color="auto"/>
      </w:divBdr>
    </w:div>
    <w:div w:id="740759744">
      <w:bodyDiv w:val="1"/>
      <w:marLeft w:val="0"/>
      <w:marRight w:val="0"/>
      <w:marTop w:val="0"/>
      <w:marBottom w:val="0"/>
      <w:divBdr>
        <w:top w:val="none" w:sz="0" w:space="0" w:color="auto"/>
        <w:left w:val="none" w:sz="0" w:space="0" w:color="auto"/>
        <w:bottom w:val="none" w:sz="0" w:space="0" w:color="auto"/>
        <w:right w:val="none" w:sz="0" w:space="0" w:color="auto"/>
      </w:divBdr>
    </w:div>
    <w:div w:id="743989398">
      <w:bodyDiv w:val="1"/>
      <w:marLeft w:val="0"/>
      <w:marRight w:val="0"/>
      <w:marTop w:val="0"/>
      <w:marBottom w:val="0"/>
      <w:divBdr>
        <w:top w:val="none" w:sz="0" w:space="0" w:color="auto"/>
        <w:left w:val="none" w:sz="0" w:space="0" w:color="auto"/>
        <w:bottom w:val="none" w:sz="0" w:space="0" w:color="auto"/>
        <w:right w:val="none" w:sz="0" w:space="0" w:color="auto"/>
      </w:divBdr>
    </w:div>
    <w:div w:id="763888592">
      <w:bodyDiv w:val="1"/>
      <w:marLeft w:val="0"/>
      <w:marRight w:val="0"/>
      <w:marTop w:val="0"/>
      <w:marBottom w:val="0"/>
      <w:divBdr>
        <w:top w:val="none" w:sz="0" w:space="0" w:color="auto"/>
        <w:left w:val="none" w:sz="0" w:space="0" w:color="auto"/>
        <w:bottom w:val="none" w:sz="0" w:space="0" w:color="auto"/>
        <w:right w:val="none" w:sz="0" w:space="0" w:color="auto"/>
      </w:divBdr>
    </w:div>
    <w:div w:id="778064270">
      <w:bodyDiv w:val="1"/>
      <w:marLeft w:val="0"/>
      <w:marRight w:val="0"/>
      <w:marTop w:val="0"/>
      <w:marBottom w:val="0"/>
      <w:divBdr>
        <w:top w:val="none" w:sz="0" w:space="0" w:color="auto"/>
        <w:left w:val="none" w:sz="0" w:space="0" w:color="auto"/>
        <w:bottom w:val="none" w:sz="0" w:space="0" w:color="auto"/>
        <w:right w:val="none" w:sz="0" w:space="0" w:color="auto"/>
      </w:divBdr>
    </w:div>
    <w:div w:id="779909038">
      <w:bodyDiv w:val="1"/>
      <w:marLeft w:val="0"/>
      <w:marRight w:val="0"/>
      <w:marTop w:val="0"/>
      <w:marBottom w:val="0"/>
      <w:divBdr>
        <w:top w:val="none" w:sz="0" w:space="0" w:color="auto"/>
        <w:left w:val="none" w:sz="0" w:space="0" w:color="auto"/>
        <w:bottom w:val="none" w:sz="0" w:space="0" w:color="auto"/>
        <w:right w:val="none" w:sz="0" w:space="0" w:color="auto"/>
      </w:divBdr>
    </w:div>
    <w:div w:id="784736100">
      <w:bodyDiv w:val="1"/>
      <w:marLeft w:val="0"/>
      <w:marRight w:val="0"/>
      <w:marTop w:val="0"/>
      <w:marBottom w:val="0"/>
      <w:divBdr>
        <w:top w:val="none" w:sz="0" w:space="0" w:color="auto"/>
        <w:left w:val="none" w:sz="0" w:space="0" w:color="auto"/>
        <w:bottom w:val="none" w:sz="0" w:space="0" w:color="auto"/>
        <w:right w:val="none" w:sz="0" w:space="0" w:color="auto"/>
      </w:divBdr>
    </w:div>
    <w:div w:id="785389860">
      <w:bodyDiv w:val="1"/>
      <w:marLeft w:val="0"/>
      <w:marRight w:val="0"/>
      <w:marTop w:val="0"/>
      <w:marBottom w:val="0"/>
      <w:divBdr>
        <w:top w:val="none" w:sz="0" w:space="0" w:color="auto"/>
        <w:left w:val="none" w:sz="0" w:space="0" w:color="auto"/>
        <w:bottom w:val="none" w:sz="0" w:space="0" w:color="auto"/>
        <w:right w:val="none" w:sz="0" w:space="0" w:color="auto"/>
      </w:divBdr>
    </w:div>
    <w:div w:id="804353680">
      <w:bodyDiv w:val="1"/>
      <w:marLeft w:val="0"/>
      <w:marRight w:val="0"/>
      <w:marTop w:val="0"/>
      <w:marBottom w:val="0"/>
      <w:divBdr>
        <w:top w:val="none" w:sz="0" w:space="0" w:color="auto"/>
        <w:left w:val="none" w:sz="0" w:space="0" w:color="auto"/>
        <w:bottom w:val="none" w:sz="0" w:space="0" w:color="auto"/>
        <w:right w:val="none" w:sz="0" w:space="0" w:color="auto"/>
      </w:divBdr>
    </w:div>
    <w:div w:id="806318236">
      <w:bodyDiv w:val="1"/>
      <w:marLeft w:val="0"/>
      <w:marRight w:val="0"/>
      <w:marTop w:val="0"/>
      <w:marBottom w:val="0"/>
      <w:divBdr>
        <w:top w:val="none" w:sz="0" w:space="0" w:color="auto"/>
        <w:left w:val="none" w:sz="0" w:space="0" w:color="auto"/>
        <w:bottom w:val="none" w:sz="0" w:space="0" w:color="auto"/>
        <w:right w:val="none" w:sz="0" w:space="0" w:color="auto"/>
      </w:divBdr>
    </w:div>
    <w:div w:id="807360057">
      <w:bodyDiv w:val="1"/>
      <w:marLeft w:val="0"/>
      <w:marRight w:val="0"/>
      <w:marTop w:val="0"/>
      <w:marBottom w:val="0"/>
      <w:divBdr>
        <w:top w:val="none" w:sz="0" w:space="0" w:color="auto"/>
        <w:left w:val="none" w:sz="0" w:space="0" w:color="auto"/>
        <w:bottom w:val="none" w:sz="0" w:space="0" w:color="auto"/>
        <w:right w:val="none" w:sz="0" w:space="0" w:color="auto"/>
      </w:divBdr>
    </w:div>
    <w:div w:id="819032402">
      <w:bodyDiv w:val="1"/>
      <w:marLeft w:val="0"/>
      <w:marRight w:val="0"/>
      <w:marTop w:val="0"/>
      <w:marBottom w:val="0"/>
      <w:divBdr>
        <w:top w:val="none" w:sz="0" w:space="0" w:color="auto"/>
        <w:left w:val="none" w:sz="0" w:space="0" w:color="auto"/>
        <w:bottom w:val="none" w:sz="0" w:space="0" w:color="auto"/>
        <w:right w:val="none" w:sz="0" w:space="0" w:color="auto"/>
      </w:divBdr>
    </w:div>
    <w:div w:id="820343870">
      <w:bodyDiv w:val="1"/>
      <w:marLeft w:val="0"/>
      <w:marRight w:val="0"/>
      <w:marTop w:val="0"/>
      <w:marBottom w:val="0"/>
      <w:divBdr>
        <w:top w:val="none" w:sz="0" w:space="0" w:color="auto"/>
        <w:left w:val="none" w:sz="0" w:space="0" w:color="auto"/>
        <w:bottom w:val="none" w:sz="0" w:space="0" w:color="auto"/>
        <w:right w:val="none" w:sz="0" w:space="0" w:color="auto"/>
      </w:divBdr>
    </w:div>
    <w:div w:id="828591507">
      <w:bodyDiv w:val="1"/>
      <w:marLeft w:val="0"/>
      <w:marRight w:val="0"/>
      <w:marTop w:val="0"/>
      <w:marBottom w:val="0"/>
      <w:divBdr>
        <w:top w:val="none" w:sz="0" w:space="0" w:color="auto"/>
        <w:left w:val="none" w:sz="0" w:space="0" w:color="auto"/>
        <w:bottom w:val="none" w:sz="0" w:space="0" w:color="auto"/>
        <w:right w:val="none" w:sz="0" w:space="0" w:color="auto"/>
      </w:divBdr>
    </w:div>
    <w:div w:id="833109756">
      <w:bodyDiv w:val="1"/>
      <w:marLeft w:val="0"/>
      <w:marRight w:val="0"/>
      <w:marTop w:val="0"/>
      <w:marBottom w:val="0"/>
      <w:divBdr>
        <w:top w:val="none" w:sz="0" w:space="0" w:color="auto"/>
        <w:left w:val="none" w:sz="0" w:space="0" w:color="auto"/>
        <w:bottom w:val="none" w:sz="0" w:space="0" w:color="auto"/>
        <w:right w:val="none" w:sz="0" w:space="0" w:color="auto"/>
      </w:divBdr>
    </w:div>
    <w:div w:id="838036394">
      <w:bodyDiv w:val="1"/>
      <w:marLeft w:val="0"/>
      <w:marRight w:val="0"/>
      <w:marTop w:val="0"/>
      <w:marBottom w:val="0"/>
      <w:divBdr>
        <w:top w:val="none" w:sz="0" w:space="0" w:color="auto"/>
        <w:left w:val="none" w:sz="0" w:space="0" w:color="auto"/>
        <w:bottom w:val="none" w:sz="0" w:space="0" w:color="auto"/>
        <w:right w:val="none" w:sz="0" w:space="0" w:color="auto"/>
      </w:divBdr>
    </w:div>
    <w:div w:id="845435306">
      <w:bodyDiv w:val="1"/>
      <w:marLeft w:val="0"/>
      <w:marRight w:val="0"/>
      <w:marTop w:val="0"/>
      <w:marBottom w:val="0"/>
      <w:divBdr>
        <w:top w:val="none" w:sz="0" w:space="0" w:color="auto"/>
        <w:left w:val="none" w:sz="0" w:space="0" w:color="auto"/>
        <w:bottom w:val="none" w:sz="0" w:space="0" w:color="auto"/>
        <w:right w:val="none" w:sz="0" w:space="0" w:color="auto"/>
      </w:divBdr>
    </w:div>
    <w:div w:id="846946440">
      <w:bodyDiv w:val="1"/>
      <w:marLeft w:val="0"/>
      <w:marRight w:val="0"/>
      <w:marTop w:val="0"/>
      <w:marBottom w:val="0"/>
      <w:divBdr>
        <w:top w:val="none" w:sz="0" w:space="0" w:color="auto"/>
        <w:left w:val="none" w:sz="0" w:space="0" w:color="auto"/>
        <w:bottom w:val="none" w:sz="0" w:space="0" w:color="auto"/>
        <w:right w:val="none" w:sz="0" w:space="0" w:color="auto"/>
      </w:divBdr>
    </w:div>
    <w:div w:id="852376844">
      <w:bodyDiv w:val="1"/>
      <w:marLeft w:val="0"/>
      <w:marRight w:val="0"/>
      <w:marTop w:val="0"/>
      <w:marBottom w:val="0"/>
      <w:divBdr>
        <w:top w:val="none" w:sz="0" w:space="0" w:color="auto"/>
        <w:left w:val="none" w:sz="0" w:space="0" w:color="auto"/>
        <w:bottom w:val="none" w:sz="0" w:space="0" w:color="auto"/>
        <w:right w:val="none" w:sz="0" w:space="0" w:color="auto"/>
      </w:divBdr>
    </w:div>
    <w:div w:id="858664248">
      <w:bodyDiv w:val="1"/>
      <w:marLeft w:val="0"/>
      <w:marRight w:val="0"/>
      <w:marTop w:val="0"/>
      <w:marBottom w:val="0"/>
      <w:divBdr>
        <w:top w:val="none" w:sz="0" w:space="0" w:color="auto"/>
        <w:left w:val="none" w:sz="0" w:space="0" w:color="auto"/>
        <w:bottom w:val="none" w:sz="0" w:space="0" w:color="auto"/>
        <w:right w:val="none" w:sz="0" w:space="0" w:color="auto"/>
      </w:divBdr>
    </w:div>
    <w:div w:id="878124029">
      <w:bodyDiv w:val="1"/>
      <w:marLeft w:val="0"/>
      <w:marRight w:val="0"/>
      <w:marTop w:val="0"/>
      <w:marBottom w:val="0"/>
      <w:divBdr>
        <w:top w:val="none" w:sz="0" w:space="0" w:color="auto"/>
        <w:left w:val="none" w:sz="0" w:space="0" w:color="auto"/>
        <w:bottom w:val="none" w:sz="0" w:space="0" w:color="auto"/>
        <w:right w:val="none" w:sz="0" w:space="0" w:color="auto"/>
      </w:divBdr>
    </w:div>
    <w:div w:id="908074978">
      <w:bodyDiv w:val="1"/>
      <w:marLeft w:val="0"/>
      <w:marRight w:val="0"/>
      <w:marTop w:val="0"/>
      <w:marBottom w:val="0"/>
      <w:divBdr>
        <w:top w:val="none" w:sz="0" w:space="0" w:color="auto"/>
        <w:left w:val="none" w:sz="0" w:space="0" w:color="auto"/>
        <w:bottom w:val="none" w:sz="0" w:space="0" w:color="auto"/>
        <w:right w:val="none" w:sz="0" w:space="0" w:color="auto"/>
      </w:divBdr>
    </w:div>
    <w:div w:id="912860548">
      <w:bodyDiv w:val="1"/>
      <w:marLeft w:val="0"/>
      <w:marRight w:val="0"/>
      <w:marTop w:val="0"/>
      <w:marBottom w:val="0"/>
      <w:divBdr>
        <w:top w:val="none" w:sz="0" w:space="0" w:color="auto"/>
        <w:left w:val="none" w:sz="0" w:space="0" w:color="auto"/>
        <w:bottom w:val="none" w:sz="0" w:space="0" w:color="auto"/>
        <w:right w:val="none" w:sz="0" w:space="0" w:color="auto"/>
      </w:divBdr>
    </w:div>
    <w:div w:id="917179076">
      <w:bodyDiv w:val="1"/>
      <w:marLeft w:val="0"/>
      <w:marRight w:val="0"/>
      <w:marTop w:val="0"/>
      <w:marBottom w:val="0"/>
      <w:divBdr>
        <w:top w:val="none" w:sz="0" w:space="0" w:color="auto"/>
        <w:left w:val="none" w:sz="0" w:space="0" w:color="auto"/>
        <w:bottom w:val="none" w:sz="0" w:space="0" w:color="auto"/>
        <w:right w:val="none" w:sz="0" w:space="0" w:color="auto"/>
      </w:divBdr>
    </w:div>
    <w:div w:id="919409119">
      <w:bodyDiv w:val="1"/>
      <w:marLeft w:val="0"/>
      <w:marRight w:val="0"/>
      <w:marTop w:val="0"/>
      <w:marBottom w:val="0"/>
      <w:divBdr>
        <w:top w:val="none" w:sz="0" w:space="0" w:color="auto"/>
        <w:left w:val="none" w:sz="0" w:space="0" w:color="auto"/>
        <w:bottom w:val="none" w:sz="0" w:space="0" w:color="auto"/>
        <w:right w:val="none" w:sz="0" w:space="0" w:color="auto"/>
      </w:divBdr>
    </w:div>
    <w:div w:id="921110691">
      <w:bodyDiv w:val="1"/>
      <w:marLeft w:val="0"/>
      <w:marRight w:val="0"/>
      <w:marTop w:val="0"/>
      <w:marBottom w:val="0"/>
      <w:divBdr>
        <w:top w:val="none" w:sz="0" w:space="0" w:color="auto"/>
        <w:left w:val="none" w:sz="0" w:space="0" w:color="auto"/>
        <w:bottom w:val="none" w:sz="0" w:space="0" w:color="auto"/>
        <w:right w:val="none" w:sz="0" w:space="0" w:color="auto"/>
      </w:divBdr>
    </w:div>
    <w:div w:id="929432578">
      <w:bodyDiv w:val="1"/>
      <w:marLeft w:val="0"/>
      <w:marRight w:val="0"/>
      <w:marTop w:val="0"/>
      <w:marBottom w:val="0"/>
      <w:divBdr>
        <w:top w:val="none" w:sz="0" w:space="0" w:color="auto"/>
        <w:left w:val="none" w:sz="0" w:space="0" w:color="auto"/>
        <w:bottom w:val="none" w:sz="0" w:space="0" w:color="auto"/>
        <w:right w:val="none" w:sz="0" w:space="0" w:color="auto"/>
      </w:divBdr>
    </w:div>
    <w:div w:id="931164875">
      <w:bodyDiv w:val="1"/>
      <w:marLeft w:val="0"/>
      <w:marRight w:val="0"/>
      <w:marTop w:val="0"/>
      <w:marBottom w:val="0"/>
      <w:divBdr>
        <w:top w:val="none" w:sz="0" w:space="0" w:color="auto"/>
        <w:left w:val="none" w:sz="0" w:space="0" w:color="auto"/>
        <w:bottom w:val="none" w:sz="0" w:space="0" w:color="auto"/>
        <w:right w:val="none" w:sz="0" w:space="0" w:color="auto"/>
      </w:divBdr>
    </w:div>
    <w:div w:id="935330973">
      <w:bodyDiv w:val="1"/>
      <w:marLeft w:val="0"/>
      <w:marRight w:val="0"/>
      <w:marTop w:val="0"/>
      <w:marBottom w:val="0"/>
      <w:divBdr>
        <w:top w:val="none" w:sz="0" w:space="0" w:color="auto"/>
        <w:left w:val="none" w:sz="0" w:space="0" w:color="auto"/>
        <w:bottom w:val="none" w:sz="0" w:space="0" w:color="auto"/>
        <w:right w:val="none" w:sz="0" w:space="0" w:color="auto"/>
      </w:divBdr>
    </w:div>
    <w:div w:id="937444550">
      <w:marLeft w:val="0"/>
      <w:marRight w:val="0"/>
      <w:marTop w:val="0"/>
      <w:marBottom w:val="0"/>
      <w:divBdr>
        <w:top w:val="none" w:sz="0" w:space="0" w:color="auto"/>
        <w:left w:val="none" w:sz="0" w:space="0" w:color="auto"/>
        <w:bottom w:val="none" w:sz="0" w:space="0" w:color="auto"/>
        <w:right w:val="none" w:sz="0" w:space="0" w:color="auto"/>
      </w:divBdr>
    </w:div>
    <w:div w:id="937444551">
      <w:marLeft w:val="0"/>
      <w:marRight w:val="0"/>
      <w:marTop w:val="0"/>
      <w:marBottom w:val="0"/>
      <w:divBdr>
        <w:top w:val="none" w:sz="0" w:space="0" w:color="auto"/>
        <w:left w:val="none" w:sz="0" w:space="0" w:color="auto"/>
        <w:bottom w:val="none" w:sz="0" w:space="0" w:color="auto"/>
        <w:right w:val="none" w:sz="0" w:space="0" w:color="auto"/>
      </w:divBdr>
    </w:div>
    <w:div w:id="937444552">
      <w:marLeft w:val="0"/>
      <w:marRight w:val="0"/>
      <w:marTop w:val="0"/>
      <w:marBottom w:val="0"/>
      <w:divBdr>
        <w:top w:val="none" w:sz="0" w:space="0" w:color="auto"/>
        <w:left w:val="none" w:sz="0" w:space="0" w:color="auto"/>
        <w:bottom w:val="none" w:sz="0" w:space="0" w:color="auto"/>
        <w:right w:val="none" w:sz="0" w:space="0" w:color="auto"/>
      </w:divBdr>
    </w:div>
    <w:div w:id="937444553">
      <w:marLeft w:val="0"/>
      <w:marRight w:val="0"/>
      <w:marTop w:val="0"/>
      <w:marBottom w:val="0"/>
      <w:divBdr>
        <w:top w:val="none" w:sz="0" w:space="0" w:color="auto"/>
        <w:left w:val="none" w:sz="0" w:space="0" w:color="auto"/>
        <w:bottom w:val="none" w:sz="0" w:space="0" w:color="auto"/>
        <w:right w:val="none" w:sz="0" w:space="0" w:color="auto"/>
      </w:divBdr>
    </w:div>
    <w:div w:id="937444554">
      <w:marLeft w:val="0"/>
      <w:marRight w:val="0"/>
      <w:marTop w:val="0"/>
      <w:marBottom w:val="0"/>
      <w:divBdr>
        <w:top w:val="none" w:sz="0" w:space="0" w:color="auto"/>
        <w:left w:val="none" w:sz="0" w:space="0" w:color="auto"/>
        <w:bottom w:val="none" w:sz="0" w:space="0" w:color="auto"/>
        <w:right w:val="none" w:sz="0" w:space="0" w:color="auto"/>
      </w:divBdr>
    </w:div>
    <w:div w:id="937444555">
      <w:marLeft w:val="0"/>
      <w:marRight w:val="0"/>
      <w:marTop w:val="0"/>
      <w:marBottom w:val="0"/>
      <w:divBdr>
        <w:top w:val="none" w:sz="0" w:space="0" w:color="auto"/>
        <w:left w:val="none" w:sz="0" w:space="0" w:color="auto"/>
        <w:bottom w:val="none" w:sz="0" w:space="0" w:color="auto"/>
        <w:right w:val="none" w:sz="0" w:space="0" w:color="auto"/>
      </w:divBdr>
    </w:div>
    <w:div w:id="937444556">
      <w:marLeft w:val="0"/>
      <w:marRight w:val="0"/>
      <w:marTop w:val="0"/>
      <w:marBottom w:val="0"/>
      <w:divBdr>
        <w:top w:val="none" w:sz="0" w:space="0" w:color="auto"/>
        <w:left w:val="none" w:sz="0" w:space="0" w:color="auto"/>
        <w:bottom w:val="none" w:sz="0" w:space="0" w:color="auto"/>
        <w:right w:val="none" w:sz="0" w:space="0" w:color="auto"/>
      </w:divBdr>
    </w:div>
    <w:div w:id="937444557">
      <w:marLeft w:val="0"/>
      <w:marRight w:val="0"/>
      <w:marTop w:val="0"/>
      <w:marBottom w:val="0"/>
      <w:divBdr>
        <w:top w:val="none" w:sz="0" w:space="0" w:color="auto"/>
        <w:left w:val="none" w:sz="0" w:space="0" w:color="auto"/>
        <w:bottom w:val="none" w:sz="0" w:space="0" w:color="auto"/>
        <w:right w:val="none" w:sz="0" w:space="0" w:color="auto"/>
      </w:divBdr>
    </w:div>
    <w:div w:id="937444558">
      <w:marLeft w:val="0"/>
      <w:marRight w:val="0"/>
      <w:marTop w:val="0"/>
      <w:marBottom w:val="0"/>
      <w:divBdr>
        <w:top w:val="none" w:sz="0" w:space="0" w:color="auto"/>
        <w:left w:val="none" w:sz="0" w:space="0" w:color="auto"/>
        <w:bottom w:val="none" w:sz="0" w:space="0" w:color="auto"/>
        <w:right w:val="none" w:sz="0" w:space="0" w:color="auto"/>
      </w:divBdr>
    </w:div>
    <w:div w:id="937444559">
      <w:marLeft w:val="0"/>
      <w:marRight w:val="0"/>
      <w:marTop w:val="0"/>
      <w:marBottom w:val="0"/>
      <w:divBdr>
        <w:top w:val="none" w:sz="0" w:space="0" w:color="auto"/>
        <w:left w:val="none" w:sz="0" w:space="0" w:color="auto"/>
        <w:bottom w:val="none" w:sz="0" w:space="0" w:color="auto"/>
        <w:right w:val="none" w:sz="0" w:space="0" w:color="auto"/>
      </w:divBdr>
    </w:div>
    <w:div w:id="937444560">
      <w:marLeft w:val="0"/>
      <w:marRight w:val="0"/>
      <w:marTop w:val="0"/>
      <w:marBottom w:val="0"/>
      <w:divBdr>
        <w:top w:val="none" w:sz="0" w:space="0" w:color="auto"/>
        <w:left w:val="none" w:sz="0" w:space="0" w:color="auto"/>
        <w:bottom w:val="none" w:sz="0" w:space="0" w:color="auto"/>
        <w:right w:val="none" w:sz="0" w:space="0" w:color="auto"/>
      </w:divBdr>
    </w:div>
    <w:div w:id="937444561">
      <w:marLeft w:val="0"/>
      <w:marRight w:val="0"/>
      <w:marTop w:val="0"/>
      <w:marBottom w:val="0"/>
      <w:divBdr>
        <w:top w:val="none" w:sz="0" w:space="0" w:color="auto"/>
        <w:left w:val="none" w:sz="0" w:space="0" w:color="auto"/>
        <w:bottom w:val="none" w:sz="0" w:space="0" w:color="auto"/>
        <w:right w:val="none" w:sz="0" w:space="0" w:color="auto"/>
      </w:divBdr>
    </w:div>
    <w:div w:id="937444562">
      <w:marLeft w:val="0"/>
      <w:marRight w:val="0"/>
      <w:marTop w:val="0"/>
      <w:marBottom w:val="0"/>
      <w:divBdr>
        <w:top w:val="none" w:sz="0" w:space="0" w:color="auto"/>
        <w:left w:val="none" w:sz="0" w:space="0" w:color="auto"/>
        <w:bottom w:val="none" w:sz="0" w:space="0" w:color="auto"/>
        <w:right w:val="none" w:sz="0" w:space="0" w:color="auto"/>
      </w:divBdr>
    </w:div>
    <w:div w:id="937444563">
      <w:marLeft w:val="0"/>
      <w:marRight w:val="0"/>
      <w:marTop w:val="0"/>
      <w:marBottom w:val="0"/>
      <w:divBdr>
        <w:top w:val="none" w:sz="0" w:space="0" w:color="auto"/>
        <w:left w:val="none" w:sz="0" w:space="0" w:color="auto"/>
        <w:bottom w:val="none" w:sz="0" w:space="0" w:color="auto"/>
        <w:right w:val="none" w:sz="0" w:space="0" w:color="auto"/>
      </w:divBdr>
    </w:div>
    <w:div w:id="937444564">
      <w:marLeft w:val="0"/>
      <w:marRight w:val="0"/>
      <w:marTop w:val="0"/>
      <w:marBottom w:val="0"/>
      <w:divBdr>
        <w:top w:val="none" w:sz="0" w:space="0" w:color="auto"/>
        <w:left w:val="none" w:sz="0" w:space="0" w:color="auto"/>
        <w:bottom w:val="none" w:sz="0" w:space="0" w:color="auto"/>
        <w:right w:val="none" w:sz="0" w:space="0" w:color="auto"/>
      </w:divBdr>
    </w:div>
    <w:div w:id="937444565">
      <w:marLeft w:val="0"/>
      <w:marRight w:val="0"/>
      <w:marTop w:val="0"/>
      <w:marBottom w:val="0"/>
      <w:divBdr>
        <w:top w:val="none" w:sz="0" w:space="0" w:color="auto"/>
        <w:left w:val="none" w:sz="0" w:space="0" w:color="auto"/>
        <w:bottom w:val="none" w:sz="0" w:space="0" w:color="auto"/>
        <w:right w:val="none" w:sz="0" w:space="0" w:color="auto"/>
      </w:divBdr>
    </w:div>
    <w:div w:id="937444566">
      <w:marLeft w:val="0"/>
      <w:marRight w:val="0"/>
      <w:marTop w:val="0"/>
      <w:marBottom w:val="0"/>
      <w:divBdr>
        <w:top w:val="none" w:sz="0" w:space="0" w:color="auto"/>
        <w:left w:val="none" w:sz="0" w:space="0" w:color="auto"/>
        <w:bottom w:val="none" w:sz="0" w:space="0" w:color="auto"/>
        <w:right w:val="none" w:sz="0" w:space="0" w:color="auto"/>
      </w:divBdr>
    </w:div>
    <w:div w:id="937444567">
      <w:marLeft w:val="0"/>
      <w:marRight w:val="0"/>
      <w:marTop w:val="0"/>
      <w:marBottom w:val="0"/>
      <w:divBdr>
        <w:top w:val="none" w:sz="0" w:space="0" w:color="auto"/>
        <w:left w:val="none" w:sz="0" w:space="0" w:color="auto"/>
        <w:bottom w:val="none" w:sz="0" w:space="0" w:color="auto"/>
        <w:right w:val="none" w:sz="0" w:space="0" w:color="auto"/>
      </w:divBdr>
    </w:div>
    <w:div w:id="937444568">
      <w:marLeft w:val="0"/>
      <w:marRight w:val="0"/>
      <w:marTop w:val="0"/>
      <w:marBottom w:val="0"/>
      <w:divBdr>
        <w:top w:val="none" w:sz="0" w:space="0" w:color="auto"/>
        <w:left w:val="none" w:sz="0" w:space="0" w:color="auto"/>
        <w:bottom w:val="none" w:sz="0" w:space="0" w:color="auto"/>
        <w:right w:val="none" w:sz="0" w:space="0" w:color="auto"/>
      </w:divBdr>
    </w:div>
    <w:div w:id="937444569">
      <w:marLeft w:val="0"/>
      <w:marRight w:val="0"/>
      <w:marTop w:val="0"/>
      <w:marBottom w:val="0"/>
      <w:divBdr>
        <w:top w:val="none" w:sz="0" w:space="0" w:color="auto"/>
        <w:left w:val="none" w:sz="0" w:space="0" w:color="auto"/>
        <w:bottom w:val="none" w:sz="0" w:space="0" w:color="auto"/>
        <w:right w:val="none" w:sz="0" w:space="0" w:color="auto"/>
      </w:divBdr>
    </w:div>
    <w:div w:id="937444570">
      <w:marLeft w:val="0"/>
      <w:marRight w:val="0"/>
      <w:marTop w:val="0"/>
      <w:marBottom w:val="0"/>
      <w:divBdr>
        <w:top w:val="none" w:sz="0" w:space="0" w:color="auto"/>
        <w:left w:val="none" w:sz="0" w:space="0" w:color="auto"/>
        <w:bottom w:val="none" w:sz="0" w:space="0" w:color="auto"/>
        <w:right w:val="none" w:sz="0" w:space="0" w:color="auto"/>
      </w:divBdr>
    </w:div>
    <w:div w:id="937444571">
      <w:marLeft w:val="0"/>
      <w:marRight w:val="0"/>
      <w:marTop w:val="0"/>
      <w:marBottom w:val="0"/>
      <w:divBdr>
        <w:top w:val="none" w:sz="0" w:space="0" w:color="auto"/>
        <w:left w:val="none" w:sz="0" w:space="0" w:color="auto"/>
        <w:bottom w:val="none" w:sz="0" w:space="0" w:color="auto"/>
        <w:right w:val="none" w:sz="0" w:space="0" w:color="auto"/>
      </w:divBdr>
    </w:div>
    <w:div w:id="937444572">
      <w:marLeft w:val="0"/>
      <w:marRight w:val="0"/>
      <w:marTop w:val="0"/>
      <w:marBottom w:val="0"/>
      <w:divBdr>
        <w:top w:val="none" w:sz="0" w:space="0" w:color="auto"/>
        <w:left w:val="none" w:sz="0" w:space="0" w:color="auto"/>
        <w:bottom w:val="none" w:sz="0" w:space="0" w:color="auto"/>
        <w:right w:val="none" w:sz="0" w:space="0" w:color="auto"/>
      </w:divBdr>
    </w:div>
    <w:div w:id="937444573">
      <w:marLeft w:val="0"/>
      <w:marRight w:val="0"/>
      <w:marTop w:val="0"/>
      <w:marBottom w:val="0"/>
      <w:divBdr>
        <w:top w:val="none" w:sz="0" w:space="0" w:color="auto"/>
        <w:left w:val="none" w:sz="0" w:space="0" w:color="auto"/>
        <w:bottom w:val="none" w:sz="0" w:space="0" w:color="auto"/>
        <w:right w:val="none" w:sz="0" w:space="0" w:color="auto"/>
      </w:divBdr>
    </w:div>
    <w:div w:id="937444574">
      <w:marLeft w:val="0"/>
      <w:marRight w:val="0"/>
      <w:marTop w:val="0"/>
      <w:marBottom w:val="0"/>
      <w:divBdr>
        <w:top w:val="none" w:sz="0" w:space="0" w:color="auto"/>
        <w:left w:val="none" w:sz="0" w:space="0" w:color="auto"/>
        <w:bottom w:val="none" w:sz="0" w:space="0" w:color="auto"/>
        <w:right w:val="none" w:sz="0" w:space="0" w:color="auto"/>
      </w:divBdr>
    </w:div>
    <w:div w:id="937444575">
      <w:marLeft w:val="0"/>
      <w:marRight w:val="0"/>
      <w:marTop w:val="0"/>
      <w:marBottom w:val="0"/>
      <w:divBdr>
        <w:top w:val="none" w:sz="0" w:space="0" w:color="auto"/>
        <w:left w:val="none" w:sz="0" w:space="0" w:color="auto"/>
        <w:bottom w:val="none" w:sz="0" w:space="0" w:color="auto"/>
        <w:right w:val="none" w:sz="0" w:space="0" w:color="auto"/>
      </w:divBdr>
    </w:div>
    <w:div w:id="937444576">
      <w:marLeft w:val="0"/>
      <w:marRight w:val="0"/>
      <w:marTop w:val="0"/>
      <w:marBottom w:val="0"/>
      <w:divBdr>
        <w:top w:val="none" w:sz="0" w:space="0" w:color="auto"/>
        <w:left w:val="none" w:sz="0" w:space="0" w:color="auto"/>
        <w:bottom w:val="none" w:sz="0" w:space="0" w:color="auto"/>
        <w:right w:val="none" w:sz="0" w:space="0" w:color="auto"/>
      </w:divBdr>
    </w:div>
    <w:div w:id="937444577">
      <w:marLeft w:val="0"/>
      <w:marRight w:val="0"/>
      <w:marTop w:val="0"/>
      <w:marBottom w:val="0"/>
      <w:divBdr>
        <w:top w:val="none" w:sz="0" w:space="0" w:color="auto"/>
        <w:left w:val="none" w:sz="0" w:space="0" w:color="auto"/>
        <w:bottom w:val="none" w:sz="0" w:space="0" w:color="auto"/>
        <w:right w:val="none" w:sz="0" w:space="0" w:color="auto"/>
      </w:divBdr>
    </w:div>
    <w:div w:id="937444578">
      <w:marLeft w:val="0"/>
      <w:marRight w:val="0"/>
      <w:marTop w:val="0"/>
      <w:marBottom w:val="0"/>
      <w:divBdr>
        <w:top w:val="none" w:sz="0" w:space="0" w:color="auto"/>
        <w:left w:val="none" w:sz="0" w:space="0" w:color="auto"/>
        <w:bottom w:val="none" w:sz="0" w:space="0" w:color="auto"/>
        <w:right w:val="none" w:sz="0" w:space="0" w:color="auto"/>
      </w:divBdr>
    </w:div>
    <w:div w:id="937444579">
      <w:marLeft w:val="0"/>
      <w:marRight w:val="0"/>
      <w:marTop w:val="0"/>
      <w:marBottom w:val="0"/>
      <w:divBdr>
        <w:top w:val="none" w:sz="0" w:space="0" w:color="auto"/>
        <w:left w:val="none" w:sz="0" w:space="0" w:color="auto"/>
        <w:bottom w:val="none" w:sz="0" w:space="0" w:color="auto"/>
        <w:right w:val="none" w:sz="0" w:space="0" w:color="auto"/>
      </w:divBdr>
    </w:div>
    <w:div w:id="937444580">
      <w:marLeft w:val="0"/>
      <w:marRight w:val="0"/>
      <w:marTop w:val="0"/>
      <w:marBottom w:val="0"/>
      <w:divBdr>
        <w:top w:val="none" w:sz="0" w:space="0" w:color="auto"/>
        <w:left w:val="none" w:sz="0" w:space="0" w:color="auto"/>
        <w:bottom w:val="none" w:sz="0" w:space="0" w:color="auto"/>
        <w:right w:val="none" w:sz="0" w:space="0" w:color="auto"/>
      </w:divBdr>
    </w:div>
    <w:div w:id="937444581">
      <w:marLeft w:val="0"/>
      <w:marRight w:val="0"/>
      <w:marTop w:val="0"/>
      <w:marBottom w:val="0"/>
      <w:divBdr>
        <w:top w:val="none" w:sz="0" w:space="0" w:color="auto"/>
        <w:left w:val="none" w:sz="0" w:space="0" w:color="auto"/>
        <w:bottom w:val="none" w:sz="0" w:space="0" w:color="auto"/>
        <w:right w:val="none" w:sz="0" w:space="0" w:color="auto"/>
      </w:divBdr>
    </w:div>
    <w:div w:id="937444582">
      <w:marLeft w:val="0"/>
      <w:marRight w:val="0"/>
      <w:marTop w:val="0"/>
      <w:marBottom w:val="0"/>
      <w:divBdr>
        <w:top w:val="none" w:sz="0" w:space="0" w:color="auto"/>
        <w:left w:val="none" w:sz="0" w:space="0" w:color="auto"/>
        <w:bottom w:val="none" w:sz="0" w:space="0" w:color="auto"/>
        <w:right w:val="none" w:sz="0" w:space="0" w:color="auto"/>
      </w:divBdr>
    </w:div>
    <w:div w:id="937444583">
      <w:marLeft w:val="0"/>
      <w:marRight w:val="0"/>
      <w:marTop w:val="0"/>
      <w:marBottom w:val="0"/>
      <w:divBdr>
        <w:top w:val="none" w:sz="0" w:space="0" w:color="auto"/>
        <w:left w:val="none" w:sz="0" w:space="0" w:color="auto"/>
        <w:bottom w:val="none" w:sz="0" w:space="0" w:color="auto"/>
        <w:right w:val="none" w:sz="0" w:space="0" w:color="auto"/>
      </w:divBdr>
    </w:div>
    <w:div w:id="937444584">
      <w:marLeft w:val="0"/>
      <w:marRight w:val="0"/>
      <w:marTop w:val="0"/>
      <w:marBottom w:val="0"/>
      <w:divBdr>
        <w:top w:val="none" w:sz="0" w:space="0" w:color="auto"/>
        <w:left w:val="none" w:sz="0" w:space="0" w:color="auto"/>
        <w:bottom w:val="none" w:sz="0" w:space="0" w:color="auto"/>
        <w:right w:val="none" w:sz="0" w:space="0" w:color="auto"/>
      </w:divBdr>
    </w:div>
    <w:div w:id="937444585">
      <w:marLeft w:val="0"/>
      <w:marRight w:val="0"/>
      <w:marTop w:val="0"/>
      <w:marBottom w:val="0"/>
      <w:divBdr>
        <w:top w:val="none" w:sz="0" w:space="0" w:color="auto"/>
        <w:left w:val="none" w:sz="0" w:space="0" w:color="auto"/>
        <w:bottom w:val="none" w:sz="0" w:space="0" w:color="auto"/>
        <w:right w:val="none" w:sz="0" w:space="0" w:color="auto"/>
      </w:divBdr>
    </w:div>
    <w:div w:id="937444586">
      <w:marLeft w:val="0"/>
      <w:marRight w:val="0"/>
      <w:marTop w:val="0"/>
      <w:marBottom w:val="0"/>
      <w:divBdr>
        <w:top w:val="none" w:sz="0" w:space="0" w:color="auto"/>
        <w:left w:val="none" w:sz="0" w:space="0" w:color="auto"/>
        <w:bottom w:val="none" w:sz="0" w:space="0" w:color="auto"/>
        <w:right w:val="none" w:sz="0" w:space="0" w:color="auto"/>
      </w:divBdr>
    </w:div>
    <w:div w:id="937444587">
      <w:marLeft w:val="0"/>
      <w:marRight w:val="0"/>
      <w:marTop w:val="0"/>
      <w:marBottom w:val="0"/>
      <w:divBdr>
        <w:top w:val="none" w:sz="0" w:space="0" w:color="auto"/>
        <w:left w:val="none" w:sz="0" w:space="0" w:color="auto"/>
        <w:bottom w:val="none" w:sz="0" w:space="0" w:color="auto"/>
        <w:right w:val="none" w:sz="0" w:space="0" w:color="auto"/>
      </w:divBdr>
    </w:div>
    <w:div w:id="937444588">
      <w:marLeft w:val="0"/>
      <w:marRight w:val="0"/>
      <w:marTop w:val="0"/>
      <w:marBottom w:val="0"/>
      <w:divBdr>
        <w:top w:val="none" w:sz="0" w:space="0" w:color="auto"/>
        <w:left w:val="none" w:sz="0" w:space="0" w:color="auto"/>
        <w:bottom w:val="none" w:sz="0" w:space="0" w:color="auto"/>
        <w:right w:val="none" w:sz="0" w:space="0" w:color="auto"/>
      </w:divBdr>
    </w:div>
    <w:div w:id="937444589">
      <w:marLeft w:val="0"/>
      <w:marRight w:val="0"/>
      <w:marTop w:val="0"/>
      <w:marBottom w:val="0"/>
      <w:divBdr>
        <w:top w:val="none" w:sz="0" w:space="0" w:color="auto"/>
        <w:left w:val="none" w:sz="0" w:space="0" w:color="auto"/>
        <w:bottom w:val="none" w:sz="0" w:space="0" w:color="auto"/>
        <w:right w:val="none" w:sz="0" w:space="0" w:color="auto"/>
      </w:divBdr>
    </w:div>
    <w:div w:id="937444590">
      <w:marLeft w:val="0"/>
      <w:marRight w:val="0"/>
      <w:marTop w:val="0"/>
      <w:marBottom w:val="0"/>
      <w:divBdr>
        <w:top w:val="none" w:sz="0" w:space="0" w:color="auto"/>
        <w:left w:val="none" w:sz="0" w:space="0" w:color="auto"/>
        <w:bottom w:val="none" w:sz="0" w:space="0" w:color="auto"/>
        <w:right w:val="none" w:sz="0" w:space="0" w:color="auto"/>
      </w:divBdr>
    </w:div>
    <w:div w:id="937444591">
      <w:marLeft w:val="0"/>
      <w:marRight w:val="0"/>
      <w:marTop w:val="0"/>
      <w:marBottom w:val="0"/>
      <w:divBdr>
        <w:top w:val="none" w:sz="0" w:space="0" w:color="auto"/>
        <w:left w:val="none" w:sz="0" w:space="0" w:color="auto"/>
        <w:bottom w:val="none" w:sz="0" w:space="0" w:color="auto"/>
        <w:right w:val="none" w:sz="0" w:space="0" w:color="auto"/>
      </w:divBdr>
    </w:div>
    <w:div w:id="937444592">
      <w:marLeft w:val="0"/>
      <w:marRight w:val="0"/>
      <w:marTop w:val="0"/>
      <w:marBottom w:val="0"/>
      <w:divBdr>
        <w:top w:val="none" w:sz="0" w:space="0" w:color="auto"/>
        <w:left w:val="none" w:sz="0" w:space="0" w:color="auto"/>
        <w:bottom w:val="none" w:sz="0" w:space="0" w:color="auto"/>
        <w:right w:val="none" w:sz="0" w:space="0" w:color="auto"/>
      </w:divBdr>
    </w:div>
    <w:div w:id="937444593">
      <w:marLeft w:val="0"/>
      <w:marRight w:val="0"/>
      <w:marTop w:val="0"/>
      <w:marBottom w:val="0"/>
      <w:divBdr>
        <w:top w:val="none" w:sz="0" w:space="0" w:color="auto"/>
        <w:left w:val="none" w:sz="0" w:space="0" w:color="auto"/>
        <w:bottom w:val="none" w:sz="0" w:space="0" w:color="auto"/>
        <w:right w:val="none" w:sz="0" w:space="0" w:color="auto"/>
      </w:divBdr>
    </w:div>
    <w:div w:id="937444594">
      <w:marLeft w:val="0"/>
      <w:marRight w:val="0"/>
      <w:marTop w:val="0"/>
      <w:marBottom w:val="0"/>
      <w:divBdr>
        <w:top w:val="none" w:sz="0" w:space="0" w:color="auto"/>
        <w:left w:val="none" w:sz="0" w:space="0" w:color="auto"/>
        <w:bottom w:val="none" w:sz="0" w:space="0" w:color="auto"/>
        <w:right w:val="none" w:sz="0" w:space="0" w:color="auto"/>
      </w:divBdr>
    </w:div>
    <w:div w:id="937444595">
      <w:marLeft w:val="0"/>
      <w:marRight w:val="0"/>
      <w:marTop w:val="0"/>
      <w:marBottom w:val="0"/>
      <w:divBdr>
        <w:top w:val="none" w:sz="0" w:space="0" w:color="auto"/>
        <w:left w:val="none" w:sz="0" w:space="0" w:color="auto"/>
        <w:bottom w:val="none" w:sz="0" w:space="0" w:color="auto"/>
        <w:right w:val="none" w:sz="0" w:space="0" w:color="auto"/>
      </w:divBdr>
    </w:div>
    <w:div w:id="937444596">
      <w:marLeft w:val="0"/>
      <w:marRight w:val="0"/>
      <w:marTop w:val="0"/>
      <w:marBottom w:val="0"/>
      <w:divBdr>
        <w:top w:val="none" w:sz="0" w:space="0" w:color="auto"/>
        <w:left w:val="none" w:sz="0" w:space="0" w:color="auto"/>
        <w:bottom w:val="none" w:sz="0" w:space="0" w:color="auto"/>
        <w:right w:val="none" w:sz="0" w:space="0" w:color="auto"/>
      </w:divBdr>
    </w:div>
    <w:div w:id="937444597">
      <w:marLeft w:val="0"/>
      <w:marRight w:val="0"/>
      <w:marTop w:val="0"/>
      <w:marBottom w:val="0"/>
      <w:divBdr>
        <w:top w:val="none" w:sz="0" w:space="0" w:color="auto"/>
        <w:left w:val="none" w:sz="0" w:space="0" w:color="auto"/>
        <w:bottom w:val="none" w:sz="0" w:space="0" w:color="auto"/>
        <w:right w:val="none" w:sz="0" w:space="0" w:color="auto"/>
      </w:divBdr>
    </w:div>
    <w:div w:id="937444598">
      <w:marLeft w:val="0"/>
      <w:marRight w:val="0"/>
      <w:marTop w:val="0"/>
      <w:marBottom w:val="0"/>
      <w:divBdr>
        <w:top w:val="none" w:sz="0" w:space="0" w:color="auto"/>
        <w:left w:val="none" w:sz="0" w:space="0" w:color="auto"/>
        <w:bottom w:val="none" w:sz="0" w:space="0" w:color="auto"/>
        <w:right w:val="none" w:sz="0" w:space="0" w:color="auto"/>
      </w:divBdr>
    </w:div>
    <w:div w:id="937444599">
      <w:marLeft w:val="0"/>
      <w:marRight w:val="0"/>
      <w:marTop w:val="0"/>
      <w:marBottom w:val="0"/>
      <w:divBdr>
        <w:top w:val="none" w:sz="0" w:space="0" w:color="auto"/>
        <w:left w:val="none" w:sz="0" w:space="0" w:color="auto"/>
        <w:bottom w:val="none" w:sz="0" w:space="0" w:color="auto"/>
        <w:right w:val="none" w:sz="0" w:space="0" w:color="auto"/>
      </w:divBdr>
    </w:div>
    <w:div w:id="937444600">
      <w:marLeft w:val="0"/>
      <w:marRight w:val="0"/>
      <w:marTop w:val="0"/>
      <w:marBottom w:val="0"/>
      <w:divBdr>
        <w:top w:val="none" w:sz="0" w:space="0" w:color="auto"/>
        <w:left w:val="none" w:sz="0" w:space="0" w:color="auto"/>
        <w:bottom w:val="none" w:sz="0" w:space="0" w:color="auto"/>
        <w:right w:val="none" w:sz="0" w:space="0" w:color="auto"/>
      </w:divBdr>
    </w:div>
    <w:div w:id="937444601">
      <w:marLeft w:val="0"/>
      <w:marRight w:val="0"/>
      <w:marTop w:val="0"/>
      <w:marBottom w:val="0"/>
      <w:divBdr>
        <w:top w:val="none" w:sz="0" w:space="0" w:color="auto"/>
        <w:left w:val="none" w:sz="0" w:space="0" w:color="auto"/>
        <w:bottom w:val="none" w:sz="0" w:space="0" w:color="auto"/>
        <w:right w:val="none" w:sz="0" w:space="0" w:color="auto"/>
      </w:divBdr>
    </w:div>
    <w:div w:id="937444602">
      <w:marLeft w:val="0"/>
      <w:marRight w:val="0"/>
      <w:marTop w:val="0"/>
      <w:marBottom w:val="0"/>
      <w:divBdr>
        <w:top w:val="none" w:sz="0" w:space="0" w:color="auto"/>
        <w:left w:val="none" w:sz="0" w:space="0" w:color="auto"/>
        <w:bottom w:val="none" w:sz="0" w:space="0" w:color="auto"/>
        <w:right w:val="none" w:sz="0" w:space="0" w:color="auto"/>
      </w:divBdr>
    </w:div>
    <w:div w:id="937444603">
      <w:marLeft w:val="0"/>
      <w:marRight w:val="0"/>
      <w:marTop w:val="0"/>
      <w:marBottom w:val="0"/>
      <w:divBdr>
        <w:top w:val="none" w:sz="0" w:space="0" w:color="auto"/>
        <w:left w:val="none" w:sz="0" w:space="0" w:color="auto"/>
        <w:bottom w:val="none" w:sz="0" w:space="0" w:color="auto"/>
        <w:right w:val="none" w:sz="0" w:space="0" w:color="auto"/>
      </w:divBdr>
    </w:div>
    <w:div w:id="937444604">
      <w:marLeft w:val="0"/>
      <w:marRight w:val="0"/>
      <w:marTop w:val="0"/>
      <w:marBottom w:val="0"/>
      <w:divBdr>
        <w:top w:val="none" w:sz="0" w:space="0" w:color="auto"/>
        <w:left w:val="none" w:sz="0" w:space="0" w:color="auto"/>
        <w:bottom w:val="none" w:sz="0" w:space="0" w:color="auto"/>
        <w:right w:val="none" w:sz="0" w:space="0" w:color="auto"/>
      </w:divBdr>
    </w:div>
    <w:div w:id="937444605">
      <w:marLeft w:val="0"/>
      <w:marRight w:val="0"/>
      <w:marTop w:val="0"/>
      <w:marBottom w:val="0"/>
      <w:divBdr>
        <w:top w:val="none" w:sz="0" w:space="0" w:color="auto"/>
        <w:left w:val="none" w:sz="0" w:space="0" w:color="auto"/>
        <w:bottom w:val="none" w:sz="0" w:space="0" w:color="auto"/>
        <w:right w:val="none" w:sz="0" w:space="0" w:color="auto"/>
      </w:divBdr>
    </w:div>
    <w:div w:id="937444606">
      <w:marLeft w:val="0"/>
      <w:marRight w:val="0"/>
      <w:marTop w:val="0"/>
      <w:marBottom w:val="0"/>
      <w:divBdr>
        <w:top w:val="none" w:sz="0" w:space="0" w:color="auto"/>
        <w:left w:val="none" w:sz="0" w:space="0" w:color="auto"/>
        <w:bottom w:val="none" w:sz="0" w:space="0" w:color="auto"/>
        <w:right w:val="none" w:sz="0" w:space="0" w:color="auto"/>
      </w:divBdr>
    </w:div>
    <w:div w:id="937444607">
      <w:marLeft w:val="0"/>
      <w:marRight w:val="0"/>
      <w:marTop w:val="0"/>
      <w:marBottom w:val="0"/>
      <w:divBdr>
        <w:top w:val="none" w:sz="0" w:space="0" w:color="auto"/>
        <w:left w:val="none" w:sz="0" w:space="0" w:color="auto"/>
        <w:bottom w:val="none" w:sz="0" w:space="0" w:color="auto"/>
        <w:right w:val="none" w:sz="0" w:space="0" w:color="auto"/>
      </w:divBdr>
    </w:div>
    <w:div w:id="937444608">
      <w:marLeft w:val="0"/>
      <w:marRight w:val="0"/>
      <w:marTop w:val="0"/>
      <w:marBottom w:val="0"/>
      <w:divBdr>
        <w:top w:val="none" w:sz="0" w:space="0" w:color="auto"/>
        <w:left w:val="none" w:sz="0" w:space="0" w:color="auto"/>
        <w:bottom w:val="none" w:sz="0" w:space="0" w:color="auto"/>
        <w:right w:val="none" w:sz="0" w:space="0" w:color="auto"/>
      </w:divBdr>
    </w:div>
    <w:div w:id="937444609">
      <w:marLeft w:val="0"/>
      <w:marRight w:val="0"/>
      <w:marTop w:val="0"/>
      <w:marBottom w:val="0"/>
      <w:divBdr>
        <w:top w:val="none" w:sz="0" w:space="0" w:color="auto"/>
        <w:left w:val="none" w:sz="0" w:space="0" w:color="auto"/>
        <w:bottom w:val="none" w:sz="0" w:space="0" w:color="auto"/>
        <w:right w:val="none" w:sz="0" w:space="0" w:color="auto"/>
      </w:divBdr>
    </w:div>
    <w:div w:id="937444610">
      <w:marLeft w:val="0"/>
      <w:marRight w:val="0"/>
      <w:marTop w:val="0"/>
      <w:marBottom w:val="0"/>
      <w:divBdr>
        <w:top w:val="none" w:sz="0" w:space="0" w:color="auto"/>
        <w:left w:val="none" w:sz="0" w:space="0" w:color="auto"/>
        <w:bottom w:val="none" w:sz="0" w:space="0" w:color="auto"/>
        <w:right w:val="none" w:sz="0" w:space="0" w:color="auto"/>
      </w:divBdr>
    </w:div>
    <w:div w:id="937444611">
      <w:marLeft w:val="0"/>
      <w:marRight w:val="0"/>
      <w:marTop w:val="0"/>
      <w:marBottom w:val="0"/>
      <w:divBdr>
        <w:top w:val="none" w:sz="0" w:space="0" w:color="auto"/>
        <w:left w:val="none" w:sz="0" w:space="0" w:color="auto"/>
        <w:bottom w:val="none" w:sz="0" w:space="0" w:color="auto"/>
        <w:right w:val="none" w:sz="0" w:space="0" w:color="auto"/>
      </w:divBdr>
    </w:div>
    <w:div w:id="937444612">
      <w:marLeft w:val="0"/>
      <w:marRight w:val="0"/>
      <w:marTop w:val="0"/>
      <w:marBottom w:val="0"/>
      <w:divBdr>
        <w:top w:val="none" w:sz="0" w:space="0" w:color="auto"/>
        <w:left w:val="none" w:sz="0" w:space="0" w:color="auto"/>
        <w:bottom w:val="none" w:sz="0" w:space="0" w:color="auto"/>
        <w:right w:val="none" w:sz="0" w:space="0" w:color="auto"/>
      </w:divBdr>
    </w:div>
    <w:div w:id="937444613">
      <w:marLeft w:val="0"/>
      <w:marRight w:val="0"/>
      <w:marTop w:val="0"/>
      <w:marBottom w:val="0"/>
      <w:divBdr>
        <w:top w:val="none" w:sz="0" w:space="0" w:color="auto"/>
        <w:left w:val="none" w:sz="0" w:space="0" w:color="auto"/>
        <w:bottom w:val="none" w:sz="0" w:space="0" w:color="auto"/>
        <w:right w:val="none" w:sz="0" w:space="0" w:color="auto"/>
      </w:divBdr>
    </w:div>
    <w:div w:id="937444614">
      <w:marLeft w:val="0"/>
      <w:marRight w:val="0"/>
      <w:marTop w:val="0"/>
      <w:marBottom w:val="0"/>
      <w:divBdr>
        <w:top w:val="none" w:sz="0" w:space="0" w:color="auto"/>
        <w:left w:val="none" w:sz="0" w:space="0" w:color="auto"/>
        <w:bottom w:val="none" w:sz="0" w:space="0" w:color="auto"/>
        <w:right w:val="none" w:sz="0" w:space="0" w:color="auto"/>
      </w:divBdr>
    </w:div>
    <w:div w:id="937444615">
      <w:marLeft w:val="0"/>
      <w:marRight w:val="0"/>
      <w:marTop w:val="0"/>
      <w:marBottom w:val="0"/>
      <w:divBdr>
        <w:top w:val="none" w:sz="0" w:space="0" w:color="auto"/>
        <w:left w:val="none" w:sz="0" w:space="0" w:color="auto"/>
        <w:bottom w:val="none" w:sz="0" w:space="0" w:color="auto"/>
        <w:right w:val="none" w:sz="0" w:space="0" w:color="auto"/>
      </w:divBdr>
    </w:div>
    <w:div w:id="937444616">
      <w:marLeft w:val="0"/>
      <w:marRight w:val="0"/>
      <w:marTop w:val="0"/>
      <w:marBottom w:val="0"/>
      <w:divBdr>
        <w:top w:val="none" w:sz="0" w:space="0" w:color="auto"/>
        <w:left w:val="none" w:sz="0" w:space="0" w:color="auto"/>
        <w:bottom w:val="none" w:sz="0" w:space="0" w:color="auto"/>
        <w:right w:val="none" w:sz="0" w:space="0" w:color="auto"/>
      </w:divBdr>
    </w:div>
    <w:div w:id="937444617">
      <w:marLeft w:val="0"/>
      <w:marRight w:val="0"/>
      <w:marTop w:val="0"/>
      <w:marBottom w:val="0"/>
      <w:divBdr>
        <w:top w:val="none" w:sz="0" w:space="0" w:color="auto"/>
        <w:left w:val="none" w:sz="0" w:space="0" w:color="auto"/>
        <w:bottom w:val="none" w:sz="0" w:space="0" w:color="auto"/>
        <w:right w:val="none" w:sz="0" w:space="0" w:color="auto"/>
      </w:divBdr>
    </w:div>
    <w:div w:id="937444618">
      <w:marLeft w:val="0"/>
      <w:marRight w:val="0"/>
      <w:marTop w:val="0"/>
      <w:marBottom w:val="0"/>
      <w:divBdr>
        <w:top w:val="none" w:sz="0" w:space="0" w:color="auto"/>
        <w:left w:val="none" w:sz="0" w:space="0" w:color="auto"/>
        <w:bottom w:val="none" w:sz="0" w:space="0" w:color="auto"/>
        <w:right w:val="none" w:sz="0" w:space="0" w:color="auto"/>
      </w:divBdr>
    </w:div>
    <w:div w:id="937444619">
      <w:marLeft w:val="0"/>
      <w:marRight w:val="0"/>
      <w:marTop w:val="0"/>
      <w:marBottom w:val="0"/>
      <w:divBdr>
        <w:top w:val="none" w:sz="0" w:space="0" w:color="auto"/>
        <w:left w:val="none" w:sz="0" w:space="0" w:color="auto"/>
        <w:bottom w:val="none" w:sz="0" w:space="0" w:color="auto"/>
        <w:right w:val="none" w:sz="0" w:space="0" w:color="auto"/>
      </w:divBdr>
    </w:div>
    <w:div w:id="937444620">
      <w:marLeft w:val="0"/>
      <w:marRight w:val="0"/>
      <w:marTop w:val="0"/>
      <w:marBottom w:val="0"/>
      <w:divBdr>
        <w:top w:val="none" w:sz="0" w:space="0" w:color="auto"/>
        <w:left w:val="none" w:sz="0" w:space="0" w:color="auto"/>
        <w:bottom w:val="none" w:sz="0" w:space="0" w:color="auto"/>
        <w:right w:val="none" w:sz="0" w:space="0" w:color="auto"/>
      </w:divBdr>
    </w:div>
    <w:div w:id="942881858">
      <w:bodyDiv w:val="1"/>
      <w:marLeft w:val="0"/>
      <w:marRight w:val="0"/>
      <w:marTop w:val="0"/>
      <w:marBottom w:val="0"/>
      <w:divBdr>
        <w:top w:val="none" w:sz="0" w:space="0" w:color="auto"/>
        <w:left w:val="none" w:sz="0" w:space="0" w:color="auto"/>
        <w:bottom w:val="none" w:sz="0" w:space="0" w:color="auto"/>
        <w:right w:val="none" w:sz="0" w:space="0" w:color="auto"/>
      </w:divBdr>
    </w:div>
    <w:div w:id="952900557">
      <w:bodyDiv w:val="1"/>
      <w:marLeft w:val="0"/>
      <w:marRight w:val="0"/>
      <w:marTop w:val="0"/>
      <w:marBottom w:val="0"/>
      <w:divBdr>
        <w:top w:val="none" w:sz="0" w:space="0" w:color="auto"/>
        <w:left w:val="none" w:sz="0" w:space="0" w:color="auto"/>
        <w:bottom w:val="none" w:sz="0" w:space="0" w:color="auto"/>
        <w:right w:val="none" w:sz="0" w:space="0" w:color="auto"/>
      </w:divBdr>
    </w:div>
    <w:div w:id="953094061">
      <w:bodyDiv w:val="1"/>
      <w:marLeft w:val="0"/>
      <w:marRight w:val="0"/>
      <w:marTop w:val="0"/>
      <w:marBottom w:val="0"/>
      <w:divBdr>
        <w:top w:val="none" w:sz="0" w:space="0" w:color="auto"/>
        <w:left w:val="none" w:sz="0" w:space="0" w:color="auto"/>
        <w:bottom w:val="none" w:sz="0" w:space="0" w:color="auto"/>
        <w:right w:val="none" w:sz="0" w:space="0" w:color="auto"/>
      </w:divBdr>
    </w:div>
    <w:div w:id="956907006">
      <w:bodyDiv w:val="1"/>
      <w:marLeft w:val="0"/>
      <w:marRight w:val="0"/>
      <w:marTop w:val="0"/>
      <w:marBottom w:val="0"/>
      <w:divBdr>
        <w:top w:val="none" w:sz="0" w:space="0" w:color="auto"/>
        <w:left w:val="none" w:sz="0" w:space="0" w:color="auto"/>
        <w:bottom w:val="none" w:sz="0" w:space="0" w:color="auto"/>
        <w:right w:val="none" w:sz="0" w:space="0" w:color="auto"/>
      </w:divBdr>
    </w:div>
    <w:div w:id="962273988">
      <w:bodyDiv w:val="1"/>
      <w:marLeft w:val="0"/>
      <w:marRight w:val="0"/>
      <w:marTop w:val="0"/>
      <w:marBottom w:val="0"/>
      <w:divBdr>
        <w:top w:val="none" w:sz="0" w:space="0" w:color="auto"/>
        <w:left w:val="none" w:sz="0" w:space="0" w:color="auto"/>
        <w:bottom w:val="none" w:sz="0" w:space="0" w:color="auto"/>
        <w:right w:val="none" w:sz="0" w:space="0" w:color="auto"/>
      </w:divBdr>
      <w:divsChild>
        <w:div w:id="749616460">
          <w:marLeft w:val="0"/>
          <w:marRight w:val="0"/>
          <w:marTop w:val="240"/>
          <w:marBottom w:val="240"/>
          <w:divBdr>
            <w:top w:val="none" w:sz="0" w:space="0" w:color="auto"/>
            <w:left w:val="none" w:sz="0" w:space="0" w:color="auto"/>
            <w:bottom w:val="none" w:sz="0" w:space="0" w:color="auto"/>
            <w:right w:val="none" w:sz="0" w:space="0" w:color="auto"/>
          </w:divBdr>
        </w:div>
        <w:div w:id="964891784">
          <w:marLeft w:val="0"/>
          <w:marRight w:val="0"/>
          <w:marTop w:val="240"/>
          <w:marBottom w:val="240"/>
          <w:divBdr>
            <w:top w:val="none" w:sz="0" w:space="0" w:color="auto"/>
            <w:left w:val="none" w:sz="0" w:space="0" w:color="auto"/>
            <w:bottom w:val="none" w:sz="0" w:space="0" w:color="auto"/>
            <w:right w:val="none" w:sz="0" w:space="0" w:color="auto"/>
          </w:divBdr>
        </w:div>
        <w:div w:id="595214047">
          <w:marLeft w:val="0"/>
          <w:marRight w:val="0"/>
          <w:marTop w:val="240"/>
          <w:marBottom w:val="240"/>
          <w:divBdr>
            <w:top w:val="none" w:sz="0" w:space="0" w:color="auto"/>
            <w:left w:val="none" w:sz="0" w:space="0" w:color="auto"/>
            <w:bottom w:val="none" w:sz="0" w:space="0" w:color="auto"/>
            <w:right w:val="none" w:sz="0" w:space="0" w:color="auto"/>
          </w:divBdr>
        </w:div>
        <w:div w:id="125125001">
          <w:marLeft w:val="0"/>
          <w:marRight w:val="0"/>
          <w:marTop w:val="240"/>
          <w:marBottom w:val="240"/>
          <w:divBdr>
            <w:top w:val="none" w:sz="0" w:space="0" w:color="auto"/>
            <w:left w:val="none" w:sz="0" w:space="0" w:color="auto"/>
            <w:bottom w:val="none" w:sz="0" w:space="0" w:color="auto"/>
            <w:right w:val="none" w:sz="0" w:space="0" w:color="auto"/>
          </w:divBdr>
        </w:div>
        <w:div w:id="1204170617">
          <w:marLeft w:val="0"/>
          <w:marRight w:val="0"/>
          <w:marTop w:val="240"/>
          <w:marBottom w:val="240"/>
          <w:divBdr>
            <w:top w:val="none" w:sz="0" w:space="0" w:color="auto"/>
            <w:left w:val="none" w:sz="0" w:space="0" w:color="auto"/>
            <w:bottom w:val="none" w:sz="0" w:space="0" w:color="auto"/>
            <w:right w:val="none" w:sz="0" w:space="0" w:color="auto"/>
          </w:divBdr>
        </w:div>
      </w:divsChild>
    </w:div>
    <w:div w:id="965084016">
      <w:bodyDiv w:val="1"/>
      <w:marLeft w:val="0"/>
      <w:marRight w:val="0"/>
      <w:marTop w:val="0"/>
      <w:marBottom w:val="0"/>
      <w:divBdr>
        <w:top w:val="none" w:sz="0" w:space="0" w:color="auto"/>
        <w:left w:val="none" w:sz="0" w:space="0" w:color="auto"/>
        <w:bottom w:val="none" w:sz="0" w:space="0" w:color="auto"/>
        <w:right w:val="none" w:sz="0" w:space="0" w:color="auto"/>
      </w:divBdr>
    </w:div>
    <w:div w:id="968121597">
      <w:bodyDiv w:val="1"/>
      <w:marLeft w:val="0"/>
      <w:marRight w:val="0"/>
      <w:marTop w:val="0"/>
      <w:marBottom w:val="0"/>
      <w:divBdr>
        <w:top w:val="none" w:sz="0" w:space="0" w:color="auto"/>
        <w:left w:val="none" w:sz="0" w:space="0" w:color="auto"/>
        <w:bottom w:val="none" w:sz="0" w:space="0" w:color="auto"/>
        <w:right w:val="none" w:sz="0" w:space="0" w:color="auto"/>
      </w:divBdr>
    </w:div>
    <w:div w:id="983241964">
      <w:bodyDiv w:val="1"/>
      <w:marLeft w:val="0"/>
      <w:marRight w:val="0"/>
      <w:marTop w:val="0"/>
      <w:marBottom w:val="0"/>
      <w:divBdr>
        <w:top w:val="none" w:sz="0" w:space="0" w:color="auto"/>
        <w:left w:val="none" w:sz="0" w:space="0" w:color="auto"/>
        <w:bottom w:val="none" w:sz="0" w:space="0" w:color="auto"/>
        <w:right w:val="none" w:sz="0" w:space="0" w:color="auto"/>
      </w:divBdr>
    </w:div>
    <w:div w:id="985277638">
      <w:bodyDiv w:val="1"/>
      <w:marLeft w:val="0"/>
      <w:marRight w:val="0"/>
      <w:marTop w:val="0"/>
      <w:marBottom w:val="0"/>
      <w:divBdr>
        <w:top w:val="none" w:sz="0" w:space="0" w:color="auto"/>
        <w:left w:val="none" w:sz="0" w:space="0" w:color="auto"/>
        <w:bottom w:val="none" w:sz="0" w:space="0" w:color="auto"/>
        <w:right w:val="none" w:sz="0" w:space="0" w:color="auto"/>
      </w:divBdr>
    </w:div>
    <w:div w:id="991908030">
      <w:bodyDiv w:val="1"/>
      <w:marLeft w:val="0"/>
      <w:marRight w:val="0"/>
      <w:marTop w:val="0"/>
      <w:marBottom w:val="0"/>
      <w:divBdr>
        <w:top w:val="none" w:sz="0" w:space="0" w:color="auto"/>
        <w:left w:val="none" w:sz="0" w:space="0" w:color="auto"/>
        <w:bottom w:val="none" w:sz="0" w:space="0" w:color="auto"/>
        <w:right w:val="none" w:sz="0" w:space="0" w:color="auto"/>
      </w:divBdr>
    </w:div>
    <w:div w:id="993526233">
      <w:bodyDiv w:val="1"/>
      <w:marLeft w:val="0"/>
      <w:marRight w:val="0"/>
      <w:marTop w:val="0"/>
      <w:marBottom w:val="0"/>
      <w:divBdr>
        <w:top w:val="none" w:sz="0" w:space="0" w:color="auto"/>
        <w:left w:val="none" w:sz="0" w:space="0" w:color="auto"/>
        <w:bottom w:val="none" w:sz="0" w:space="0" w:color="auto"/>
        <w:right w:val="none" w:sz="0" w:space="0" w:color="auto"/>
      </w:divBdr>
    </w:div>
    <w:div w:id="999775543">
      <w:bodyDiv w:val="1"/>
      <w:marLeft w:val="0"/>
      <w:marRight w:val="0"/>
      <w:marTop w:val="0"/>
      <w:marBottom w:val="0"/>
      <w:divBdr>
        <w:top w:val="none" w:sz="0" w:space="0" w:color="auto"/>
        <w:left w:val="none" w:sz="0" w:space="0" w:color="auto"/>
        <w:bottom w:val="none" w:sz="0" w:space="0" w:color="auto"/>
        <w:right w:val="none" w:sz="0" w:space="0" w:color="auto"/>
      </w:divBdr>
    </w:div>
    <w:div w:id="1002397709">
      <w:bodyDiv w:val="1"/>
      <w:marLeft w:val="0"/>
      <w:marRight w:val="0"/>
      <w:marTop w:val="0"/>
      <w:marBottom w:val="0"/>
      <w:divBdr>
        <w:top w:val="none" w:sz="0" w:space="0" w:color="auto"/>
        <w:left w:val="none" w:sz="0" w:space="0" w:color="auto"/>
        <w:bottom w:val="none" w:sz="0" w:space="0" w:color="auto"/>
        <w:right w:val="none" w:sz="0" w:space="0" w:color="auto"/>
      </w:divBdr>
    </w:div>
    <w:div w:id="1008099302">
      <w:bodyDiv w:val="1"/>
      <w:marLeft w:val="0"/>
      <w:marRight w:val="0"/>
      <w:marTop w:val="0"/>
      <w:marBottom w:val="0"/>
      <w:divBdr>
        <w:top w:val="none" w:sz="0" w:space="0" w:color="auto"/>
        <w:left w:val="none" w:sz="0" w:space="0" w:color="auto"/>
        <w:bottom w:val="none" w:sz="0" w:space="0" w:color="auto"/>
        <w:right w:val="none" w:sz="0" w:space="0" w:color="auto"/>
      </w:divBdr>
    </w:div>
    <w:div w:id="1012605409">
      <w:bodyDiv w:val="1"/>
      <w:marLeft w:val="0"/>
      <w:marRight w:val="0"/>
      <w:marTop w:val="0"/>
      <w:marBottom w:val="0"/>
      <w:divBdr>
        <w:top w:val="none" w:sz="0" w:space="0" w:color="auto"/>
        <w:left w:val="none" w:sz="0" w:space="0" w:color="auto"/>
        <w:bottom w:val="none" w:sz="0" w:space="0" w:color="auto"/>
        <w:right w:val="none" w:sz="0" w:space="0" w:color="auto"/>
      </w:divBdr>
    </w:div>
    <w:div w:id="1013075727">
      <w:bodyDiv w:val="1"/>
      <w:marLeft w:val="0"/>
      <w:marRight w:val="0"/>
      <w:marTop w:val="0"/>
      <w:marBottom w:val="0"/>
      <w:divBdr>
        <w:top w:val="none" w:sz="0" w:space="0" w:color="auto"/>
        <w:left w:val="none" w:sz="0" w:space="0" w:color="auto"/>
        <w:bottom w:val="none" w:sz="0" w:space="0" w:color="auto"/>
        <w:right w:val="none" w:sz="0" w:space="0" w:color="auto"/>
      </w:divBdr>
    </w:div>
    <w:div w:id="1021933909">
      <w:bodyDiv w:val="1"/>
      <w:marLeft w:val="0"/>
      <w:marRight w:val="0"/>
      <w:marTop w:val="0"/>
      <w:marBottom w:val="0"/>
      <w:divBdr>
        <w:top w:val="none" w:sz="0" w:space="0" w:color="auto"/>
        <w:left w:val="none" w:sz="0" w:space="0" w:color="auto"/>
        <w:bottom w:val="none" w:sz="0" w:space="0" w:color="auto"/>
        <w:right w:val="none" w:sz="0" w:space="0" w:color="auto"/>
      </w:divBdr>
    </w:div>
    <w:div w:id="1028095416">
      <w:bodyDiv w:val="1"/>
      <w:marLeft w:val="0"/>
      <w:marRight w:val="0"/>
      <w:marTop w:val="0"/>
      <w:marBottom w:val="0"/>
      <w:divBdr>
        <w:top w:val="none" w:sz="0" w:space="0" w:color="auto"/>
        <w:left w:val="none" w:sz="0" w:space="0" w:color="auto"/>
        <w:bottom w:val="none" w:sz="0" w:space="0" w:color="auto"/>
        <w:right w:val="none" w:sz="0" w:space="0" w:color="auto"/>
      </w:divBdr>
    </w:div>
    <w:div w:id="1038090321">
      <w:bodyDiv w:val="1"/>
      <w:marLeft w:val="0"/>
      <w:marRight w:val="0"/>
      <w:marTop w:val="0"/>
      <w:marBottom w:val="0"/>
      <w:divBdr>
        <w:top w:val="none" w:sz="0" w:space="0" w:color="auto"/>
        <w:left w:val="none" w:sz="0" w:space="0" w:color="auto"/>
        <w:bottom w:val="none" w:sz="0" w:space="0" w:color="auto"/>
        <w:right w:val="none" w:sz="0" w:space="0" w:color="auto"/>
      </w:divBdr>
    </w:div>
    <w:div w:id="1043211678">
      <w:bodyDiv w:val="1"/>
      <w:marLeft w:val="0"/>
      <w:marRight w:val="0"/>
      <w:marTop w:val="0"/>
      <w:marBottom w:val="0"/>
      <w:divBdr>
        <w:top w:val="none" w:sz="0" w:space="0" w:color="auto"/>
        <w:left w:val="none" w:sz="0" w:space="0" w:color="auto"/>
        <w:bottom w:val="none" w:sz="0" w:space="0" w:color="auto"/>
        <w:right w:val="none" w:sz="0" w:space="0" w:color="auto"/>
      </w:divBdr>
    </w:div>
    <w:div w:id="1048844108">
      <w:bodyDiv w:val="1"/>
      <w:marLeft w:val="0"/>
      <w:marRight w:val="0"/>
      <w:marTop w:val="0"/>
      <w:marBottom w:val="0"/>
      <w:divBdr>
        <w:top w:val="none" w:sz="0" w:space="0" w:color="auto"/>
        <w:left w:val="none" w:sz="0" w:space="0" w:color="auto"/>
        <w:bottom w:val="none" w:sz="0" w:space="0" w:color="auto"/>
        <w:right w:val="none" w:sz="0" w:space="0" w:color="auto"/>
      </w:divBdr>
    </w:div>
    <w:div w:id="1076780265">
      <w:bodyDiv w:val="1"/>
      <w:marLeft w:val="0"/>
      <w:marRight w:val="0"/>
      <w:marTop w:val="0"/>
      <w:marBottom w:val="0"/>
      <w:divBdr>
        <w:top w:val="none" w:sz="0" w:space="0" w:color="auto"/>
        <w:left w:val="none" w:sz="0" w:space="0" w:color="auto"/>
        <w:bottom w:val="none" w:sz="0" w:space="0" w:color="auto"/>
        <w:right w:val="none" w:sz="0" w:space="0" w:color="auto"/>
      </w:divBdr>
    </w:div>
    <w:div w:id="1088573096">
      <w:bodyDiv w:val="1"/>
      <w:marLeft w:val="0"/>
      <w:marRight w:val="0"/>
      <w:marTop w:val="0"/>
      <w:marBottom w:val="0"/>
      <w:divBdr>
        <w:top w:val="none" w:sz="0" w:space="0" w:color="auto"/>
        <w:left w:val="none" w:sz="0" w:space="0" w:color="auto"/>
        <w:bottom w:val="none" w:sz="0" w:space="0" w:color="auto"/>
        <w:right w:val="none" w:sz="0" w:space="0" w:color="auto"/>
      </w:divBdr>
    </w:div>
    <w:div w:id="1089737870">
      <w:bodyDiv w:val="1"/>
      <w:marLeft w:val="0"/>
      <w:marRight w:val="0"/>
      <w:marTop w:val="0"/>
      <w:marBottom w:val="0"/>
      <w:divBdr>
        <w:top w:val="none" w:sz="0" w:space="0" w:color="auto"/>
        <w:left w:val="none" w:sz="0" w:space="0" w:color="auto"/>
        <w:bottom w:val="none" w:sz="0" w:space="0" w:color="auto"/>
        <w:right w:val="none" w:sz="0" w:space="0" w:color="auto"/>
      </w:divBdr>
    </w:div>
    <w:div w:id="1098721025">
      <w:bodyDiv w:val="1"/>
      <w:marLeft w:val="0"/>
      <w:marRight w:val="0"/>
      <w:marTop w:val="0"/>
      <w:marBottom w:val="0"/>
      <w:divBdr>
        <w:top w:val="none" w:sz="0" w:space="0" w:color="auto"/>
        <w:left w:val="none" w:sz="0" w:space="0" w:color="auto"/>
        <w:bottom w:val="none" w:sz="0" w:space="0" w:color="auto"/>
        <w:right w:val="none" w:sz="0" w:space="0" w:color="auto"/>
      </w:divBdr>
    </w:div>
    <w:div w:id="1104690275">
      <w:bodyDiv w:val="1"/>
      <w:marLeft w:val="0"/>
      <w:marRight w:val="0"/>
      <w:marTop w:val="0"/>
      <w:marBottom w:val="0"/>
      <w:divBdr>
        <w:top w:val="none" w:sz="0" w:space="0" w:color="auto"/>
        <w:left w:val="none" w:sz="0" w:space="0" w:color="auto"/>
        <w:bottom w:val="none" w:sz="0" w:space="0" w:color="auto"/>
        <w:right w:val="none" w:sz="0" w:space="0" w:color="auto"/>
      </w:divBdr>
    </w:div>
    <w:div w:id="1114329820">
      <w:bodyDiv w:val="1"/>
      <w:marLeft w:val="0"/>
      <w:marRight w:val="0"/>
      <w:marTop w:val="0"/>
      <w:marBottom w:val="0"/>
      <w:divBdr>
        <w:top w:val="none" w:sz="0" w:space="0" w:color="auto"/>
        <w:left w:val="none" w:sz="0" w:space="0" w:color="auto"/>
        <w:bottom w:val="none" w:sz="0" w:space="0" w:color="auto"/>
        <w:right w:val="none" w:sz="0" w:space="0" w:color="auto"/>
      </w:divBdr>
    </w:div>
    <w:div w:id="1117990240">
      <w:bodyDiv w:val="1"/>
      <w:marLeft w:val="0"/>
      <w:marRight w:val="0"/>
      <w:marTop w:val="0"/>
      <w:marBottom w:val="0"/>
      <w:divBdr>
        <w:top w:val="none" w:sz="0" w:space="0" w:color="auto"/>
        <w:left w:val="none" w:sz="0" w:space="0" w:color="auto"/>
        <w:bottom w:val="none" w:sz="0" w:space="0" w:color="auto"/>
        <w:right w:val="none" w:sz="0" w:space="0" w:color="auto"/>
      </w:divBdr>
    </w:div>
    <w:div w:id="1127165863">
      <w:bodyDiv w:val="1"/>
      <w:marLeft w:val="0"/>
      <w:marRight w:val="0"/>
      <w:marTop w:val="0"/>
      <w:marBottom w:val="0"/>
      <w:divBdr>
        <w:top w:val="none" w:sz="0" w:space="0" w:color="auto"/>
        <w:left w:val="none" w:sz="0" w:space="0" w:color="auto"/>
        <w:bottom w:val="none" w:sz="0" w:space="0" w:color="auto"/>
        <w:right w:val="none" w:sz="0" w:space="0" w:color="auto"/>
      </w:divBdr>
    </w:div>
    <w:div w:id="1130200238">
      <w:bodyDiv w:val="1"/>
      <w:marLeft w:val="0"/>
      <w:marRight w:val="0"/>
      <w:marTop w:val="0"/>
      <w:marBottom w:val="0"/>
      <w:divBdr>
        <w:top w:val="none" w:sz="0" w:space="0" w:color="auto"/>
        <w:left w:val="none" w:sz="0" w:space="0" w:color="auto"/>
        <w:bottom w:val="none" w:sz="0" w:space="0" w:color="auto"/>
        <w:right w:val="none" w:sz="0" w:space="0" w:color="auto"/>
      </w:divBdr>
    </w:div>
    <w:div w:id="1136027033">
      <w:bodyDiv w:val="1"/>
      <w:marLeft w:val="0"/>
      <w:marRight w:val="0"/>
      <w:marTop w:val="0"/>
      <w:marBottom w:val="0"/>
      <w:divBdr>
        <w:top w:val="none" w:sz="0" w:space="0" w:color="auto"/>
        <w:left w:val="none" w:sz="0" w:space="0" w:color="auto"/>
        <w:bottom w:val="none" w:sz="0" w:space="0" w:color="auto"/>
        <w:right w:val="none" w:sz="0" w:space="0" w:color="auto"/>
      </w:divBdr>
    </w:div>
    <w:div w:id="1137646587">
      <w:bodyDiv w:val="1"/>
      <w:marLeft w:val="0"/>
      <w:marRight w:val="0"/>
      <w:marTop w:val="0"/>
      <w:marBottom w:val="0"/>
      <w:divBdr>
        <w:top w:val="none" w:sz="0" w:space="0" w:color="auto"/>
        <w:left w:val="none" w:sz="0" w:space="0" w:color="auto"/>
        <w:bottom w:val="none" w:sz="0" w:space="0" w:color="auto"/>
        <w:right w:val="none" w:sz="0" w:space="0" w:color="auto"/>
      </w:divBdr>
    </w:div>
    <w:div w:id="1140809284">
      <w:bodyDiv w:val="1"/>
      <w:marLeft w:val="0"/>
      <w:marRight w:val="0"/>
      <w:marTop w:val="0"/>
      <w:marBottom w:val="0"/>
      <w:divBdr>
        <w:top w:val="none" w:sz="0" w:space="0" w:color="auto"/>
        <w:left w:val="none" w:sz="0" w:space="0" w:color="auto"/>
        <w:bottom w:val="none" w:sz="0" w:space="0" w:color="auto"/>
        <w:right w:val="none" w:sz="0" w:space="0" w:color="auto"/>
      </w:divBdr>
    </w:div>
    <w:div w:id="1156263082">
      <w:bodyDiv w:val="1"/>
      <w:marLeft w:val="0"/>
      <w:marRight w:val="0"/>
      <w:marTop w:val="0"/>
      <w:marBottom w:val="0"/>
      <w:divBdr>
        <w:top w:val="none" w:sz="0" w:space="0" w:color="auto"/>
        <w:left w:val="none" w:sz="0" w:space="0" w:color="auto"/>
        <w:bottom w:val="none" w:sz="0" w:space="0" w:color="auto"/>
        <w:right w:val="none" w:sz="0" w:space="0" w:color="auto"/>
      </w:divBdr>
    </w:div>
    <w:div w:id="1159232095">
      <w:bodyDiv w:val="1"/>
      <w:marLeft w:val="0"/>
      <w:marRight w:val="0"/>
      <w:marTop w:val="0"/>
      <w:marBottom w:val="0"/>
      <w:divBdr>
        <w:top w:val="none" w:sz="0" w:space="0" w:color="auto"/>
        <w:left w:val="none" w:sz="0" w:space="0" w:color="auto"/>
        <w:bottom w:val="none" w:sz="0" w:space="0" w:color="auto"/>
        <w:right w:val="none" w:sz="0" w:space="0" w:color="auto"/>
      </w:divBdr>
    </w:div>
    <w:div w:id="1178429050">
      <w:bodyDiv w:val="1"/>
      <w:marLeft w:val="0"/>
      <w:marRight w:val="0"/>
      <w:marTop w:val="0"/>
      <w:marBottom w:val="0"/>
      <w:divBdr>
        <w:top w:val="none" w:sz="0" w:space="0" w:color="auto"/>
        <w:left w:val="none" w:sz="0" w:space="0" w:color="auto"/>
        <w:bottom w:val="none" w:sz="0" w:space="0" w:color="auto"/>
        <w:right w:val="none" w:sz="0" w:space="0" w:color="auto"/>
      </w:divBdr>
    </w:div>
    <w:div w:id="1185440749">
      <w:bodyDiv w:val="1"/>
      <w:marLeft w:val="0"/>
      <w:marRight w:val="0"/>
      <w:marTop w:val="0"/>
      <w:marBottom w:val="0"/>
      <w:divBdr>
        <w:top w:val="none" w:sz="0" w:space="0" w:color="auto"/>
        <w:left w:val="none" w:sz="0" w:space="0" w:color="auto"/>
        <w:bottom w:val="none" w:sz="0" w:space="0" w:color="auto"/>
        <w:right w:val="none" w:sz="0" w:space="0" w:color="auto"/>
      </w:divBdr>
    </w:div>
    <w:div w:id="1193231873">
      <w:bodyDiv w:val="1"/>
      <w:marLeft w:val="0"/>
      <w:marRight w:val="0"/>
      <w:marTop w:val="0"/>
      <w:marBottom w:val="0"/>
      <w:divBdr>
        <w:top w:val="none" w:sz="0" w:space="0" w:color="auto"/>
        <w:left w:val="none" w:sz="0" w:space="0" w:color="auto"/>
        <w:bottom w:val="none" w:sz="0" w:space="0" w:color="auto"/>
        <w:right w:val="none" w:sz="0" w:space="0" w:color="auto"/>
      </w:divBdr>
    </w:div>
    <w:div w:id="1197550203">
      <w:bodyDiv w:val="1"/>
      <w:marLeft w:val="0"/>
      <w:marRight w:val="0"/>
      <w:marTop w:val="0"/>
      <w:marBottom w:val="0"/>
      <w:divBdr>
        <w:top w:val="none" w:sz="0" w:space="0" w:color="auto"/>
        <w:left w:val="none" w:sz="0" w:space="0" w:color="auto"/>
        <w:bottom w:val="none" w:sz="0" w:space="0" w:color="auto"/>
        <w:right w:val="none" w:sz="0" w:space="0" w:color="auto"/>
      </w:divBdr>
    </w:div>
    <w:div w:id="1212889696">
      <w:bodyDiv w:val="1"/>
      <w:marLeft w:val="0"/>
      <w:marRight w:val="0"/>
      <w:marTop w:val="0"/>
      <w:marBottom w:val="0"/>
      <w:divBdr>
        <w:top w:val="none" w:sz="0" w:space="0" w:color="auto"/>
        <w:left w:val="none" w:sz="0" w:space="0" w:color="auto"/>
        <w:bottom w:val="none" w:sz="0" w:space="0" w:color="auto"/>
        <w:right w:val="none" w:sz="0" w:space="0" w:color="auto"/>
      </w:divBdr>
    </w:div>
    <w:div w:id="1216896948">
      <w:bodyDiv w:val="1"/>
      <w:marLeft w:val="0"/>
      <w:marRight w:val="0"/>
      <w:marTop w:val="0"/>
      <w:marBottom w:val="0"/>
      <w:divBdr>
        <w:top w:val="none" w:sz="0" w:space="0" w:color="auto"/>
        <w:left w:val="none" w:sz="0" w:space="0" w:color="auto"/>
        <w:bottom w:val="none" w:sz="0" w:space="0" w:color="auto"/>
        <w:right w:val="none" w:sz="0" w:space="0" w:color="auto"/>
      </w:divBdr>
    </w:div>
    <w:div w:id="1217085680">
      <w:bodyDiv w:val="1"/>
      <w:marLeft w:val="0"/>
      <w:marRight w:val="0"/>
      <w:marTop w:val="0"/>
      <w:marBottom w:val="0"/>
      <w:divBdr>
        <w:top w:val="none" w:sz="0" w:space="0" w:color="auto"/>
        <w:left w:val="none" w:sz="0" w:space="0" w:color="auto"/>
        <w:bottom w:val="none" w:sz="0" w:space="0" w:color="auto"/>
        <w:right w:val="none" w:sz="0" w:space="0" w:color="auto"/>
      </w:divBdr>
    </w:div>
    <w:div w:id="1219437588">
      <w:bodyDiv w:val="1"/>
      <w:marLeft w:val="0"/>
      <w:marRight w:val="0"/>
      <w:marTop w:val="0"/>
      <w:marBottom w:val="0"/>
      <w:divBdr>
        <w:top w:val="none" w:sz="0" w:space="0" w:color="auto"/>
        <w:left w:val="none" w:sz="0" w:space="0" w:color="auto"/>
        <w:bottom w:val="none" w:sz="0" w:space="0" w:color="auto"/>
        <w:right w:val="none" w:sz="0" w:space="0" w:color="auto"/>
      </w:divBdr>
    </w:div>
    <w:div w:id="1224677900">
      <w:bodyDiv w:val="1"/>
      <w:marLeft w:val="0"/>
      <w:marRight w:val="0"/>
      <w:marTop w:val="0"/>
      <w:marBottom w:val="0"/>
      <w:divBdr>
        <w:top w:val="none" w:sz="0" w:space="0" w:color="auto"/>
        <w:left w:val="none" w:sz="0" w:space="0" w:color="auto"/>
        <w:bottom w:val="none" w:sz="0" w:space="0" w:color="auto"/>
        <w:right w:val="none" w:sz="0" w:space="0" w:color="auto"/>
      </w:divBdr>
    </w:div>
    <w:div w:id="1229606396">
      <w:bodyDiv w:val="1"/>
      <w:marLeft w:val="0"/>
      <w:marRight w:val="0"/>
      <w:marTop w:val="0"/>
      <w:marBottom w:val="0"/>
      <w:divBdr>
        <w:top w:val="none" w:sz="0" w:space="0" w:color="auto"/>
        <w:left w:val="none" w:sz="0" w:space="0" w:color="auto"/>
        <w:bottom w:val="none" w:sz="0" w:space="0" w:color="auto"/>
        <w:right w:val="none" w:sz="0" w:space="0" w:color="auto"/>
      </w:divBdr>
    </w:div>
    <w:div w:id="1233925743">
      <w:bodyDiv w:val="1"/>
      <w:marLeft w:val="0"/>
      <w:marRight w:val="0"/>
      <w:marTop w:val="0"/>
      <w:marBottom w:val="0"/>
      <w:divBdr>
        <w:top w:val="none" w:sz="0" w:space="0" w:color="auto"/>
        <w:left w:val="none" w:sz="0" w:space="0" w:color="auto"/>
        <w:bottom w:val="none" w:sz="0" w:space="0" w:color="auto"/>
        <w:right w:val="none" w:sz="0" w:space="0" w:color="auto"/>
      </w:divBdr>
    </w:div>
    <w:div w:id="1235357964">
      <w:bodyDiv w:val="1"/>
      <w:marLeft w:val="0"/>
      <w:marRight w:val="0"/>
      <w:marTop w:val="0"/>
      <w:marBottom w:val="0"/>
      <w:divBdr>
        <w:top w:val="none" w:sz="0" w:space="0" w:color="auto"/>
        <w:left w:val="none" w:sz="0" w:space="0" w:color="auto"/>
        <w:bottom w:val="none" w:sz="0" w:space="0" w:color="auto"/>
        <w:right w:val="none" w:sz="0" w:space="0" w:color="auto"/>
      </w:divBdr>
    </w:div>
    <w:div w:id="1237743101">
      <w:bodyDiv w:val="1"/>
      <w:marLeft w:val="0"/>
      <w:marRight w:val="0"/>
      <w:marTop w:val="0"/>
      <w:marBottom w:val="0"/>
      <w:divBdr>
        <w:top w:val="none" w:sz="0" w:space="0" w:color="auto"/>
        <w:left w:val="none" w:sz="0" w:space="0" w:color="auto"/>
        <w:bottom w:val="none" w:sz="0" w:space="0" w:color="auto"/>
        <w:right w:val="none" w:sz="0" w:space="0" w:color="auto"/>
      </w:divBdr>
    </w:div>
    <w:div w:id="1240601318">
      <w:bodyDiv w:val="1"/>
      <w:marLeft w:val="0"/>
      <w:marRight w:val="0"/>
      <w:marTop w:val="0"/>
      <w:marBottom w:val="0"/>
      <w:divBdr>
        <w:top w:val="none" w:sz="0" w:space="0" w:color="auto"/>
        <w:left w:val="none" w:sz="0" w:space="0" w:color="auto"/>
        <w:bottom w:val="none" w:sz="0" w:space="0" w:color="auto"/>
        <w:right w:val="none" w:sz="0" w:space="0" w:color="auto"/>
      </w:divBdr>
    </w:div>
    <w:div w:id="1243221480">
      <w:bodyDiv w:val="1"/>
      <w:marLeft w:val="0"/>
      <w:marRight w:val="0"/>
      <w:marTop w:val="0"/>
      <w:marBottom w:val="0"/>
      <w:divBdr>
        <w:top w:val="none" w:sz="0" w:space="0" w:color="auto"/>
        <w:left w:val="none" w:sz="0" w:space="0" w:color="auto"/>
        <w:bottom w:val="none" w:sz="0" w:space="0" w:color="auto"/>
        <w:right w:val="none" w:sz="0" w:space="0" w:color="auto"/>
      </w:divBdr>
    </w:div>
    <w:div w:id="1245535539">
      <w:bodyDiv w:val="1"/>
      <w:marLeft w:val="0"/>
      <w:marRight w:val="0"/>
      <w:marTop w:val="0"/>
      <w:marBottom w:val="0"/>
      <w:divBdr>
        <w:top w:val="none" w:sz="0" w:space="0" w:color="auto"/>
        <w:left w:val="none" w:sz="0" w:space="0" w:color="auto"/>
        <w:bottom w:val="none" w:sz="0" w:space="0" w:color="auto"/>
        <w:right w:val="none" w:sz="0" w:space="0" w:color="auto"/>
      </w:divBdr>
    </w:div>
    <w:div w:id="1245725925">
      <w:bodyDiv w:val="1"/>
      <w:marLeft w:val="0"/>
      <w:marRight w:val="0"/>
      <w:marTop w:val="0"/>
      <w:marBottom w:val="0"/>
      <w:divBdr>
        <w:top w:val="none" w:sz="0" w:space="0" w:color="auto"/>
        <w:left w:val="none" w:sz="0" w:space="0" w:color="auto"/>
        <w:bottom w:val="none" w:sz="0" w:space="0" w:color="auto"/>
        <w:right w:val="none" w:sz="0" w:space="0" w:color="auto"/>
      </w:divBdr>
    </w:div>
    <w:div w:id="1246036681">
      <w:bodyDiv w:val="1"/>
      <w:marLeft w:val="0"/>
      <w:marRight w:val="0"/>
      <w:marTop w:val="0"/>
      <w:marBottom w:val="0"/>
      <w:divBdr>
        <w:top w:val="none" w:sz="0" w:space="0" w:color="auto"/>
        <w:left w:val="none" w:sz="0" w:space="0" w:color="auto"/>
        <w:bottom w:val="none" w:sz="0" w:space="0" w:color="auto"/>
        <w:right w:val="none" w:sz="0" w:space="0" w:color="auto"/>
      </w:divBdr>
    </w:div>
    <w:div w:id="1265698040">
      <w:bodyDiv w:val="1"/>
      <w:marLeft w:val="0"/>
      <w:marRight w:val="0"/>
      <w:marTop w:val="0"/>
      <w:marBottom w:val="0"/>
      <w:divBdr>
        <w:top w:val="none" w:sz="0" w:space="0" w:color="auto"/>
        <w:left w:val="none" w:sz="0" w:space="0" w:color="auto"/>
        <w:bottom w:val="none" w:sz="0" w:space="0" w:color="auto"/>
        <w:right w:val="none" w:sz="0" w:space="0" w:color="auto"/>
      </w:divBdr>
    </w:div>
    <w:div w:id="1271662067">
      <w:bodyDiv w:val="1"/>
      <w:marLeft w:val="0"/>
      <w:marRight w:val="0"/>
      <w:marTop w:val="0"/>
      <w:marBottom w:val="0"/>
      <w:divBdr>
        <w:top w:val="none" w:sz="0" w:space="0" w:color="auto"/>
        <w:left w:val="none" w:sz="0" w:space="0" w:color="auto"/>
        <w:bottom w:val="none" w:sz="0" w:space="0" w:color="auto"/>
        <w:right w:val="none" w:sz="0" w:space="0" w:color="auto"/>
      </w:divBdr>
    </w:div>
    <w:div w:id="1276059529">
      <w:bodyDiv w:val="1"/>
      <w:marLeft w:val="0"/>
      <w:marRight w:val="0"/>
      <w:marTop w:val="0"/>
      <w:marBottom w:val="0"/>
      <w:divBdr>
        <w:top w:val="none" w:sz="0" w:space="0" w:color="auto"/>
        <w:left w:val="none" w:sz="0" w:space="0" w:color="auto"/>
        <w:bottom w:val="none" w:sz="0" w:space="0" w:color="auto"/>
        <w:right w:val="none" w:sz="0" w:space="0" w:color="auto"/>
      </w:divBdr>
    </w:div>
    <w:div w:id="1292134801">
      <w:bodyDiv w:val="1"/>
      <w:marLeft w:val="0"/>
      <w:marRight w:val="0"/>
      <w:marTop w:val="0"/>
      <w:marBottom w:val="0"/>
      <w:divBdr>
        <w:top w:val="none" w:sz="0" w:space="0" w:color="auto"/>
        <w:left w:val="none" w:sz="0" w:space="0" w:color="auto"/>
        <w:bottom w:val="none" w:sz="0" w:space="0" w:color="auto"/>
        <w:right w:val="none" w:sz="0" w:space="0" w:color="auto"/>
      </w:divBdr>
    </w:div>
    <w:div w:id="1292591680">
      <w:bodyDiv w:val="1"/>
      <w:marLeft w:val="0"/>
      <w:marRight w:val="0"/>
      <w:marTop w:val="0"/>
      <w:marBottom w:val="0"/>
      <w:divBdr>
        <w:top w:val="none" w:sz="0" w:space="0" w:color="auto"/>
        <w:left w:val="none" w:sz="0" w:space="0" w:color="auto"/>
        <w:bottom w:val="none" w:sz="0" w:space="0" w:color="auto"/>
        <w:right w:val="none" w:sz="0" w:space="0" w:color="auto"/>
      </w:divBdr>
    </w:div>
    <w:div w:id="1310092803">
      <w:bodyDiv w:val="1"/>
      <w:marLeft w:val="0"/>
      <w:marRight w:val="0"/>
      <w:marTop w:val="0"/>
      <w:marBottom w:val="0"/>
      <w:divBdr>
        <w:top w:val="none" w:sz="0" w:space="0" w:color="auto"/>
        <w:left w:val="none" w:sz="0" w:space="0" w:color="auto"/>
        <w:bottom w:val="none" w:sz="0" w:space="0" w:color="auto"/>
        <w:right w:val="none" w:sz="0" w:space="0" w:color="auto"/>
      </w:divBdr>
    </w:div>
    <w:div w:id="1314749612">
      <w:bodyDiv w:val="1"/>
      <w:marLeft w:val="0"/>
      <w:marRight w:val="0"/>
      <w:marTop w:val="0"/>
      <w:marBottom w:val="0"/>
      <w:divBdr>
        <w:top w:val="none" w:sz="0" w:space="0" w:color="auto"/>
        <w:left w:val="none" w:sz="0" w:space="0" w:color="auto"/>
        <w:bottom w:val="none" w:sz="0" w:space="0" w:color="auto"/>
        <w:right w:val="none" w:sz="0" w:space="0" w:color="auto"/>
      </w:divBdr>
    </w:div>
    <w:div w:id="1337852268">
      <w:bodyDiv w:val="1"/>
      <w:marLeft w:val="0"/>
      <w:marRight w:val="0"/>
      <w:marTop w:val="0"/>
      <w:marBottom w:val="0"/>
      <w:divBdr>
        <w:top w:val="none" w:sz="0" w:space="0" w:color="auto"/>
        <w:left w:val="none" w:sz="0" w:space="0" w:color="auto"/>
        <w:bottom w:val="none" w:sz="0" w:space="0" w:color="auto"/>
        <w:right w:val="none" w:sz="0" w:space="0" w:color="auto"/>
      </w:divBdr>
    </w:div>
    <w:div w:id="1353073165">
      <w:bodyDiv w:val="1"/>
      <w:marLeft w:val="0"/>
      <w:marRight w:val="0"/>
      <w:marTop w:val="0"/>
      <w:marBottom w:val="0"/>
      <w:divBdr>
        <w:top w:val="none" w:sz="0" w:space="0" w:color="auto"/>
        <w:left w:val="none" w:sz="0" w:space="0" w:color="auto"/>
        <w:bottom w:val="none" w:sz="0" w:space="0" w:color="auto"/>
        <w:right w:val="none" w:sz="0" w:space="0" w:color="auto"/>
      </w:divBdr>
    </w:div>
    <w:div w:id="1359503255">
      <w:bodyDiv w:val="1"/>
      <w:marLeft w:val="0"/>
      <w:marRight w:val="0"/>
      <w:marTop w:val="0"/>
      <w:marBottom w:val="0"/>
      <w:divBdr>
        <w:top w:val="none" w:sz="0" w:space="0" w:color="auto"/>
        <w:left w:val="none" w:sz="0" w:space="0" w:color="auto"/>
        <w:bottom w:val="none" w:sz="0" w:space="0" w:color="auto"/>
        <w:right w:val="none" w:sz="0" w:space="0" w:color="auto"/>
      </w:divBdr>
    </w:div>
    <w:div w:id="1382552606">
      <w:bodyDiv w:val="1"/>
      <w:marLeft w:val="0"/>
      <w:marRight w:val="0"/>
      <w:marTop w:val="0"/>
      <w:marBottom w:val="0"/>
      <w:divBdr>
        <w:top w:val="none" w:sz="0" w:space="0" w:color="auto"/>
        <w:left w:val="none" w:sz="0" w:space="0" w:color="auto"/>
        <w:bottom w:val="none" w:sz="0" w:space="0" w:color="auto"/>
        <w:right w:val="none" w:sz="0" w:space="0" w:color="auto"/>
      </w:divBdr>
    </w:div>
    <w:div w:id="1388340076">
      <w:bodyDiv w:val="1"/>
      <w:marLeft w:val="0"/>
      <w:marRight w:val="0"/>
      <w:marTop w:val="0"/>
      <w:marBottom w:val="0"/>
      <w:divBdr>
        <w:top w:val="none" w:sz="0" w:space="0" w:color="auto"/>
        <w:left w:val="none" w:sz="0" w:space="0" w:color="auto"/>
        <w:bottom w:val="none" w:sz="0" w:space="0" w:color="auto"/>
        <w:right w:val="none" w:sz="0" w:space="0" w:color="auto"/>
      </w:divBdr>
    </w:div>
    <w:div w:id="1392312430">
      <w:bodyDiv w:val="1"/>
      <w:marLeft w:val="0"/>
      <w:marRight w:val="0"/>
      <w:marTop w:val="0"/>
      <w:marBottom w:val="0"/>
      <w:divBdr>
        <w:top w:val="none" w:sz="0" w:space="0" w:color="auto"/>
        <w:left w:val="none" w:sz="0" w:space="0" w:color="auto"/>
        <w:bottom w:val="none" w:sz="0" w:space="0" w:color="auto"/>
        <w:right w:val="none" w:sz="0" w:space="0" w:color="auto"/>
      </w:divBdr>
    </w:div>
    <w:div w:id="1397437649">
      <w:bodyDiv w:val="1"/>
      <w:marLeft w:val="0"/>
      <w:marRight w:val="0"/>
      <w:marTop w:val="0"/>
      <w:marBottom w:val="0"/>
      <w:divBdr>
        <w:top w:val="none" w:sz="0" w:space="0" w:color="auto"/>
        <w:left w:val="none" w:sz="0" w:space="0" w:color="auto"/>
        <w:bottom w:val="none" w:sz="0" w:space="0" w:color="auto"/>
        <w:right w:val="none" w:sz="0" w:space="0" w:color="auto"/>
      </w:divBdr>
    </w:div>
    <w:div w:id="1409183902">
      <w:bodyDiv w:val="1"/>
      <w:marLeft w:val="0"/>
      <w:marRight w:val="0"/>
      <w:marTop w:val="0"/>
      <w:marBottom w:val="0"/>
      <w:divBdr>
        <w:top w:val="none" w:sz="0" w:space="0" w:color="auto"/>
        <w:left w:val="none" w:sz="0" w:space="0" w:color="auto"/>
        <w:bottom w:val="none" w:sz="0" w:space="0" w:color="auto"/>
        <w:right w:val="none" w:sz="0" w:space="0" w:color="auto"/>
      </w:divBdr>
    </w:div>
    <w:div w:id="1423647171">
      <w:bodyDiv w:val="1"/>
      <w:marLeft w:val="0"/>
      <w:marRight w:val="0"/>
      <w:marTop w:val="0"/>
      <w:marBottom w:val="0"/>
      <w:divBdr>
        <w:top w:val="none" w:sz="0" w:space="0" w:color="auto"/>
        <w:left w:val="none" w:sz="0" w:space="0" w:color="auto"/>
        <w:bottom w:val="none" w:sz="0" w:space="0" w:color="auto"/>
        <w:right w:val="none" w:sz="0" w:space="0" w:color="auto"/>
      </w:divBdr>
    </w:div>
    <w:div w:id="1424110811">
      <w:bodyDiv w:val="1"/>
      <w:marLeft w:val="0"/>
      <w:marRight w:val="0"/>
      <w:marTop w:val="0"/>
      <w:marBottom w:val="0"/>
      <w:divBdr>
        <w:top w:val="none" w:sz="0" w:space="0" w:color="auto"/>
        <w:left w:val="none" w:sz="0" w:space="0" w:color="auto"/>
        <w:bottom w:val="none" w:sz="0" w:space="0" w:color="auto"/>
        <w:right w:val="none" w:sz="0" w:space="0" w:color="auto"/>
      </w:divBdr>
    </w:div>
    <w:div w:id="1434059342">
      <w:bodyDiv w:val="1"/>
      <w:marLeft w:val="0"/>
      <w:marRight w:val="0"/>
      <w:marTop w:val="0"/>
      <w:marBottom w:val="0"/>
      <w:divBdr>
        <w:top w:val="none" w:sz="0" w:space="0" w:color="auto"/>
        <w:left w:val="none" w:sz="0" w:space="0" w:color="auto"/>
        <w:bottom w:val="none" w:sz="0" w:space="0" w:color="auto"/>
        <w:right w:val="none" w:sz="0" w:space="0" w:color="auto"/>
      </w:divBdr>
    </w:div>
    <w:div w:id="1434128509">
      <w:bodyDiv w:val="1"/>
      <w:marLeft w:val="0"/>
      <w:marRight w:val="0"/>
      <w:marTop w:val="0"/>
      <w:marBottom w:val="0"/>
      <w:divBdr>
        <w:top w:val="none" w:sz="0" w:space="0" w:color="auto"/>
        <w:left w:val="none" w:sz="0" w:space="0" w:color="auto"/>
        <w:bottom w:val="none" w:sz="0" w:space="0" w:color="auto"/>
        <w:right w:val="none" w:sz="0" w:space="0" w:color="auto"/>
      </w:divBdr>
    </w:div>
    <w:div w:id="1437483486">
      <w:bodyDiv w:val="1"/>
      <w:marLeft w:val="0"/>
      <w:marRight w:val="0"/>
      <w:marTop w:val="0"/>
      <w:marBottom w:val="0"/>
      <w:divBdr>
        <w:top w:val="none" w:sz="0" w:space="0" w:color="auto"/>
        <w:left w:val="none" w:sz="0" w:space="0" w:color="auto"/>
        <w:bottom w:val="none" w:sz="0" w:space="0" w:color="auto"/>
        <w:right w:val="none" w:sz="0" w:space="0" w:color="auto"/>
      </w:divBdr>
    </w:div>
    <w:div w:id="1438914925">
      <w:bodyDiv w:val="1"/>
      <w:marLeft w:val="0"/>
      <w:marRight w:val="0"/>
      <w:marTop w:val="0"/>
      <w:marBottom w:val="0"/>
      <w:divBdr>
        <w:top w:val="none" w:sz="0" w:space="0" w:color="auto"/>
        <w:left w:val="none" w:sz="0" w:space="0" w:color="auto"/>
        <w:bottom w:val="none" w:sz="0" w:space="0" w:color="auto"/>
        <w:right w:val="none" w:sz="0" w:space="0" w:color="auto"/>
      </w:divBdr>
    </w:div>
    <w:div w:id="1464881699">
      <w:bodyDiv w:val="1"/>
      <w:marLeft w:val="0"/>
      <w:marRight w:val="0"/>
      <w:marTop w:val="0"/>
      <w:marBottom w:val="0"/>
      <w:divBdr>
        <w:top w:val="none" w:sz="0" w:space="0" w:color="auto"/>
        <w:left w:val="none" w:sz="0" w:space="0" w:color="auto"/>
        <w:bottom w:val="none" w:sz="0" w:space="0" w:color="auto"/>
        <w:right w:val="none" w:sz="0" w:space="0" w:color="auto"/>
      </w:divBdr>
    </w:div>
    <w:div w:id="1478448545">
      <w:bodyDiv w:val="1"/>
      <w:marLeft w:val="0"/>
      <w:marRight w:val="0"/>
      <w:marTop w:val="0"/>
      <w:marBottom w:val="0"/>
      <w:divBdr>
        <w:top w:val="none" w:sz="0" w:space="0" w:color="auto"/>
        <w:left w:val="none" w:sz="0" w:space="0" w:color="auto"/>
        <w:bottom w:val="none" w:sz="0" w:space="0" w:color="auto"/>
        <w:right w:val="none" w:sz="0" w:space="0" w:color="auto"/>
      </w:divBdr>
    </w:div>
    <w:div w:id="1488672339">
      <w:bodyDiv w:val="1"/>
      <w:marLeft w:val="0"/>
      <w:marRight w:val="0"/>
      <w:marTop w:val="0"/>
      <w:marBottom w:val="0"/>
      <w:divBdr>
        <w:top w:val="none" w:sz="0" w:space="0" w:color="auto"/>
        <w:left w:val="none" w:sz="0" w:space="0" w:color="auto"/>
        <w:bottom w:val="none" w:sz="0" w:space="0" w:color="auto"/>
        <w:right w:val="none" w:sz="0" w:space="0" w:color="auto"/>
      </w:divBdr>
    </w:div>
    <w:div w:id="1490633927">
      <w:bodyDiv w:val="1"/>
      <w:marLeft w:val="0"/>
      <w:marRight w:val="0"/>
      <w:marTop w:val="0"/>
      <w:marBottom w:val="0"/>
      <w:divBdr>
        <w:top w:val="none" w:sz="0" w:space="0" w:color="auto"/>
        <w:left w:val="none" w:sz="0" w:space="0" w:color="auto"/>
        <w:bottom w:val="none" w:sz="0" w:space="0" w:color="auto"/>
        <w:right w:val="none" w:sz="0" w:space="0" w:color="auto"/>
      </w:divBdr>
    </w:div>
    <w:div w:id="1494880736">
      <w:bodyDiv w:val="1"/>
      <w:marLeft w:val="0"/>
      <w:marRight w:val="0"/>
      <w:marTop w:val="0"/>
      <w:marBottom w:val="0"/>
      <w:divBdr>
        <w:top w:val="none" w:sz="0" w:space="0" w:color="auto"/>
        <w:left w:val="none" w:sz="0" w:space="0" w:color="auto"/>
        <w:bottom w:val="none" w:sz="0" w:space="0" w:color="auto"/>
        <w:right w:val="none" w:sz="0" w:space="0" w:color="auto"/>
      </w:divBdr>
    </w:div>
    <w:div w:id="1497912649">
      <w:bodyDiv w:val="1"/>
      <w:marLeft w:val="0"/>
      <w:marRight w:val="0"/>
      <w:marTop w:val="0"/>
      <w:marBottom w:val="0"/>
      <w:divBdr>
        <w:top w:val="none" w:sz="0" w:space="0" w:color="auto"/>
        <w:left w:val="none" w:sz="0" w:space="0" w:color="auto"/>
        <w:bottom w:val="none" w:sz="0" w:space="0" w:color="auto"/>
        <w:right w:val="none" w:sz="0" w:space="0" w:color="auto"/>
      </w:divBdr>
    </w:div>
    <w:div w:id="1517691834">
      <w:bodyDiv w:val="1"/>
      <w:marLeft w:val="0"/>
      <w:marRight w:val="0"/>
      <w:marTop w:val="0"/>
      <w:marBottom w:val="0"/>
      <w:divBdr>
        <w:top w:val="none" w:sz="0" w:space="0" w:color="auto"/>
        <w:left w:val="none" w:sz="0" w:space="0" w:color="auto"/>
        <w:bottom w:val="none" w:sz="0" w:space="0" w:color="auto"/>
        <w:right w:val="none" w:sz="0" w:space="0" w:color="auto"/>
      </w:divBdr>
    </w:div>
    <w:div w:id="1526215938">
      <w:bodyDiv w:val="1"/>
      <w:marLeft w:val="0"/>
      <w:marRight w:val="0"/>
      <w:marTop w:val="0"/>
      <w:marBottom w:val="0"/>
      <w:divBdr>
        <w:top w:val="none" w:sz="0" w:space="0" w:color="auto"/>
        <w:left w:val="none" w:sz="0" w:space="0" w:color="auto"/>
        <w:bottom w:val="none" w:sz="0" w:space="0" w:color="auto"/>
        <w:right w:val="none" w:sz="0" w:space="0" w:color="auto"/>
      </w:divBdr>
    </w:div>
    <w:div w:id="1538544483">
      <w:bodyDiv w:val="1"/>
      <w:marLeft w:val="0"/>
      <w:marRight w:val="0"/>
      <w:marTop w:val="0"/>
      <w:marBottom w:val="0"/>
      <w:divBdr>
        <w:top w:val="none" w:sz="0" w:space="0" w:color="auto"/>
        <w:left w:val="none" w:sz="0" w:space="0" w:color="auto"/>
        <w:bottom w:val="none" w:sz="0" w:space="0" w:color="auto"/>
        <w:right w:val="none" w:sz="0" w:space="0" w:color="auto"/>
      </w:divBdr>
    </w:div>
    <w:div w:id="1542475280">
      <w:bodyDiv w:val="1"/>
      <w:marLeft w:val="0"/>
      <w:marRight w:val="0"/>
      <w:marTop w:val="0"/>
      <w:marBottom w:val="0"/>
      <w:divBdr>
        <w:top w:val="none" w:sz="0" w:space="0" w:color="auto"/>
        <w:left w:val="none" w:sz="0" w:space="0" w:color="auto"/>
        <w:bottom w:val="none" w:sz="0" w:space="0" w:color="auto"/>
        <w:right w:val="none" w:sz="0" w:space="0" w:color="auto"/>
      </w:divBdr>
    </w:div>
    <w:div w:id="1550846921">
      <w:bodyDiv w:val="1"/>
      <w:marLeft w:val="0"/>
      <w:marRight w:val="0"/>
      <w:marTop w:val="0"/>
      <w:marBottom w:val="0"/>
      <w:divBdr>
        <w:top w:val="none" w:sz="0" w:space="0" w:color="auto"/>
        <w:left w:val="none" w:sz="0" w:space="0" w:color="auto"/>
        <w:bottom w:val="none" w:sz="0" w:space="0" w:color="auto"/>
        <w:right w:val="none" w:sz="0" w:space="0" w:color="auto"/>
      </w:divBdr>
    </w:div>
    <w:div w:id="1588224480">
      <w:bodyDiv w:val="1"/>
      <w:marLeft w:val="0"/>
      <w:marRight w:val="0"/>
      <w:marTop w:val="0"/>
      <w:marBottom w:val="0"/>
      <w:divBdr>
        <w:top w:val="none" w:sz="0" w:space="0" w:color="auto"/>
        <w:left w:val="none" w:sz="0" w:space="0" w:color="auto"/>
        <w:bottom w:val="none" w:sz="0" w:space="0" w:color="auto"/>
        <w:right w:val="none" w:sz="0" w:space="0" w:color="auto"/>
      </w:divBdr>
    </w:div>
    <w:div w:id="1589341430">
      <w:bodyDiv w:val="1"/>
      <w:marLeft w:val="0"/>
      <w:marRight w:val="0"/>
      <w:marTop w:val="0"/>
      <w:marBottom w:val="0"/>
      <w:divBdr>
        <w:top w:val="none" w:sz="0" w:space="0" w:color="auto"/>
        <w:left w:val="none" w:sz="0" w:space="0" w:color="auto"/>
        <w:bottom w:val="none" w:sz="0" w:space="0" w:color="auto"/>
        <w:right w:val="none" w:sz="0" w:space="0" w:color="auto"/>
      </w:divBdr>
    </w:div>
    <w:div w:id="1600141064">
      <w:bodyDiv w:val="1"/>
      <w:marLeft w:val="0"/>
      <w:marRight w:val="0"/>
      <w:marTop w:val="0"/>
      <w:marBottom w:val="0"/>
      <w:divBdr>
        <w:top w:val="none" w:sz="0" w:space="0" w:color="auto"/>
        <w:left w:val="none" w:sz="0" w:space="0" w:color="auto"/>
        <w:bottom w:val="none" w:sz="0" w:space="0" w:color="auto"/>
        <w:right w:val="none" w:sz="0" w:space="0" w:color="auto"/>
      </w:divBdr>
    </w:div>
    <w:div w:id="1605260617">
      <w:bodyDiv w:val="1"/>
      <w:marLeft w:val="0"/>
      <w:marRight w:val="0"/>
      <w:marTop w:val="0"/>
      <w:marBottom w:val="0"/>
      <w:divBdr>
        <w:top w:val="none" w:sz="0" w:space="0" w:color="auto"/>
        <w:left w:val="none" w:sz="0" w:space="0" w:color="auto"/>
        <w:bottom w:val="none" w:sz="0" w:space="0" w:color="auto"/>
        <w:right w:val="none" w:sz="0" w:space="0" w:color="auto"/>
      </w:divBdr>
    </w:div>
    <w:div w:id="1610427231">
      <w:bodyDiv w:val="1"/>
      <w:marLeft w:val="0"/>
      <w:marRight w:val="0"/>
      <w:marTop w:val="0"/>
      <w:marBottom w:val="0"/>
      <w:divBdr>
        <w:top w:val="none" w:sz="0" w:space="0" w:color="auto"/>
        <w:left w:val="none" w:sz="0" w:space="0" w:color="auto"/>
        <w:bottom w:val="none" w:sz="0" w:space="0" w:color="auto"/>
        <w:right w:val="none" w:sz="0" w:space="0" w:color="auto"/>
      </w:divBdr>
    </w:div>
    <w:div w:id="1610771032">
      <w:bodyDiv w:val="1"/>
      <w:marLeft w:val="0"/>
      <w:marRight w:val="0"/>
      <w:marTop w:val="0"/>
      <w:marBottom w:val="0"/>
      <w:divBdr>
        <w:top w:val="none" w:sz="0" w:space="0" w:color="auto"/>
        <w:left w:val="none" w:sz="0" w:space="0" w:color="auto"/>
        <w:bottom w:val="none" w:sz="0" w:space="0" w:color="auto"/>
        <w:right w:val="none" w:sz="0" w:space="0" w:color="auto"/>
      </w:divBdr>
    </w:div>
    <w:div w:id="1614704439">
      <w:bodyDiv w:val="1"/>
      <w:marLeft w:val="0"/>
      <w:marRight w:val="0"/>
      <w:marTop w:val="0"/>
      <w:marBottom w:val="0"/>
      <w:divBdr>
        <w:top w:val="none" w:sz="0" w:space="0" w:color="auto"/>
        <w:left w:val="none" w:sz="0" w:space="0" w:color="auto"/>
        <w:bottom w:val="none" w:sz="0" w:space="0" w:color="auto"/>
        <w:right w:val="none" w:sz="0" w:space="0" w:color="auto"/>
      </w:divBdr>
    </w:div>
    <w:div w:id="1615790449">
      <w:bodyDiv w:val="1"/>
      <w:marLeft w:val="0"/>
      <w:marRight w:val="0"/>
      <w:marTop w:val="0"/>
      <w:marBottom w:val="0"/>
      <w:divBdr>
        <w:top w:val="none" w:sz="0" w:space="0" w:color="auto"/>
        <w:left w:val="none" w:sz="0" w:space="0" w:color="auto"/>
        <w:bottom w:val="none" w:sz="0" w:space="0" w:color="auto"/>
        <w:right w:val="none" w:sz="0" w:space="0" w:color="auto"/>
      </w:divBdr>
    </w:div>
    <w:div w:id="1616054900">
      <w:bodyDiv w:val="1"/>
      <w:marLeft w:val="0"/>
      <w:marRight w:val="0"/>
      <w:marTop w:val="0"/>
      <w:marBottom w:val="0"/>
      <w:divBdr>
        <w:top w:val="none" w:sz="0" w:space="0" w:color="auto"/>
        <w:left w:val="none" w:sz="0" w:space="0" w:color="auto"/>
        <w:bottom w:val="none" w:sz="0" w:space="0" w:color="auto"/>
        <w:right w:val="none" w:sz="0" w:space="0" w:color="auto"/>
      </w:divBdr>
    </w:div>
    <w:div w:id="1635022257">
      <w:bodyDiv w:val="1"/>
      <w:marLeft w:val="0"/>
      <w:marRight w:val="0"/>
      <w:marTop w:val="0"/>
      <w:marBottom w:val="0"/>
      <w:divBdr>
        <w:top w:val="none" w:sz="0" w:space="0" w:color="auto"/>
        <w:left w:val="none" w:sz="0" w:space="0" w:color="auto"/>
        <w:bottom w:val="none" w:sz="0" w:space="0" w:color="auto"/>
        <w:right w:val="none" w:sz="0" w:space="0" w:color="auto"/>
      </w:divBdr>
    </w:div>
    <w:div w:id="1635910519">
      <w:bodyDiv w:val="1"/>
      <w:marLeft w:val="0"/>
      <w:marRight w:val="0"/>
      <w:marTop w:val="0"/>
      <w:marBottom w:val="0"/>
      <w:divBdr>
        <w:top w:val="none" w:sz="0" w:space="0" w:color="auto"/>
        <w:left w:val="none" w:sz="0" w:space="0" w:color="auto"/>
        <w:bottom w:val="none" w:sz="0" w:space="0" w:color="auto"/>
        <w:right w:val="none" w:sz="0" w:space="0" w:color="auto"/>
      </w:divBdr>
    </w:div>
    <w:div w:id="1642806029">
      <w:bodyDiv w:val="1"/>
      <w:marLeft w:val="0"/>
      <w:marRight w:val="0"/>
      <w:marTop w:val="0"/>
      <w:marBottom w:val="0"/>
      <w:divBdr>
        <w:top w:val="none" w:sz="0" w:space="0" w:color="auto"/>
        <w:left w:val="none" w:sz="0" w:space="0" w:color="auto"/>
        <w:bottom w:val="none" w:sz="0" w:space="0" w:color="auto"/>
        <w:right w:val="none" w:sz="0" w:space="0" w:color="auto"/>
      </w:divBdr>
    </w:div>
    <w:div w:id="1647009042">
      <w:bodyDiv w:val="1"/>
      <w:marLeft w:val="0"/>
      <w:marRight w:val="0"/>
      <w:marTop w:val="0"/>
      <w:marBottom w:val="0"/>
      <w:divBdr>
        <w:top w:val="none" w:sz="0" w:space="0" w:color="auto"/>
        <w:left w:val="none" w:sz="0" w:space="0" w:color="auto"/>
        <w:bottom w:val="none" w:sz="0" w:space="0" w:color="auto"/>
        <w:right w:val="none" w:sz="0" w:space="0" w:color="auto"/>
      </w:divBdr>
    </w:div>
    <w:div w:id="1647398290">
      <w:bodyDiv w:val="1"/>
      <w:marLeft w:val="0"/>
      <w:marRight w:val="0"/>
      <w:marTop w:val="0"/>
      <w:marBottom w:val="0"/>
      <w:divBdr>
        <w:top w:val="none" w:sz="0" w:space="0" w:color="auto"/>
        <w:left w:val="none" w:sz="0" w:space="0" w:color="auto"/>
        <w:bottom w:val="none" w:sz="0" w:space="0" w:color="auto"/>
        <w:right w:val="none" w:sz="0" w:space="0" w:color="auto"/>
      </w:divBdr>
    </w:div>
    <w:div w:id="1657144130">
      <w:bodyDiv w:val="1"/>
      <w:marLeft w:val="0"/>
      <w:marRight w:val="0"/>
      <w:marTop w:val="0"/>
      <w:marBottom w:val="0"/>
      <w:divBdr>
        <w:top w:val="none" w:sz="0" w:space="0" w:color="auto"/>
        <w:left w:val="none" w:sz="0" w:space="0" w:color="auto"/>
        <w:bottom w:val="none" w:sz="0" w:space="0" w:color="auto"/>
        <w:right w:val="none" w:sz="0" w:space="0" w:color="auto"/>
      </w:divBdr>
    </w:div>
    <w:div w:id="1660501595">
      <w:bodyDiv w:val="1"/>
      <w:marLeft w:val="0"/>
      <w:marRight w:val="0"/>
      <w:marTop w:val="0"/>
      <w:marBottom w:val="0"/>
      <w:divBdr>
        <w:top w:val="none" w:sz="0" w:space="0" w:color="auto"/>
        <w:left w:val="none" w:sz="0" w:space="0" w:color="auto"/>
        <w:bottom w:val="none" w:sz="0" w:space="0" w:color="auto"/>
        <w:right w:val="none" w:sz="0" w:space="0" w:color="auto"/>
      </w:divBdr>
    </w:div>
    <w:div w:id="1674719469">
      <w:bodyDiv w:val="1"/>
      <w:marLeft w:val="0"/>
      <w:marRight w:val="0"/>
      <w:marTop w:val="0"/>
      <w:marBottom w:val="0"/>
      <w:divBdr>
        <w:top w:val="none" w:sz="0" w:space="0" w:color="auto"/>
        <w:left w:val="none" w:sz="0" w:space="0" w:color="auto"/>
        <w:bottom w:val="none" w:sz="0" w:space="0" w:color="auto"/>
        <w:right w:val="none" w:sz="0" w:space="0" w:color="auto"/>
      </w:divBdr>
    </w:div>
    <w:div w:id="1677727727">
      <w:bodyDiv w:val="1"/>
      <w:marLeft w:val="0"/>
      <w:marRight w:val="0"/>
      <w:marTop w:val="0"/>
      <w:marBottom w:val="0"/>
      <w:divBdr>
        <w:top w:val="none" w:sz="0" w:space="0" w:color="auto"/>
        <w:left w:val="none" w:sz="0" w:space="0" w:color="auto"/>
        <w:bottom w:val="none" w:sz="0" w:space="0" w:color="auto"/>
        <w:right w:val="none" w:sz="0" w:space="0" w:color="auto"/>
      </w:divBdr>
    </w:div>
    <w:div w:id="1682316969">
      <w:bodyDiv w:val="1"/>
      <w:marLeft w:val="0"/>
      <w:marRight w:val="0"/>
      <w:marTop w:val="0"/>
      <w:marBottom w:val="0"/>
      <w:divBdr>
        <w:top w:val="none" w:sz="0" w:space="0" w:color="auto"/>
        <w:left w:val="none" w:sz="0" w:space="0" w:color="auto"/>
        <w:bottom w:val="none" w:sz="0" w:space="0" w:color="auto"/>
        <w:right w:val="none" w:sz="0" w:space="0" w:color="auto"/>
      </w:divBdr>
    </w:div>
    <w:div w:id="1682319428">
      <w:bodyDiv w:val="1"/>
      <w:marLeft w:val="0"/>
      <w:marRight w:val="0"/>
      <w:marTop w:val="0"/>
      <w:marBottom w:val="0"/>
      <w:divBdr>
        <w:top w:val="none" w:sz="0" w:space="0" w:color="auto"/>
        <w:left w:val="none" w:sz="0" w:space="0" w:color="auto"/>
        <w:bottom w:val="none" w:sz="0" w:space="0" w:color="auto"/>
        <w:right w:val="none" w:sz="0" w:space="0" w:color="auto"/>
      </w:divBdr>
    </w:div>
    <w:div w:id="1695574003">
      <w:bodyDiv w:val="1"/>
      <w:marLeft w:val="0"/>
      <w:marRight w:val="0"/>
      <w:marTop w:val="0"/>
      <w:marBottom w:val="0"/>
      <w:divBdr>
        <w:top w:val="none" w:sz="0" w:space="0" w:color="auto"/>
        <w:left w:val="none" w:sz="0" w:space="0" w:color="auto"/>
        <w:bottom w:val="none" w:sz="0" w:space="0" w:color="auto"/>
        <w:right w:val="none" w:sz="0" w:space="0" w:color="auto"/>
      </w:divBdr>
    </w:div>
    <w:div w:id="1703549488">
      <w:bodyDiv w:val="1"/>
      <w:marLeft w:val="0"/>
      <w:marRight w:val="0"/>
      <w:marTop w:val="0"/>
      <w:marBottom w:val="0"/>
      <w:divBdr>
        <w:top w:val="none" w:sz="0" w:space="0" w:color="auto"/>
        <w:left w:val="none" w:sz="0" w:space="0" w:color="auto"/>
        <w:bottom w:val="none" w:sz="0" w:space="0" w:color="auto"/>
        <w:right w:val="none" w:sz="0" w:space="0" w:color="auto"/>
      </w:divBdr>
    </w:div>
    <w:div w:id="1710446150">
      <w:bodyDiv w:val="1"/>
      <w:marLeft w:val="0"/>
      <w:marRight w:val="0"/>
      <w:marTop w:val="0"/>
      <w:marBottom w:val="0"/>
      <w:divBdr>
        <w:top w:val="none" w:sz="0" w:space="0" w:color="auto"/>
        <w:left w:val="none" w:sz="0" w:space="0" w:color="auto"/>
        <w:bottom w:val="none" w:sz="0" w:space="0" w:color="auto"/>
        <w:right w:val="none" w:sz="0" w:space="0" w:color="auto"/>
      </w:divBdr>
    </w:div>
    <w:div w:id="1722554592">
      <w:bodyDiv w:val="1"/>
      <w:marLeft w:val="0"/>
      <w:marRight w:val="0"/>
      <w:marTop w:val="0"/>
      <w:marBottom w:val="0"/>
      <w:divBdr>
        <w:top w:val="none" w:sz="0" w:space="0" w:color="auto"/>
        <w:left w:val="none" w:sz="0" w:space="0" w:color="auto"/>
        <w:bottom w:val="none" w:sz="0" w:space="0" w:color="auto"/>
        <w:right w:val="none" w:sz="0" w:space="0" w:color="auto"/>
      </w:divBdr>
    </w:div>
    <w:div w:id="1731688465">
      <w:bodyDiv w:val="1"/>
      <w:marLeft w:val="0"/>
      <w:marRight w:val="0"/>
      <w:marTop w:val="0"/>
      <w:marBottom w:val="0"/>
      <w:divBdr>
        <w:top w:val="none" w:sz="0" w:space="0" w:color="auto"/>
        <w:left w:val="none" w:sz="0" w:space="0" w:color="auto"/>
        <w:bottom w:val="none" w:sz="0" w:space="0" w:color="auto"/>
        <w:right w:val="none" w:sz="0" w:space="0" w:color="auto"/>
      </w:divBdr>
    </w:div>
    <w:div w:id="1743065468">
      <w:bodyDiv w:val="1"/>
      <w:marLeft w:val="0"/>
      <w:marRight w:val="0"/>
      <w:marTop w:val="0"/>
      <w:marBottom w:val="0"/>
      <w:divBdr>
        <w:top w:val="none" w:sz="0" w:space="0" w:color="auto"/>
        <w:left w:val="none" w:sz="0" w:space="0" w:color="auto"/>
        <w:bottom w:val="none" w:sz="0" w:space="0" w:color="auto"/>
        <w:right w:val="none" w:sz="0" w:space="0" w:color="auto"/>
      </w:divBdr>
    </w:div>
    <w:div w:id="1751847342">
      <w:bodyDiv w:val="1"/>
      <w:marLeft w:val="0"/>
      <w:marRight w:val="0"/>
      <w:marTop w:val="0"/>
      <w:marBottom w:val="0"/>
      <w:divBdr>
        <w:top w:val="none" w:sz="0" w:space="0" w:color="auto"/>
        <w:left w:val="none" w:sz="0" w:space="0" w:color="auto"/>
        <w:bottom w:val="none" w:sz="0" w:space="0" w:color="auto"/>
        <w:right w:val="none" w:sz="0" w:space="0" w:color="auto"/>
      </w:divBdr>
    </w:div>
    <w:div w:id="1754156898">
      <w:bodyDiv w:val="1"/>
      <w:marLeft w:val="0"/>
      <w:marRight w:val="0"/>
      <w:marTop w:val="0"/>
      <w:marBottom w:val="0"/>
      <w:divBdr>
        <w:top w:val="none" w:sz="0" w:space="0" w:color="auto"/>
        <w:left w:val="none" w:sz="0" w:space="0" w:color="auto"/>
        <w:bottom w:val="none" w:sz="0" w:space="0" w:color="auto"/>
        <w:right w:val="none" w:sz="0" w:space="0" w:color="auto"/>
      </w:divBdr>
    </w:div>
    <w:div w:id="1768306619">
      <w:bodyDiv w:val="1"/>
      <w:marLeft w:val="0"/>
      <w:marRight w:val="0"/>
      <w:marTop w:val="0"/>
      <w:marBottom w:val="0"/>
      <w:divBdr>
        <w:top w:val="none" w:sz="0" w:space="0" w:color="auto"/>
        <w:left w:val="none" w:sz="0" w:space="0" w:color="auto"/>
        <w:bottom w:val="none" w:sz="0" w:space="0" w:color="auto"/>
        <w:right w:val="none" w:sz="0" w:space="0" w:color="auto"/>
      </w:divBdr>
    </w:div>
    <w:div w:id="1788965003">
      <w:bodyDiv w:val="1"/>
      <w:marLeft w:val="0"/>
      <w:marRight w:val="0"/>
      <w:marTop w:val="0"/>
      <w:marBottom w:val="0"/>
      <w:divBdr>
        <w:top w:val="none" w:sz="0" w:space="0" w:color="auto"/>
        <w:left w:val="none" w:sz="0" w:space="0" w:color="auto"/>
        <w:bottom w:val="none" w:sz="0" w:space="0" w:color="auto"/>
        <w:right w:val="none" w:sz="0" w:space="0" w:color="auto"/>
      </w:divBdr>
    </w:div>
    <w:div w:id="1797286121">
      <w:bodyDiv w:val="1"/>
      <w:marLeft w:val="0"/>
      <w:marRight w:val="0"/>
      <w:marTop w:val="0"/>
      <w:marBottom w:val="0"/>
      <w:divBdr>
        <w:top w:val="none" w:sz="0" w:space="0" w:color="auto"/>
        <w:left w:val="none" w:sz="0" w:space="0" w:color="auto"/>
        <w:bottom w:val="none" w:sz="0" w:space="0" w:color="auto"/>
        <w:right w:val="none" w:sz="0" w:space="0" w:color="auto"/>
      </w:divBdr>
    </w:div>
    <w:div w:id="1798067527">
      <w:bodyDiv w:val="1"/>
      <w:marLeft w:val="0"/>
      <w:marRight w:val="0"/>
      <w:marTop w:val="0"/>
      <w:marBottom w:val="0"/>
      <w:divBdr>
        <w:top w:val="none" w:sz="0" w:space="0" w:color="auto"/>
        <w:left w:val="none" w:sz="0" w:space="0" w:color="auto"/>
        <w:bottom w:val="none" w:sz="0" w:space="0" w:color="auto"/>
        <w:right w:val="none" w:sz="0" w:space="0" w:color="auto"/>
      </w:divBdr>
    </w:div>
    <w:div w:id="1803885161">
      <w:bodyDiv w:val="1"/>
      <w:marLeft w:val="0"/>
      <w:marRight w:val="0"/>
      <w:marTop w:val="0"/>
      <w:marBottom w:val="0"/>
      <w:divBdr>
        <w:top w:val="none" w:sz="0" w:space="0" w:color="auto"/>
        <w:left w:val="none" w:sz="0" w:space="0" w:color="auto"/>
        <w:bottom w:val="none" w:sz="0" w:space="0" w:color="auto"/>
        <w:right w:val="none" w:sz="0" w:space="0" w:color="auto"/>
      </w:divBdr>
    </w:div>
    <w:div w:id="1807162203">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3133793">
      <w:bodyDiv w:val="1"/>
      <w:marLeft w:val="0"/>
      <w:marRight w:val="0"/>
      <w:marTop w:val="0"/>
      <w:marBottom w:val="0"/>
      <w:divBdr>
        <w:top w:val="none" w:sz="0" w:space="0" w:color="auto"/>
        <w:left w:val="none" w:sz="0" w:space="0" w:color="auto"/>
        <w:bottom w:val="none" w:sz="0" w:space="0" w:color="auto"/>
        <w:right w:val="none" w:sz="0" w:space="0" w:color="auto"/>
      </w:divBdr>
    </w:div>
    <w:div w:id="1814710373">
      <w:bodyDiv w:val="1"/>
      <w:marLeft w:val="0"/>
      <w:marRight w:val="0"/>
      <w:marTop w:val="0"/>
      <w:marBottom w:val="0"/>
      <w:divBdr>
        <w:top w:val="none" w:sz="0" w:space="0" w:color="auto"/>
        <w:left w:val="none" w:sz="0" w:space="0" w:color="auto"/>
        <w:bottom w:val="none" w:sz="0" w:space="0" w:color="auto"/>
        <w:right w:val="none" w:sz="0" w:space="0" w:color="auto"/>
      </w:divBdr>
    </w:div>
    <w:div w:id="1824545861">
      <w:bodyDiv w:val="1"/>
      <w:marLeft w:val="0"/>
      <w:marRight w:val="0"/>
      <w:marTop w:val="0"/>
      <w:marBottom w:val="0"/>
      <w:divBdr>
        <w:top w:val="none" w:sz="0" w:space="0" w:color="auto"/>
        <w:left w:val="none" w:sz="0" w:space="0" w:color="auto"/>
        <w:bottom w:val="none" w:sz="0" w:space="0" w:color="auto"/>
        <w:right w:val="none" w:sz="0" w:space="0" w:color="auto"/>
      </w:divBdr>
    </w:div>
    <w:div w:id="1828282669">
      <w:bodyDiv w:val="1"/>
      <w:marLeft w:val="0"/>
      <w:marRight w:val="0"/>
      <w:marTop w:val="0"/>
      <w:marBottom w:val="0"/>
      <w:divBdr>
        <w:top w:val="none" w:sz="0" w:space="0" w:color="auto"/>
        <w:left w:val="none" w:sz="0" w:space="0" w:color="auto"/>
        <w:bottom w:val="none" w:sz="0" w:space="0" w:color="auto"/>
        <w:right w:val="none" w:sz="0" w:space="0" w:color="auto"/>
      </w:divBdr>
    </w:div>
    <w:div w:id="1833835166">
      <w:bodyDiv w:val="1"/>
      <w:marLeft w:val="0"/>
      <w:marRight w:val="0"/>
      <w:marTop w:val="0"/>
      <w:marBottom w:val="0"/>
      <w:divBdr>
        <w:top w:val="none" w:sz="0" w:space="0" w:color="auto"/>
        <w:left w:val="none" w:sz="0" w:space="0" w:color="auto"/>
        <w:bottom w:val="none" w:sz="0" w:space="0" w:color="auto"/>
        <w:right w:val="none" w:sz="0" w:space="0" w:color="auto"/>
      </w:divBdr>
    </w:div>
    <w:div w:id="1860316353">
      <w:bodyDiv w:val="1"/>
      <w:marLeft w:val="0"/>
      <w:marRight w:val="0"/>
      <w:marTop w:val="0"/>
      <w:marBottom w:val="0"/>
      <w:divBdr>
        <w:top w:val="none" w:sz="0" w:space="0" w:color="auto"/>
        <w:left w:val="none" w:sz="0" w:space="0" w:color="auto"/>
        <w:bottom w:val="none" w:sz="0" w:space="0" w:color="auto"/>
        <w:right w:val="none" w:sz="0" w:space="0" w:color="auto"/>
      </w:divBdr>
    </w:div>
    <w:div w:id="1861042593">
      <w:bodyDiv w:val="1"/>
      <w:marLeft w:val="0"/>
      <w:marRight w:val="0"/>
      <w:marTop w:val="0"/>
      <w:marBottom w:val="0"/>
      <w:divBdr>
        <w:top w:val="none" w:sz="0" w:space="0" w:color="auto"/>
        <w:left w:val="none" w:sz="0" w:space="0" w:color="auto"/>
        <w:bottom w:val="none" w:sz="0" w:space="0" w:color="auto"/>
        <w:right w:val="none" w:sz="0" w:space="0" w:color="auto"/>
      </w:divBdr>
    </w:div>
    <w:div w:id="1865709338">
      <w:bodyDiv w:val="1"/>
      <w:marLeft w:val="0"/>
      <w:marRight w:val="0"/>
      <w:marTop w:val="0"/>
      <w:marBottom w:val="0"/>
      <w:divBdr>
        <w:top w:val="none" w:sz="0" w:space="0" w:color="auto"/>
        <w:left w:val="none" w:sz="0" w:space="0" w:color="auto"/>
        <w:bottom w:val="none" w:sz="0" w:space="0" w:color="auto"/>
        <w:right w:val="none" w:sz="0" w:space="0" w:color="auto"/>
      </w:divBdr>
    </w:div>
    <w:div w:id="1868441618">
      <w:bodyDiv w:val="1"/>
      <w:marLeft w:val="0"/>
      <w:marRight w:val="0"/>
      <w:marTop w:val="0"/>
      <w:marBottom w:val="0"/>
      <w:divBdr>
        <w:top w:val="none" w:sz="0" w:space="0" w:color="auto"/>
        <w:left w:val="none" w:sz="0" w:space="0" w:color="auto"/>
        <w:bottom w:val="none" w:sz="0" w:space="0" w:color="auto"/>
        <w:right w:val="none" w:sz="0" w:space="0" w:color="auto"/>
      </w:divBdr>
    </w:div>
    <w:div w:id="1868902994">
      <w:bodyDiv w:val="1"/>
      <w:marLeft w:val="0"/>
      <w:marRight w:val="0"/>
      <w:marTop w:val="0"/>
      <w:marBottom w:val="0"/>
      <w:divBdr>
        <w:top w:val="none" w:sz="0" w:space="0" w:color="auto"/>
        <w:left w:val="none" w:sz="0" w:space="0" w:color="auto"/>
        <w:bottom w:val="none" w:sz="0" w:space="0" w:color="auto"/>
        <w:right w:val="none" w:sz="0" w:space="0" w:color="auto"/>
      </w:divBdr>
    </w:div>
    <w:div w:id="1871527525">
      <w:bodyDiv w:val="1"/>
      <w:marLeft w:val="0"/>
      <w:marRight w:val="0"/>
      <w:marTop w:val="0"/>
      <w:marBottom w:val="0"/>
      <w:divBdr>
        <w:top w:val="none" w:sz="0" w:space="0" w:color="auto"/>
        <w:left w:val="none" w:sz="0" w:space="0" w:color="auto"/>
        <w:bottom w:val="none" w:sz="0" w:space="0" w:color="auto"/>
        <w:right w:val="none" w:sz="0" w:space="0" w:color="auto"/>
      </w:divBdr>
    </w:div>
    <w:div w:id="1882279794">
      <w:bodyDiv w:val="1"/>
      <w:marLeft w:val="0"/>
      <w:marRight w:val="0"/>
      <w:marTop w:val="0"/>
      <w:marBottom w:val="0"/>
      <w:divBdr>
        <w:top w:val="none" w:sz="0" w:space="0" w:color="auto"/>
        <w:left w:val="none" w:sz="0" w:space="0" w:color="auto"/>
        <w:bottom w:val="none" w:sz="0" w:space="0" w:color="auto"/>
        <w:right w:val="none" w:sz="0" w:space="0" w:color="auto"/>
      </w:divBdr>
    </w:div>
    <w:div w:id="1883206007">
      <w:bodyDiv w:val="1"/>
      <w:marLeft w:val="0"/>
      <w:marRight w:val="0"/>
      <w:marTop w:val="0"/>
      <w:marBottom w:val="0"/>
      <w:divBdr>
        <w:top w:val="none" w:sz="0" w:space="0" w:color="auto"/>
        <w:left w:val="none" w:sz="0" w:space="0" w:color="auto"/>
        <w:bottom w:val="none" w:sz="0" w:space="0" w:color="auto"/>
        <w:right w:val="none" w:sz="0" w:space="0" w:color="auto"/>
      </w:divBdr>
    </w:div>
    <w:div w:id="1886060617">
      <w:bodyDiv w:val="1"/>
      <w:marLeft w:val="0"/>
      <w:marRight w:val="0"/>
      <w:marTop w:val="0"/>
      <w:marBottom w:val="0"/>
      <w:divBdr>
        <w:top w:val="none" w:sz="0" w:space="0" w:color="auto"/>
        <w:left w:val="none" w:sz="0" w:space="0" w:color="auto"/>
        <w:bottom w:val="none" w:sz="0" w:space="0" w:color="auto"/>
        <w:right w:val="none" w:sz="0" w:space="0" w:color="auto"/>
      </w:divBdr>
    </w:div>
    <w:div w:id="1890649623">
      <w:bodyDiv w:val="1"/>
      <w:marLeft w:val="0"/>
      <w:marRight w:val="0"/>
      <w:marTop w:val="0"/>
      <w:marBottom w:val="0"/>
      <w:divBdr>
        <w:top w:val="none" w:sz="0" w:space="0" w:color="auto"/>
        <w:left w:val="none" w:sz="0" w:space="0" w:color="auto"/>
        <w:bottom w:val="none" w:sz="0" w:space="0" w:color="auto"/>
        <w:right w:val="none" w:sz="0" w:space="0" w:color="auto"/>
      </w:divBdr>
    </w:div>
    <w:div w:id="1892762799">
      <w:bodyDiv w:val="1"/>
      <w:marLeft w:val="0"/>
      <w:marRight w:val="0"/>
      <w:marTop w:val="0"/>
      <w:marBottom w:val="0"/>
      <w:divBdr>
        <w:top w:val="none" w:sz="0" w:space="0" w:color="auto"/>
        <w:left w:val="none" w:sz="0" w:space="0" w:color="auto"/>
        <w:bottom w:val="none" w:sz="0" w:space="0" w:color="auto"/>
        <w:right w:val="none" w:sz="0" w:space="0" w:color="auto"/>
      </w:divBdr>
    </w:div>
    <w:div w:id="1898515724">
      <w:bodyDiv w:val="1"/>
      <w:marLeft w:val="0"/>
      <w:marRight w:val="0"/>
      <w:marTop w:val="0"/>
      <w:marBottom w:val="0"/>
      <w:divBdr>
        <w:top w:val="none" w:sz="0" w:space="0" w:color="auto"/>
        <w:left w:val="none" w:sz="0" w:space="0" w:color="auto"/>
        <w:bottom w:val="none" w:sz="0" w:space="0" w:color="auto"/>
        <w:right w:val="none" w:sz="0" w:space="0" w:color="auto"/>
      </w:divBdr>
    </w:div>
    <w:div w:id="1915386789">
      <w:bodyDiv w:val="1"/>
      <w:marLeft w:val="0"/>
      <w:marRight w:val="0"/>
      <w:marTop w:val="0"/>
      <w:marBottom w:val="0"/>
      <w:divBdr>
        <w:top w:val="none" w:sz="0" w:space="0" w:color="auto"/>
        <w:left w:val="none" w:sz="0" w:space="0" w:color="auto"/>
        <w:bottom w:val="none" w:sz="0" w:space="0" w:color="auto"/>
        <w:right w:val="none" w:sz="0" w:space="0" w:color="auto"/>
      </w:divBdr>
    </w:div>
    <w:div w:id="1925021455">
      <w:bodyDiv w:val="1"/>
      <w:marLeft w:val="0"/>
      <w:marRight w:val="0"/>
      <w:marTop w:val="0"/>
      <w:marBottom w:val="0"/>
      <w:divBdr>
        <w:top w:val="none" w:sz="0" w:space="0" w:color="auto"/>
        <w:left w:val="none" w:sz="0" w:space="0" w:color="auto"/>
        <w:bottom w:val="none" w:sz="0" w:space="0" w:color="auto"/>
        <w:right w:val="none" w:sz="0" w:space="0" w:color="auto"/>
      </w:divBdr>
    </w:div>
    <w:div w:id="1931309773">
      <w:bodyDiv w:val="1"/>
      <w:marLeft w:val="0"/>
      <w:marRight w:val="0"/>
      <w:marTop w:val="0"/>
      <w:marBottom w:val="0"/>
      <w:divBdr>
        <w:top w:val="none" w:sz="0" w:space="0" w:color="auto"/>
        <w:left w:val="none" w:sz="0" w:space="0" w:color="auto"/>
        <w:bottom w:val="none" w:sz="0" w:space="0" w:color="auto"/>
        <w:right w:val="none" w:sz="0" w:space="0" w:color="auto"/>
      </w:divBdr>
    </w:div>
    <w:div w:id="1935622823">
      <w:bodyDiv w:val="1"/>
      <w:marLeft w:val="0"/>
      <w:marRight w:val="0"/>
      <w:marTop w:val="0"/>
      <w:marBottom w:val="0"/>
      <w:divBdr>
        <w:top w:val="none" w:sz="0" w:space="0" w:color="auto"/>
        <w:left w:val="none" w:sz="0" w:space="0" w:color="auto"/>
        <w:bottom w:val="none" w:sz="0" w:space="0" w:color="auto"/>
        <w:right w:val="none" w:sz="0" w:space="0" w:color="auto"/>
      </w:divBdr>
    </w:div>
    <w:div w:id="1950307085">
      <w:bodyDiv w:val="1"/>
      <w:marLeft w:val="0"/>
      <w:marRight w:val="0"/>
      <w:marTop w:val="0"/>
      <w:marBottom w:val="0"/>
      <w:divBdr>
        <w:top w:val="none" w:sz="0" w:space="0" w:color="auto"/>
        <w:left w:val="none" w:sz="0" w:space="0" w:color="auto"/>
        <w:bottom w:val="none" w:sz="0" w:space="0" w:color="auto"/>
        <w:right w:val="none" w:sz="0" w:space="0" w:color="auto"/>
      </w:divBdr>
    </w:div>
    <w:div w:id="1959487533">
      <w:bodyDiv w:val="1"/>
      <w:marLeft w:val="0"/>
      <w:marRight w:val="0"/>
      <w:marTop w:val="0"/>
      <w:marBottom w:val="0"/>
      <w:divBdr>
        <w:top w:val="none" w:sz="0" w:space="0" w:color="auto"/>
        <w:left w:val="none" w:sz="0" w:space="0" w:color="auto"/>
        <w:bottom w:val="none" w:sz="0" w:space="0" w:color="auto"/>
        <w:right w:val="none" w:sz="0" w:space="0" w:color="auto"/>
      </w:divBdr>
    </w:div>
    <w:div w:id="1961690656">
      <w:bodyDiv w:val="1"/>
      <w:marLeft w:val="0"/>
      <w:marRight w:val="0"/>
      <w:marTop w:val="0"/>
      <w:marBottom w:val="0"/>
      <w:divBdr>
        <w:top w:val="none" w:sz="0" w:space="0" w:color="auto"/>
        <w:left w:val="none" w:sz="0" w:space="0" w:color="auto"/>
        <w:bottom w:val="none" w:sz="0" w:space="0" w:color="auto"/>
        <w:right w:val="none" w:sz="0" w:space="0" w:color="auto"/>
      </w:divBdr>
    </w:div>
    <w:div w:id="1965117622">
      <w:bodyDiv w:val="1"/>
      <w:marLeft w:val="0"/>
      <w:marRight w:val="0"/>
      <w:marTop w:val="0"/>
      <w:marBottom w:val="0"/>
      <w:divBdr>
        <w:top w:val="none" w:sz="0" w:space="0" w:color="auto"/>
        <w:left w:val="none" w:sz="0" w:space="0" w:color="auto"/>
        <w:bottom w:val="none" w:sz="0" w:space="0" w:color="auto"/>
        <w:right w:val="none" w:sz="0" w:space="0" w:color="auto"/>
      </w:divBdr>
    </w:div>
    <w:div w:id="1968510592">
      <w:bodyDiv w:val="1"/>
      <w:marLeft w:val="0"/>
      <w:marRight w:val="0"/>
      <w:marTop w:val="0"/>
      <w:marBottom w:val="0"/>
      <w:divBdr>
        <w:top w:val="none" w:sz="0" w:space="0" w:color="auto"/>
        <w:left w:val="none" w:sz="0" w:space="0" w:color="auto"/>
        <w:bottom w:val="none" w:sz="0" w:space="0" w:color="auto"/>
        <w:right w:val="none" w:sz="0" w:space="0" w:color="auto"/>
      </w:divBdr>
    </w:div>
    <w:div w:id="1974360914">
      <w:bodyDiv w:val="1"/>
      <w:marLeft w:val="0"/>
      <w:marRight w:val="0"/>
      <w:marTop w:val="0"/>
      <w:marBottom w:val="0"/>
      <w:divBdr>
        <w:top w:val="none" w:sz="0" w:space="0" w:color="auto"/>
        <w:left w:val="none" w:sz="0" w:space="0" w:color="auto"/>
        <w:bottom w:val="none" w:sz="0" w:space="0" w:color="auto"/>
        <w:right w:val="none" w:sz="0" w:space="0" w:color="auto"/>
      </w:divBdr>
    </w:div>
    <w:div w:id="1982689312">
      <w:bodyDiv w:val="1"/>
      <w:marLeft w:val="0"/>
      <w:marRight w:val="0"/>
      <w:marTop w:val="0"/>
      <w:marBottom w:val="0"/>
      <w:divBdr>
        <w:top w:val="none" w:sz="0" w:space="0" w:color="auto"/>
        <w:left w:val="none" w:sz="0" w:space="0" w:color="auto"/>
        <w:bottom w:val="none" w:sz="0" w:space="0" w:color="auto"/>
        <w:right w:val="none" w:sz="0" w:space="0" w:color="auto"/>
      </w:divBdr>
    </w:div>
    <w:div w:id="1998536852">
      <w:bodyDiv w:val="1"/>
      <w:marLeft w:val="0"/>
      <w:marRight w:val="0"/>
      <w:marTop w:val="0"/>
      <w:marBottom w:val="0"/>
      <w:divBdr>
        <w:top w:val="none" w:sz="0" w:space="0" w:color="auto"/>
        <w:left w:val="none" w:sz="0" w:space="0" w:color="auto"/>
        <w:bottom w:val="none" w:sz="0" w:space="0" w:color="auto"/>
        <w:right w:val="none" w:sz="0" w:space="0" w:color="auto"/>
      </w:divBdr>
    </w:div>
    <w:div w:id="2017608633">
      <w:bodyDiv w:val="1"/>
      <w:marLeft w:val="0"/>
      <w:marRight w:val="0"/>
      <w:marTop w:val="0"/>
      <w:marBottom w:val="0"/>
      <w:divBdr>
        <w:top w:val="none" w:sz="0" w:space="0" w:color="auto"/>
        <w:left w:val="none" w:sz="0" w:space="0" w:color="auto"/>
        <w:bottom w:val="none" w:sz="0" w:space="0" w:color="auto"/>
        <w:right w:val="none" w:sz="0" w:space="0" w:color="auto"/>
      </w:divBdr>
    </w:div>
    <w:div w:id="2025471243">
      <w:bodyDiv w:val="1"/>
      <w:marLeft w:val="0"/>
      <w:marRight w:val="0"/>
      <w:marTop w:val="0"/>
      <w:marBottom w:val="0"/>
      <w:divBdr>
        <w:top w:val="none" w:sz="0" w:space="0" w:color="auto"/>
        <w:left w:val="none" w:sz="0" w:space="0" w:color="auto"/>
        <w:bottom w:val="none" w:sz="0" w:space="0" w:color="auto"/>
        <w:right w:val="none" w:sz="0" w:space="0" w:color="auto"/>
      </w:divBdr>
    </w:div>
    <w:div w:id="2027441131">
      <w:bodyDiv w:val="1"/>
      <w:marLeft w:val="0"/>
      <w:marRight w:val="0"/>
      <w:marTop w:val="0"/>
      <w:marBottom w:val="0"/>
      <w:divBdr>
        <w:top w:val="none" w:sz="0" w:space="0" w:color="auto"/>
        <w:left w:val="none" w:sz="0" w:space="0" w:color="auto"/>
        <w:bottom w:val="none" w:sz="0" w:space="0" w:color="auto"/>
        <w:right w:val="none" w:sz="0" w:space="0" w:color="auto"/>
      </w:divBdr>
    </w:div>
    <w:div w:id="2041542002">
      <w:bodyDiv w:val="1"/>
      <w:marLeft w:val="0"/>
      <w:marRight w:val="0"/>
      <w:marTop w:val="0"/>
      <w:marBottom w:val="0"/>
      <w:divBdr>
        <w:top w:val="none" w:sz="0" w:space="0" w:color="auto"/>
        <w:left w:val="none" w:sz="0" w:space="0" w:color="auto"/>
        <w:bottom w:val="none" w:sz="0" w:space="0" w:color="auto"/>
        <w:right w:val="none" w:sz="0" w:space="0" w:color="auto"/>
      </w:divBdr>
    </w:div>
    <w:div w:id="2048749274">
      <w:bodyDiv w:val="1"/>
      <w:marLeft w:val="0"/>
      <w:marRight w:val="0"/>
      <w:marTop w:val="0"/>
      <w:marBottom w:val="0"/>
      <w:divBdr>
        <w:top w:val="none" w:sz="0" w:space="0" w:color="auto"/>
        <w:left w:val="none" w:sz="0" w:space="0" w:color="auto"/>
        <w:bottom w:val="none" w:sz="0" w:space="0" w:color="auto"/>
        <w:right w:val="none" w:sz="0" w:space="0" w:color="auto"/>
      </w:divBdr>
    </w:div>
    <w:div w:id="2054038387">
      <w:bodyDiv w:val="1"/>
      <w:marLeft w:val="0"/>
      <w:marRight w:val="0"/>
      <w:marTop w:val="0"/>
      <w:marBottom w:val="0"/>
      <w:divBdr>
        <w:top w:val="none" w:sz="0" w:space="0" w:color="auto"/>
        <w:left w:val="none" w:sz="0" w:space="0" w:color="auto"/>
        <w:bottom w:val="none" w:sz="0" w:space="0" w:color="auto"/>
        <w:right w:val="none" w:sz="0" w:space="0" w:color="auto"/>
      </w:divBdr>
    </w:div>
    <w:div w:id="2066223430">
      <w:bodyDiv w:val="1"/>
      <w:marLeft w:val="0"/>
      <w:marRight w:val="0"/>
      <w:marTop w:val="0"/>
      <w:marBottom w:val="0"/>
      <w:divBdr>
        <w:top w:val="none" w:sz="0" w:space="0" w:color="auto"/>
        <w:left w:val="none" w:sz="0" w:space="0" w:color="auto"/>
        <w:bottom w:val="none" w:sz="0" w:space="0" w:color="auto"/>
        <w:right w:val="none" w:sz="0" w:space="0" w:color="auto"/>
      </w:divBdr>
    </w:div>
    <w:div w:id="2077194895">
      <w:bodyDiv w:val="1"/>
      <w:marLeft w:val="0"/>
      <w:marRight w:val="0"/>
      <w:marTop w:val="0"/>
      <w:marBottom w:val="0"/>
      <w:divBdr>
        <w:top w:val="none" w:sz="0" w:space="0" w:color="auto"/>
        <w:left w:val="none" w:sz="0" w:space="0" w:color="auto"/>
        <w:bottom w:val="none" w:sz="0" w:space="0" w:color="auto"/>
        <w:right w:val="none" w:sz="0" w:space="0" w:color="auto"/>
      </w:divBdr>
    </w:div>
    <w:div w:id="2078476026">
      <w:bodyDiv w:val="1"/>
      <w:marLeft w:val="0"/>
      <w:marRight w:val="0"/>
      <w:marTop w:val="0"/>
      <w:marBottom w:val="0"/>
      <w:divBdr>
        <w:top w:val="none" w:sz="0" w:space="0" w:color="auto"/>
        <w:left w:val="none" w:sz="0" w:space="0" w:color="auto"/>
        <w:bottom w:val="none" w:sz="0" w:space="0" w:color="auto"/>
        <w:right w:val="none" w:sz="0" w:space="0" w:color="auto"/>
      </w:divBdr>
    </w:div>
    <w:div w:id="2081520408">
      <w:bodyDiv w:val="1"/>
      <w:marLeft w:val="0"/>
      <w:marRight w:val="0"/>
      <w:marTop w:val="0"/>
      <w:marBottom w:val="0"/>
      <w:divBdr>
        <w:top w:val="none" w:sz="0" w:space="0" w:color="auto"/>
        <w:left w:val="none" w:sz="0" w:space="0" w:color="auto"/>
        <w:bottom w:val="none" w:sz="0" w:space="0" w:color="auto"/>
        <w:right w:val="none" w:sz="0" w:space="0" w:color="auto"/>
      </w:divBdr>
    </w:div>
    <w:div w:id="2086872400">
      <w:bodyDiv w:val="1"/>
      <w:marLeft w:val="0"/>
      <w:marRight w:val="0"/>
      <w:marTop w:val="0"/>
      <w:marBottom w:val="0"/>
      <w:divBdr>
        <w:top w:val="none" w:sz="0" w:space="0" w:color="auto"/>
        <w:left w:val="none" w:sz="0" w:space="0" w:color="auto"/>
        <w:bottom w:val="none" w:sz="0" w:space="0" w:color="auto"/>
        <w:right w:val="none" w:sz="0" w:space="0" w:color="auto"/>
      </w:divBdr>
    </w:div>
    <w:div w:id="2099011749">
      <w:bodyDiv w:val="1"/>
      <w:marLeft w:val="0"/>
      <w:marRight w:val="0"/>
      <w:marTop w:val="0"/>
      <w:marBottom w:val="0"/>
      <w:divBdr>
        <w:top w:val="none" w:sz="0" w:space="0" w:color="auto"/>
        <w:left w:val="none" w:sz="0" w:space="0" w:color="auto"/>
        <w:bottom w:val="none" w:sz="0" w:space="0" w:color="auto"/>
        <w:right w:val="none" w:sz="0" w:space="0" w:color="auto"/>
      </w:divBdr>
    </w:div>
    <w:div w:id="2102287540">
      <w:bodyDiv w:val="1"/>
      <w:marLeft w:val="0"/>
      <w:marRight w:val="0"/>
      <w:marTop w:val="0"/>
      <w:marBottom w:val="0"/>
      <w:divBdr>
        <w:top w:val="none" w:sz="0" w:space="0" w:color="auto"/>
        <w:left w:val="none" w:sz="0" w:space="0" w:color="auto"/>
        <w:bottom w:val="none" w:sz="0" w:space="0" w:color="auto"/>
        <w:right w:val="none" w:sz="0" w:space="0" w:color="auto"/>
      </w:divBdr>
    </w:div>
    <w:div w:id="2113894954">
      <w:bodyDiv w:val="1"/>
      <w:marLeft w:val="0"/>
      <w:marRight w:val="0"/>
      <w:marTop w:val="0"/>
      <w:marBottom w:val="0"/>
      <w:divBdr>
        <w:top w:val="none" w:sz="0" w:space="0" w:color="auto"/>
        <w:left w:val="none" w:sz="0" w:space="0" w:color="auto"/>
        <w:bottom w:val="none" w:sz="0" w:space="0" w:color="auto"/>
        <w:right w:val="none" w:sz="0" w:space="0" w:color="auto"/>
      </w:divBdr>
    </w:div>
    <w:div w:id="2117824377">
      <w:bodyDiv w:val="1"/>
      <w:marLeft w:val="0"/>
      <w:marRight w:val="0"/>
      <w:marTop w:val="0"/>
      <w:marBottom w:val="0"/>
      <w:divBdr>
        <w:top w:val="none" w:sz="0" w:space="0" w:color="auto"/>
        <w:left w:val="none" w:sz="0" w:space="0" w:color="auto"/>
        <w:bottom w:val="none" w:sz="0" w:space="0" w:color="auto"/>
        <w:right w:val="none" w:sz="0" w:space="0" w:color="auto"/>
      </w:divBdr>
    </w:div>
    <w:div w:id="2119828619">
      <w:bodyDiv w:val="1"/>
      <w:marLeft w:val="0"/>
      <w:marRight w:val="0"/>
      <w:marTop w:val="0"/>
      <w:marBottom w:val="0"/>
      <w:divBdr>
        <w:top w:val="none" w:sz="0" w:space="0" w:color="auto"/>
        <w:left w:val="none" w:sz="0" w:space="0" w:color="auto"/>
        <w:bottom w:val="none" w:sz="0" w:space="0" w:color="auto"/>
        <w:right w:val="none" w:sz="0" w:space="0" w:color="auto"/>
      </w:divBdr>
    </w:div>
    <w:div w:id="2136286686">
      <w:bodyDiv w:val="1"/>
      <w:marLeft w:val="0"/>
      <w:marRight w:val="0"/>
      <w:marTop w:val="0"/>
      <w:marBottom w:val="0"/>
      <w:divBdr>
        <w:top w:val="none" w:sz="0" w:space="0" w:color="auto"/>
        <w:left w:val="none" w:sz="0" w:space="0" w:color="auto"/>
        <w:bottom w:val="none" w:sz="0" w:space="0" w:color="auto"/>
        <w:right w:val="none" w:sz="0" w:space="0" w:color="auto"/>
      </w:divBdr>
    </w:div>
    <w:div w:id="21410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fontTable" Target="fontTable.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footer" Target="foot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2F60-70F2-4451-9D6B-3508E4C0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66</Pages>
  <Words>19571</Words>
  <Characters>146703</Characters>
  <Application>Microsoft Office Word</Application>
  <DocSecurity>0</DocSecurity>
  <Lines>1222</Lines>
  <Paragraphs>331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Company>
  <LinksUpToDate>false</LinksUpToDate>
  <CharactersWithSpaces>165943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15</cp:revision>
  <cp:lastPrinted>2023-04-24T07:37:00Z</cp:lastPrinted>
  <dcterms:created xsi:type="dcterms:W3CDTF">2023-04-25T07:10:00Z</dcterms:created>
  <dcterms:modified xsi:type="dcterms:W3CDTF">2023-05-02T07:15:00Z</dcterms:modified>
</cp:coreProperties>
</file>