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A0" w:rsidRDefault="009C6CA0" w:rsidP="009C6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20">
        <w:rPr>
          <w:rFonts w:ascii="Times New Roman" w:hAnsi="Times New Roman" w:cs="Times New Roman"/>
          <w:b/>
          <w:sz w:val="24"/>
          <w:szCs w:val="24"/>
        </w:rPr>
        <w:t>Кого направлять на медосмотр при приеме на работу</w:t>
      </w:r>
    </w:p>
    <w:p w:rsidR="009C6CA0" w:rsidRPr="008A0820" w:rsidRDefault="009C6CA0" w:rsidP="009C6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На предварительный медосмотр направ</w:t>
      </w:r>
      <w:r>
        <w:rPr>
          <w:rFonts w:ascii="Times New Roman" w:hAnsi="Times New Roman" w:cs="Times New Roman"/>
          <w:sz w:val="24"/>
          <w:szCs w:val="24"/>
        </w:rPr>
        <w:t>ляются</w:t>
      </w:r>
      <w:r w:rsidRPr="008A0820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0820">
        <w:rPr>
          <w:rFonts w:ascii="Times New Roman" w:hAnsi="Times New Roman" w:cs="Times New Roman"/>
          <w:sz w:val="24"/>
          <w:szCs w:val="24"/>
        </w:rPr>
        <w:t xml:space="preserve">, которые не достигли возраста 18 лет либо принимаются на работу: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-с вредными или опасными условиями труда;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связана с движением транспорта;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0">
        <w:rPr>
          <w:rFonts w:ascii="Times New Roman" w:hAnsi="Times New Roman" w:cs="Times New Roman"/>
          <w:sz w:val="24"/>
          <w:szCs w:val="24"/>
        </w:rPr>
        <w:t>под землей;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-в организациях пищевой промышленности, общественного питания и торговли, водопроводных сооружений,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медорганизациях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>, детских учреждениях (ст. 220 ТК);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-спортсменам;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-в районах Крайнего Севера и приравненных к ним местностях;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-вахтовым методом.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Кого направлять на медосмотр при приеме на работу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На предварительный медосмотр направьте сотрудников, которые не достигли возраста 18 лет либо принимаются на работу: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Как организовать предварительный медосмотр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Чтобы организовать предварительный медосмотр, составьте список лиц, поступающих на работу, подлежащих предварительным осмотрам, заключите договор с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лицензированной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медорганизацией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, оформите направление на медосмотр и выдайте его работнику под подпись в журнале учета направлений, получите от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результаты медосмотра. 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Когда и как выдают направление на медосмотр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Выдают направление на медосмотр в трех случаях: при приеме на работу, при периодическом и внеочередном медосмотре (п. 8 , 19 , 25 Порядка № 29н).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20">
        <w:rPr>
          <w:rFonts w:ascii="Times New Roman" w:hAnsi="Times New Roman" w:cs="Times New Roman"/>
          <w:b/>
          <w:sz w:val="24"/>
          <w:szCs w:val="24"/>
        </w:rPr>
        <w:t>Правовая база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820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820">
        <w:rPr>
          <w:rFonts w:ascii="Times New Roman" w:hAnsi="Times New Roman" w:cs="Times New Roman"/>
          <w:sz w:val="24"/>
          <w:szCs w:val="24"/>
        </w:rPr>
        <w:t>иными нормативными правовыми актами, содержащими нормы трудового права, проходить обязательные предварительные (при поступлении на работу) ...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направлению...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820">
        <w:rPr>
          <w:rFonts w:ascii="Times New Roman" w:hAnsi="Times New Roman" w:cs="Times New Roman"/>
          <w:sz w:val="24"/>
          <w:szCs w:val="24"/>
        </w:rPr>
        <w:t>Постановление Правительства РФ от 14.08.2013 № 697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820">
        <w:rPr>
          <w:rFonts w:ascii="Times New Roman" w:hAnsi="Times New Roman" w:cs="Times New Roman"/>
          <w:sz w:val="24"/>
          <w:szCs w:val="24"/>
        </w:rP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контракта...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820">
        <w:rPr>
          <w:rFonts w:ascii="Times New Roman" w:hAnsi="Times New Roman" w:cs="Times New Roman"/>
          <w:sz w:val="24"/>
          <w:szCs w:val="24"/>
        </w:rPr>
        <w:t>Постановление Правительства РФ от 08.09.1999 № 1020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820">
        <w:rPr>
          <w:rFonts w:ascii="Times New Roman" w:hAnsi="Times New Roman" w:cs="Times New Roman"/>
          <w:sz w:val="24"/>
          <w:szCs w:val="24"/>
        </w:rPr>
        <w:t>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Как направить водителя на предварительный медосмотр.</w:t>
      </w: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Перед тем как принять на работу водителя, работодатель направляет его на предварительный медицинский осмотр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ст. 69 , ч. 2 ст. 328 ТК). Это касается и индивидуальных предпринимателей, планирующих самостоятельно...</w:t>
      </w: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На какие медосмотры направить водителя.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При поступлении на работу направьте водителей на психиатрическое освидетельствование и предварительный медосмотр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чтобы определить, может ли он выполнять свои обязанности по состоянию здоровья ( ст. 220 ТК ).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5CE">
        <w:rPr>
          <w:rFonts w:ascii="Times New Roman" w:hAnsi="Times New Roman" w:cs="Times New Roman"/>
          <w:b/>
          <w:sz w:val="24"/>
          <w:szCs w:val="24"/>
        </w:rPr>
        <w:t>Кого направить на медосмотр при выполнении погрузочно-разгрузочных работ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Всех работников, которые выполняют погрузочно-разгрузочные работы, направьте на медосмотры. При этом должен быть класс условий труда 3.1 и выше по результатам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>, чтобы направлять на медосмотр.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Как провести предварительные медосмотры при поступлении на работу в медицинские организации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820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на работу вахтовым методом (ст. 298 ТК);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Кого направить на медосмотр при совместительстве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0">
        <w:rPr>
          <w:rFonts w:ascii="Times New Roman" w:hAnsi="Times New Roman" w:cs="Times New Roman"/>
          <w:sz w:val="24"/>
          <w:szCs w:val="24"/>
        </w:rPr>
        <w:t>...в полной мере действует трудовое законодательство, как и на сотрудников, которые приняты на основную работу. ... к Порядку, утвержденному приказом Минздрава от 28.01.2021 № 29н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то направьте его на медосмотр...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5CE">
        <w:rPr>
          <w:rFonts w:ascii="Times New Roman" w:hAnsi="Times New Roman" w:cs="Times New Roman"/>
          <w:b/>
          <w:sz w:val="24"/>
          <w:szCs w:val="24"/>
        </w:rPr>
        <w:t>Обязан ли работодатель направить на предварительный медицинский осмотр работника, принимаемого по срочному трудовому договору сроком на три месяца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Если предварительный медосмотр является обязательным для должностей, на которые принимаются работники, то вне зависимости от срока, на который они принимаются, медосмотр должен быть ими пройден.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5CE">
        <w:rPr>
          <w:rFonts w:ascii="Times New Roman" w:hAnsi="Times New Roman" w:cs="Times New Roman"/>
          <w:b/>
          <w:sz w:val="24"/>
          <w:szCs w:val="24"/>
        </w:rPr>
        <w:t>На какой медосмотр направить работника при переводе на работу с вредными условиями труда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Направьте работника на предварительный медосмотр.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CE">
        <w:rPr>
          <w:rFonts w:ascii="Times New Roman" w:hAnsi="Times New Roman" w:cs="Times New Roman"/>
          <w:b/>
          <w:sz w:val="24"/>
          <w:szCs w:val="24"/>
        </w:rPr>
        <w:t xml:space="preserve">   Какие процедуры по охране труда провести при приеме на работу нового сотрудника</w:t>
      </w: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Направить на предварительный медицинский осмотр нужно, если в организацию трудоустраиваются лица, которые не достигли возраста 18 лет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ст. 266 ТК 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5CE">
        <w:rPr>
          <w:rFonts w:ascii="Times New Roman" w:hAnsi="Times New Roman" w:cs="Times New Roman"/>
          <w:b/>
          <w:sz w:val="24"/>
          <w:szCs w:val="24"/>
        </w:rPr>
        <w:t>Должны ли офисные работники проходить предварительный медицинский осмотр при приеме на работу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Исключение, когда нужно направить на медосмотр при оптимальных допустимых условиях труда, если на рабочем месте есть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химфакторы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обозначены в Порядке №29н одной из пяти букв верхнего индекса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Как провести медосмотр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Возьмите в работу Сервис поиска по вредным факторам для направления на медосмотр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405CE">
        <w:rPr>
          <w:rFonts w:ascii="Times New Roman" w:hAnsi="Times New Roman" w:cs="Times New Roman"/>
          <w:b/>
          <w:sz w:val="24"/>
          <w:szCs w:val="24"/>
        </w:rPr>
        <w:t>Как указать в направлении на медосмотр вредные факторы и виды работ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Укажите в направлении на медосмотр пункты и наименования вредных и опасных факторов из приложения к Порядку № 29н.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 xml:space="preserve">Направлять ли на </w:t>
      </w:r>
      <w:proofErr w:type="spellStart"/>
      <w:r w:rsidRPr="000405CE">
        <w:rPr>
          <w:rFonts w:ascii="Times New Roman" w:hAnsi="Times New Roman" w:cs="Times New Roman"/>
          <w:b/>
          <w:sz w:val="24"/>
          <w:szCs w:val="24"/>
        </w:rPr>
        <w:t>предрейсовый</w:t>
      </w:r>
      <w:proofErr w:type="spellEnd"/>
      <w:r w:rsidRPr="000405CE">
        <w:rPr>
          <w:rFonts w:ascii="Times New Roman" w:hAnsi="Times New Roman" w:cs="Times New Roman"/>
          <w:b/>
          <w:sz w:val="24"/>
          <w:szCs w:val="24"/>
        </w:rPr>
        <w:t xml:space="preserve"> медосмотр работника, который использует в работе служебный автомобиль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Для работодателя менее рискованно отправлять на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медосмотр всех сотрудников организации, которые в работе управляют автотранспортом, даже если эти сотрудники не работают по профессии водитель. Например, экспедиторов, курьеров, торговых представителей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05CE">
        <w:rPr>
          <w:rFonts w:ascii="Times New Roman" w:hAnsi="Times New Roman" w:cs="Times New Roman"/>
          <w:b/>
          <w:sz w:val="24"/>
          <w:szCs w:val="24"/>
        </w:rPr>
        <w:t>Нужно ли направлять на медосмотр совместителя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0">
        <w:rPr>
          <w:rFonts w:ascii="Times New Roman" w:hAnsi="Times New Roman" w:cs="Times New Roman"/>
          <w:sz w:val="24"/>
          <w:szCs w:val="24"/>
        </w:rPr>
        <w:t>...в полной мере действует трудовое законодательство, как и на сотрудников, которые приняты на основную работу. ... приказом Минтруда, Минздрава от 31.12.2020 № 988н, № 1420н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то направьте его на медосмотр...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Как организовать медицинские осмотры водителей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Перед тем как принять на работу водителя, работодатель направляет его на предварительный медицинский осмотр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ст. 69 , ч. 2 ст. 328 ТК). Это касается и индивидуальных предпринимателей.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Когда офисных работников нужно направлять на медицинский осмотр</w:t>
      </w: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Часто в офисных организациях работают водители. При поступлении на работу направьте водителя на психиатрическое освидетельствование и предварительный медосмотр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ст. 220 ТК ).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Каких работников направить на периодический медицинский осмотр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F93ADD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ADD">
        <w:rPr>
          <w:rFonts w:ascii="Times New Roman" w:hAnsi="Times New Roman" w:cs="Times New Roman"/>
          <w:color w:val="FF0000"/>
          <w:sz w:val="24"/>
          <w:szCs w:val="24"/>
        </w:rPr>
        <w:t xml:space="preserve">   Направьте на периодический медосмотр работников, которые: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Кто должен выдавать направления на предварительный и периодический медосмотр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Специалист по охране труда передает в отдел кадров список лиц, поступающих на работу, подлежащих предварительным осмотрам, и список работников, подлежащих периодическим осмотрам и контролирует, как кадровики ведут учет направлений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5CE">
        <w:rPr>
          <w:rFonts w:ascii="Times New Roman" w:hAnsi="Times New Roman" w:cs="Times New Roman"/>
          <w:b/>
          <w:sz w:val="24"/>
          <w:szCs w:val="24"/>
        </w:rPr>
        <w:t>Как провести периодический медосмотр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Чтобы провести периодический медосмотр, определите, кого из работников направить на медосмотр, заключите договор с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лицензированной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медорганизацией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и оформите список работников, подлежащих периодическим осмотрам, поименный список, направление на медосмотр. 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5CE">
        <w:rPr>
          <w:rFonts w:ascii="Times New Roman" w:hAnsi="Times New Roman" w:cs="Times New Roman"/>
          <w:b/>
          <w:sz w:val="24"/>
          <w:szCs w:val="24"/>
        </w:rPr>
        <w:t xml:space="preserve">   После периодического медосмотра врачебная комиссия направила работника на дополнительное </w:t>
      </w:r>
      <w:proofErr w:type="spellStart"/>
      <w:r w:rsidRPr="000405CE">
        <w:rPr>
          <w:rFonts w:ascii="Times New Roman" w:hAnsi="Times New Roman" w:cs="Times New Roman"/>
          <w:b/>
          <w:sz w:val="24"/>
          <w:szCs w:val="24"/>
        </w:rPr>
        <w:t>медобследование</w:t>
      </w:r>
      <w:proofErr w:type="spellEnd"/>
      <w:r w:rsidRPr="000405CE">
        <w:rPr>
          <w:rFonts w:ascii="Times New Roman" w:hAnsi="Times New Roman" w:cs="Times New Roman"/>
          <w:b/>
          <w:sz w:val="24"/>
          <w:szCs w:val="24"/>
        </w:rPr>
        <w:t xml:space="preserve">. Медицинское заключение не выдали. Отстранять ли его от работы до прохождения дополнительного </w:t>
      </w:r>
      <w:proofErr w:type="spellStart"/>
      <w:r w:rsidRPr="000405CE">
        <w:rPr>
          <w:rFonts w:ascii="Times New Roman" w:hAnsi="Times New Roman" w:cs="Times New Roman"/>
          <w:b/>
          <w:sz w:val="24"/>
          <w:szCs w:val="24"/>
        </w:rPr>
        <w:t>медобследования</w:t>
      </w:r>
      <w:proofErr w:type="spellEnd"/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Работодатель обязан отстранить от работы сотрудника при наличии оснований, которые предусмотрены действующим законодательством. Одно из оснований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820">
        <w:rPr>
          <w:rFonts w:ascii="Times New Roman" w:hAnsi="Times New Roman" w:cs="Times New Roman"/>
          <w:sz w:val="24"/>
          <w:szCs w:val="24"/>
        </w:rPr>
        <w:t xml:space="preserve">прохождение в установленном порядке обязательного медосмотра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ст. 76 ТК ).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Надо ли снова направлять на предварительный медосмотр работника, уволившегося из организации два месяца назад, если вредные факторы на рабочем месте не изменились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Соответственно, работник, ранее уволенный из организации, при повторном поступлении на работу в эту же организацию должен пройти предварительный медицинский осмотр по направлению работодателя, независимо от давности его увольнения и сроков...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Нужно ли направлять сотрудников, которые работают на компьютере, на предварительные и периодические медосмотры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Офисных работников на медосмотр направлять не нужно.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5CE">
        <w:rPr>
          <w:rFonts w:ascii="Times New Roman" w:hAnsi="Times New Roman" w:cs="Times New Roman"/>
          <w:b/>
          <w:sz w:val="24"/>
          <w:szCs w:val="24"/>
        </w:rPr>
        <w:t>Нужно ли направлять работника на медосмотр при смене работодателя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820">
        <w:rPr>
          <w:rFonts w:ascii="Times New Roman" w:hAnsi="Times New Roman" w:cs="Times New Roman"/>
          <w:sz w:val="24"/>
          <w:szCs w:val="24"/>
        </w:rPr>
        <w:t>работник уволился с одного места работы и устроился на новую работу, то организуйте предварительный медосмотр, ... статьи 214 ТК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Так как в законодательстве прямо сказано, что медосмотр проводится при приеме</w:t>
      </w:r>
      <w:r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5CE">
        <w:rPr>
          <w:rFonts w:ascii="Times New Roman" w:hAnsi="Times New Roman" w:cs="Times New Roman"/>
          <w:b/>
          <w:sz w:val="24"/>
          <w:szCs w:val="24"/>
        </w:rPr>
        <w:t xml:space="preserve">Как организовать </w:t>
      </w:r>
      <w:proofErr w:type="spellStart"/>
      <w:r w:rsidRPr="000405CE">
        <w:rPr>
          <w:rFonts w:ascii="Times New Roman" w:hAnsi="Times New Roman" w:cs="Times New Roman"/>
          <w:b/>
          <w:sz w:val="24"/>
          <w:szCs w:val="24"/>
        </w:rPr>
        <w:t>предсменные</w:t>
      </w:r>
      <w:proofErr w:type="spellEnd"/>
      <w:r w:rsidRPr="00040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5CE">
        <w:rPr>
          <w:rFonts w:ascii="Times New Roman" w:hAnsi="Times New Roman" w:cs="Times New Roman"/>
          <w:b/>
          <w:sz w:val="24"/>
          <w:szCs w:val="24"/>
        </w:rPr>
        <w:t>предрейсовые</w:t>
      </w:r>
      <w:proofErr w:type="spellEnd"/>
      <w:r w:rsidRPr="000405C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405CE">
        <w:rPr>
          <w:rFonts w:ascii="Times New Roman" w:hAnsi="Times New Roman" w:cs="Times New Roman"/>
          <w:b/>
          <w:sz w:val="24"/>
          <w:szCs w:val="24"/>
        </w:rPr>
        <w:t>послесменные</w:t>
      </w:r>
      <w:proofErr w:type="spellEnd"/>
      <w:r w:rsidRPr="000405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05CE">
        <w:rPr>
          <w:rFonts w:ascii="Times New Roman" w:hAnsi="Times New Roman" w:cs="Times New Roman"/>
          <w:b/>
          <w:sz w:val="24"/>
          <w:szCs w:val="24"/>
        </w:rPr>
        <w:t>послерейсовые</w:t>
      </w:r>
      <w:proofErr w:type="spellEnd"/>
      <w:r w:rsidRPr="000405CE">
        <w:rPr>
          <w:rFonts w:ascii="Times New Roman" w:hAnsi="Times New Roman" w:cs="Times New Roman"/>
          <w:b/>
          <w:sz w:val="24"/>
          <w:szCs w:val="24"/>
        </w:rPr>
        <w:t xml:space="preserve"> медосмотры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Направьте на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медосмотр всех водителей компании.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0405C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05CE">
        <w:rPr>
          <w:rFonts w:ascii="Times New Roman" w:hAnsi="Times New Roman" w:cs="Times New Roman"/>
          <w:b/>
          <w:sz w:val="24"/>
          <w:szCs w:val="24"/>
        </w:rPr>
        <w:t>Нужно ли направлять на медосмотр на Крайнем Севере и приравненных к ним местностях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Если к работе в северных районах привлекаете работников из других местностей, то организуйте предварительный медосмотр ... Обязательность такого медосмотра не зависит от должности и характера работы, которую будет выполнять вновь принятый...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8044D4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D4">
        <w:rPr>
          <w:rFonts w:ascii="Times New Roman" w:hAnsi="Times New Roman" w:cs="Times New Roman"/>
          <w:b/>
          <w:sz w:val="24"/>
          <w:szCs w:val="24"/>
        </w:rPr>
        <w:t xml:space="preserve">   Кого и как направить на медосмотр в центр </w:t>
      </w:r>
      <w:proofErr w:type="spellStart"/>
      <w:r w:rsidRPr="008044D4">
        <w:rPr>
          <w:rFonts w:ascii="Times New Roman" w:hAnsi="Times New Roman" w:cs="Times New Roman"/>
          <w:b/>
          <w:sz w:val="24"/>
          <w:szCs w:val="24"/>
        </w:rPr>
        <w:t>профпатологии</w:t>
      </w:r>
      <w:proofErr w:type="spellEnd"/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Кроме того, Минздрав разъяснил, что считать стаж нужно с момента заключения нового трудового договора. И ... места работник приступает к новой трудовой деятельности в новых условиях. В год проведения такого медосмотра...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044D4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D4">
        <w:rPr>
          <w:rFonts w:ascii="Times New Roman" w:hAnsi="Times New Roman" w:cs="Times New Roman"/>
          <w:b/>
          <w:sz w:val="24"/>
          <w:szCs w:val="24"/>
        </w:rPr>
        <w:t>На каком основании по приказу 29н направлять на медосмотр медсестру, которая работает в медпункте предприятия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...законных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. Первое работодатель заключил договор на обслуживание с медучреждением. В этом случае за медосмотр ... специалист по охране труда предприятия, а работодатель медучреждения. Второе работодатель создал собственный медкабинет и нанял...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044D4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44D4">
        <w:rPr>
          <w:rFonts w:ascii="Times New Roman" w:hAnsi="Times New Roman" w:cs="Times New Roman"/>
          <w:b/>
          <w:sz w:val="24"/>
          <w:szCs w:val="24"/>
        </w:rPr>
        <w:t>Как направить водителя на периодический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Направлять список работников на периодический медосмотр в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нужно теперь не всем работодателям. Отчет нужно направить только организациям пищевой </w:t>
      </w:r>
      <w:r w:rsidRPr="008A0820">
        <w:rPr>
          <w:rFonts w:ascii="Times New Roman" w:hAnsi="Times New Roman" w:cs="Times New Roman"/>
          <w:sz w:val="24"/>
          <w:szCs w:val="24"/>
        </w:rPr>
        <w:lastRenderedPageBreak/>
        <w:t>промышленности, общественного питания и торговли, водопроводных сооружений, медицинским организациям и детским...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044D4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D4">
        <w:rPr>
          <w:rFonts w:ascii="Times New Roman" w:hAnsi="Times New Roman" w:cs="Times New Roman"/>
          <w:b/>
          <w:sz w:val="24"/>
          <w:szCs w:val="24"/>
        </w:rPr>
        <w:t>Могут ли привлечь к ответственности работодателя, если специальное место для инвалида не организовали. Сотрудник при приеме на работу не сообщил о своей инвалидности. По профессии сотрудника обязательный медосмотр не проводят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Нет, надзорные органы не могут привлечь работодателя к ответственности, если работник сам скрыл свою инвалидность.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8044D4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D4">
        <w:rPr>
          <w:rFonts w:ascii="Times New Roman" w:hAnsi="Times New Roman" w:cs="Times New Roman"/>
          <w:b/>
          <w:sz w:val="24"/>
          <w:szCs w:val="24"/>
        </w:rPr>
        <w:t xml:space="preserve">   Как составить направление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820">
        <w:rPr>
          <w:rFonts w:ascii="Times New Roman" w:hAnsi="Times New Roman" w:cs="Times New Roman"/>
          <w:sz w:val="24"/>
          <w:szCs w:val="24"/>
        </w:rPr>
        <w:t>Направление подписывает представитель работодателя обычно сотрудник отдела кадров и работник, который идет на медосмотр.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FE3531" w:rsidRDefault="009C6CA0" w:rsidP="009C6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3531">
        <w:rPr>
          <w:rFonts w:ascii="Times New Roman" w:hAnsi="Times New Roman" w:cs="Times New Roman"/>
          <w:b/>
          <w:sz w:val="32"/>
          <w:szCs w:val="32"/>
        </w:rPr>
        <w:t>10 популярных вопросов</w:t>
      </w:r>
    </w:p>
    <w:p w:rsidR="009C6CA0" w:rsidRPr="00FE3531" w:rsidRDefault="009C6CA0" w:rsidP="009C6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ПРИКАЗ О НАЗНАЧЕНИИ СТАЖИРОВКИ ВНОВЬ ПРИНЯТОМУ РАБОТНИКУ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Кто подписывает направления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Направление подписывает представитель работодателя. Обычно это работник, который выдает направления, например специалист по кадрам. В направлении указывают его должность, фамилию, инициалы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п. 9 Порядка № 29н ).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Нужно ли нумеровать направления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Нет, нумеровать направления необязательно.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0">
        <w:rPr>
          <w:rFonts w:ascii="Times New Roman" w:hAnsi="Times New Roman" w:cs="Times New Roman"/>
          <w:sz w:val="24"/>
          <w:szCs w:val="24"/>
        </w:rPr>
        <w:t>Сервис поиска оснований для направления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0">
        <w:rPr>
          <w:rFonts w:ascii="Times New Roman" w:hAnsi="Times New Roman" w:cs="Times New Roman"/>
          <w:sz w:val="24"/>
          <w:szCs w:val="24"/>
        </w:rPr>
        <w:t>Узнайте, нужно ли направлять работника определенной профессии на медосмотр, через сервис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Просто начните вводить первые буквы вредного вещества или профессии.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 организовать охрану труда для работника-совместителя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0">
        <w:rPr>
          <w:rFonts w:ascii="Times New Roman" w:hAnsi="Times New Roman" w:cs="Times New Roman"/>
          <w:sz w:val="24"/>
          <w:szCs w:val="24"/>
        </w:rPr>
        <w:t>...в полной мере действует трудовое законодательство, как и на сотрудников, которые приняты на основную работу. ... к Порядку, утвержденному приказом Минздрава от 28.01.2021 № 29н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 направьте его на медосмотр...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Когда женщины проходят предварительный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На медосмотры нужно направлять только в случае, если женщина занята на работах с вредными и опасными условиями труда или принята на должность или профессию, по которой предусмотрен медосмотр ...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Какова процедура предварительного медицинского осмотра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Чтобы пройти предварительный медосмотр, соискатель представляет в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медорганизацию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его направил работодатель: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 вести учет направлений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Работодатель сам решает, как вести учет направлений. Главное, чтобы работодатель вел такой учет. На практике самая популярная форма учета направлений журнал. Форму журнала разработайте самостоятельно.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Нужно ли указывать стаж в направлении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Нет, писать стаж в направлении на медосмотр необязательно.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 xml:space="preserve">Нужно ли направлять на медосмотр </w:t>
      </w:r>
      <w:proofErr w:type="spellStart"/>
      <w:r w:rsidRPr="00FE3531">
        <w:rPr>
          <w:rFonts w:ascii="Times New Roman" w:hAnsi="Times New Roman" w:cs="Times New Roman"/>
          <w:b/>
          <w:sz w:val="24"/>
          <w:szCs w:val="24"/>
        </w:rPr>
        <w:t>офисников</w:t>
      </w:r>
      <w:proofErr w:type="spellEnd"/>
      <w:r w:rsidRPr="00FE3531">
        <w:rPr>
          <w:rFonts w:ascii="Times New Roman" w:hAnsi="Times New Roman" w:cs="Times New Roman"/>
          <w:b/>
          <w:sz w:val="24"/>
          <w:szCs w:val="24"/>
        </w:rPr>
        <w:t xml:space="preserve"> по приказу № 29н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По новому порядку нужно направлять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офисников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на медосмотр, если они выполняют работы, которые перечислены в разделе VI приложения к Порядку № 29н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 оформить направление на внеочередной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Направления на внеочередной медосмотр выдаются таким же образом, как и направления на периодический или предварительный медосмотр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п. 19 Порядка № 29н ). Направление на внеочередной медосмотр оформляет уполномоченное работодателем...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Нужно ли снимать копии с направлений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A0820">
        <w:rPr>
          <w:rFonts w:ascii="Times New Roman" w:hAnsi="Times New Roman" w:cs="Times New Roman"/>
          <w:sz w:val="24"/>
          <w:szCs w:val="24"/>
        </w:rPr>
        <w:t xml:space="preserve">Направление готовят в одном экземпляре и выдают работнику. Работник представляет в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медорганизацию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направление, на основании которого ему проводят медосмотр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п. 11 Порядка № 29н ).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Какие документы оформить при организации работ в ограниченных и замкнутых пространствах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Чтобы направить работников на медосмотр, выдайте направление и проставьте отметку в журнале учета выдачи направлений. Для периодического медосмотра оформите список контингента работников и на его основе поименные списки.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 направить работника на психиатрическое освидетельствование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Психиатрическое освидетельствование проводят за счет работодателя, даже если работник признан негодным и с ним не стали заключать трудовой договор.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Нужно ли обязательно вести электронный учет направлений на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В Порядке № 29н добавили возможность вести электронный учет направлений на медосмотр, но это не обязательное требование для работодателей. Если работодатель решит вести учет направлений в электронном виде, то и...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Медицинская книжка: кому полагается и где оформить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Личные медицинские книжки оформляют на бланках защищенной полиграфической продукции уровня «В»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п. 1.3 приказа ... от 20.05.2005 № 402 ). За подлинность медицинских обследований организация, которая принимает сотрудника на работу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 xml:space="preserve">Нужно ли согласовывать с </w:t>
      </w:r>
      <w:proofErr w:type="spellStart"/>
      <w:r w:rsidRPr="00FE3531">
        <w:rPr>
          <w:rFonts w:ascii="Times New Roman" w:hAnsi="Times New Roman" w:cs="Times New Roman"/>
          <w:b/>
          <w:sz w:val="24"/>
          <w:szCs w:val="24"/>
        </w:rPr>
        <w:t>Роспотребнадзором</w:t>
      </w:r>
      <w:proofErr w:type="spellEnd"/>
      <w:r w:rsidRPr="00FE3531">
        <w:rPr>
          <w:rFonts w:ascii="Times New Roman" w:hAnsi="Times New Roman" w:cs="Times New Roman"/>
          <w:b/>
          <w:sz w:val="24"/>
          <w:szCs w:val="24"/>
        </w:rPr>
        <w:t xml:space="preserve"> списки работников, направляемых на медицинский 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Список работников, подлежащих периодическим осмотрам, разработанный и утвержденный работодателем, в 10-дневный срок направляют в территориальный ... организации и детские учреждения, а также на некоторых других работодателей, в которых работники проходят медосмотры...</w:t>
      </w:r>
      <w:proofErr w:type="gramEnd"/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Нужно ли направлять на медосмотр, если поменялась должность, если факторы для медосмотра не меняются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Нет, не нужно, если еще не истек срок прохождения предыдущего медосмотра.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Можно ли направить на медосмотр офисных работников на основании производственного контроля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Работодатель сам определяет объем лабораторных исследований и испытаний с учетом санитарно-эпидемиологической характеристики производства, вредных производственных ... среду его обитания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п. 2.5 СП 1.1.1058-01 ). 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Какие документы по медицинским осмотрам должны быть в организации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список лиц, поступающих на работу для предварительного медосмотра;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 xml:space="preserve">Куда направляет </w:t>
      </w:r>
      <w:proofErr w:type="spellStart"/>
      <w:r w:rsidRPr="00FE3531">
        <w:rPr>
          <w:rFonts w:ascii="Times New Roman" w:hAnsi="Times New Roman" w:cs="Times New Roman"/>
          <w:b/>
          <w:sz w:val="24"/>
          <w:szCs w:val="24"/>
        </w:rPr>
        <w:t>медорганизация</w:t>
      </w:r>
      <w:proofErr w:type="spellEnd"/>
      <w:r w:rsidRPr="00FE3531">
        <w:rPr>
          <w:rFonts w:ascii="Times New Roman" w:hAnsi="Times New Roman" w:cs="Times New Roman"/>
          <w:b/>
          <w:sz w:val="24"/>
          <w:szCs w:val="24"/>
        </w:rPr>
        <w:t xml:space="preserve"> заключительный акт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Заключительный акт. Медицинская организация в течение 30 календарных дней после периодического медосмотра обобщает результаты медосмотров. Затем совместно с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и работодателем составляет заключительный акт в пяти экземплярах.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 xml:space="preserve">Можно ли направить работников на медосмотр без </w:t>
      </w:r>
      <w:proofErr w:type="spellStart"/>
      <w:r w:rsidRPr="00FE3531">
        <w:rPr>
          <w:rFonts w:ascii="Times New Roman" w:hAnsi="Times New Roman" w:cs="Times New Roman"/>
          <w:b/>
          <w:sz w:val="24"/>
          <w:szCs w:val="24"/>
        </w:rPr>
        <w:t>спецоценки</w:t>
      </w:r>
      <w:proofErr w:type="spellEnd"/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Направьте работников на медосмотр по видам работ, которые они выполняют. Виды работ указаны в приказах Минтруда/Минздрава от 31.12.2020 № 988н/1420н и Минздр</w:t>
      </w:r>
      <w:r>
        <w:rPr>
          <w:rFonts w:ascii="Times New Roman" w:hAnsi="Times New Roman" w:cs="Times New Roman"/>
          <w:sz w:val="24"/>
          <w:szCs w:val="24"/>
        </w:rPr>
        <w:t xml:space="preserve">ава от 28.01.2021 № 29н. 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Можно ли направить работника на периодический медосмотр, если он четыре месяца назад прошел предварительный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...№ 29н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 xml:space="preserve"> приложение, утв. приказом Минздрава, Минтруда от 31.12.2020 № 988н/1420н ). Периодические медосмотры ... ведут с момента выдачи заключения по результатам предварительного медосмотра. Это максимальный срок, когда нужно направить...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За сколько дней до начала медосмотра нужно выдать работникам направление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Работодатель сам определяет, в какой срок выдать направление. Главное, чтобы на медосмотре в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подписанные направления уже были у работников на руках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п. 11 Порядка № 29н ). На...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Должен ли работодатель направлять работников на периодический медосмотр в центр </w:t>
      </w:r>
      <w:proofErr w:type="spellStart"/>
      <w:r w:rsidRPr="00FE3531">
        <w:rPr>
          <w:rFonts w:ascii="Times New Roman" w:hAnsi="Times New Roman" w:cs="Times New Roman"/>
          <w:b/>
          <w:sz w:val="24"/>
          <w:szCs w:val="24"/>
        </w:rPr>
        <w:t>профпатологии</w:t>
      </w:r>
      <w:proofErr w:type="spellEnd"/>
      <w:r w:rsidRPr="00FE3531">
        <w:rPr>
          <w:rFonts w:ascii="Times New Roman" w:hAnsi="Times New Roman" w:cs="Times New Roman"/>
          <w:b/>
          <w:sz w:val="24"/>
          <w:szCs w:val="24"/>
        </w:rPr>
        <w:t xml:space="preserve"> раз в пять лет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Работников, у которых стаж работы пять лет во вредных условиях труда (подклассы 3.13.4, класс 4), на первый периодический осмотр нужно направить в центр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>, а затем раз в пять лет.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Как проверять работников на алкогольное опьянение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Если работник явился на рабочее место с признаками опьянения, предложите ему отправиться на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медосвидетельствование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. Признаки опьянения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п. 6 Порядка, утвержденного приказом Минздрава от 18.12.2015 № 933н ):</w:t>
      </w:r>
    </w:p>
    <w:p w:rsidR="009C6CA0" w:rsidRPr="00FE3531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31">
        <w:rPr>
          <w:rFonts w:ascii="Times New Roman" w:hAnsi="Times New Roman" w:cs="Times New Roman"/>
          <w:b/>
          <w:sz w:val="24"/>
          <w:szCs w:val="24"/>
        </w:rPr>
        <w:t>Кто оплачивает предварительный медицинский 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Работодатель проводит предварительные медосмотры за свой счет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ст. 220 ТК ). Если при поступлении на работу соискатель прошел медосмотр за свой счет, работодатель возмещает ему все расходы.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>С какой периодичностью нужно проходить медосмотр работникам с вредными условиями труда (классы условий труда 3.1, 3.2, 3.3, 4)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Периодичность может быть 1 раз в год либо 1 раз в 2 года в зависимости от выявленных вредных факторов на рабочем месте и видов выполняемых работ. Периодичность медицинского осмотра установите...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>При каких условиях инвалида можно принять на работу с вредными условиями труда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0">
        <w:rPr>
          <w:rFonts w:ascii="Times New Roman" w:hAnsi="Times New Roman" w:cs="Times New Roman"/>
          <w:sz w:val="24"/>
          <w:szCs w:val="24"/>
        </w:rPr>
        <w:t>Инвалида можно принять на работу с вредными условиями труда только в том случае, если это разрешено индивидуальной программой реабилитации.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661FE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F661FE">
        <w:rPr>
          <w:rFonts w:ascii="Times New Roman" w:hAnsi="Times New Roman" w:cs="Times New Roman"/>
          <w:b/>
          <w:sz w:val="24"/>
          <w:szCs w:val="24"/>
        </w:rPr>
        <w:t xml:space="preserve"> НПА указана периодичность медосмотров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Периодичность медосмотров указана в приложении к Порядку проведения обязательных предварительных и периодических медицинских осмотров работников, утвержденному приказом Минздрава от 28.01.2021 № 29н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>Какая ответственность грозит работодателю, если он не направит сотрудников на периодический медосмотр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Если инспектор труда установит, что сотрудники не прошли периодический медосмотр, работодателя оштрафуют по части 3 статьи 5.27.1 КоАП.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 xml:space="preserve">Какая ответственность грозит за </w:t>
      </w:r>
      <w:proofErr w:type="spellStart"/>
      <w:r w:rsidRPr="00F661FE">
        <w:rPr>
          <w:rFonts w:ascii="Times New Roman" w:hAnsi="Times New Roman" w:cs="Times New Roman"/>
          <w:b/>
          <w:sz w:val="24"/>
          <w:szCs w:val="24"/>
        </w:rPr>
        <w:t>непроведение</w:t>
      </w:r>
      <w:proofErr w:type="spellEnd"/>
      <w:r w:rsidRPr="00F661FE">
        <w:rPr>
          <w:rFonts w:ascii="Times New Roman" w:hAnsi="Times New Roman" w:cs="Times New Roman"/>
          <w:b/>
          <w:sz w:val="24"/>
          <w:szCs w:val="24"/>
        </w:rPr>
        <w:t xml:space="preserve"> медосмотров водителей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>За нарушение требований законодательства о проведении медосмотров водителей предусмотрена административная ответственность. Виды нарушений и предусмотренное за них наказание приведены в таблице.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1FE">
        <w:rPr>
          <w:rFonts w:ascii="Times New Roman" w:hAnsi="Times New Roman" w:cs="Times New Roman"/>
          <w:b/>
          <w:sz w:val="24"/>
          <w:szCs w:val="24"/>
        </w:rPr>
        <w:t>Роструд</w:t>
      </w:r>
      <w:proofErr w:type="spellEnd"/>
      <w:r w:rsidRPr="00F661FE">
        <w:rPr>
          <w:rFonts w:ascii="Times New Roman" w:hAnsi="Times New Roman" w:cs="Times New Roman"/>
          <w:b/>
          <w:sz w:val="24"/>
          <w:szCs w:val="24"/>
        </w:rPr>
        <w:t xml:space="preserve"> разъяснил, должен ли сотрудник работать в день прохождения медицинского осмотра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820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разъяснили, что работодатель вправе обязать работников выходить на работу в день обязательного медицинского осмотра. Законодательством не установлено, что после медосмотра работник может не выполнять свои должностные обязанности и...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 xml:space="preserve">Подлежат ли работники обязательному </w:t>
      </w:r>
      <w:proofErr w:type="spellStart"/>
      <w:r w:rsidRPr="00F661FE">
        <w:rPr>
          <w:rFonts w:ascii="Times New Roman" w:hAnsi="Times New Roman" w:cs="Times New Roman"/>
          <w:b/>
          <w:sz w:val="24"/>
          <w:szCs w:val="24"/>
        </w:rPr>
        <w:t>предсменному</w:t>
      </w:r>
      <w:proofErr w:type="spellEnd"/>
      <w:r w:rsidRPr="00F661F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661FE">
        <w:rPr>
          <w:rFonts w:ascii="Times New Roman" w:hAnsi="Times New Roman" w:cs="Times New Roman"/>
          <w:b/>
          <w:sz w:val="24"/>
          <w:szCs w:val="24"/>
        </w:rPr>
        <w:t>послесменному</w:t>
      </w:r>
      <w:proofErr w:type="spellEnd"/>
      <w:r w:rsidRPr="00F661FE">
        <w:rPr>
          <w:rFonts w:ascii="Times New Roman" w:hAnsi="Times New Roman" w:cs="Times New Roman"/>
          <w:b/>
          <w:sz w:val="24"/>
          <w:szCs w:val="24"/>
        </w:rPr>
        <w:t xml:space="preserve"> медицинскому осмотру при установлении по результатам СОУТ вредных условий труда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0820">
        <w:rPr>
          <w:rFonts w:ascii="Times New Roman" w:hAnsi="Times New Roman" w:cs="Times New Roman"/>
          <w:sz w:val="24"/>
          <w:szCs w:val="24"/>
        </w:rPr>
        <w:t>послесменные</w:t>
      </w:r>
      <w:proofErr w:type="spellEnd"/>
      <w:r w:rsidRPr="008A0820">
        <w:rPr>
          <w:rFonts w:ascii="Times New Roman" w:hAnsi="Times New Roman" w:cs="Times New Roman"/>
          <w:sz w:val="24"/>
          <w:szCs w:val="24"/>
        </w:rPr>
        <w:t xml:space="preserve"> медосмотры проводятся только в отношении отдельных категорий работников в случаях, установленных Трудовым кодексом, другими федеральными законами и иными нормативными правовыми актами России. То есть если в 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отраслевых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,...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 xml:space="preserve">Нужно ли </w:t>
      </w:r>
      <w:proofErr w:type="spellStart"/>
      <w:r w:rsidRPr="00F661FE">
        <w:rPr>
          <w:rFonts w:ascii="Times New Roman" w:hAnsi="Times New Roman" w:cs="Times New Roman"/>
          <w:b/>
          <w:sz w:val="24"/>
          <w:szCs w:val="24"/>
        </w:rPr>
        <w:t>психосвидетельствование</w:t>
      </w:r>
      <w:proofErr w:type="spellEnd"/>
      <w:r w:rsidRPr="00F661FE">
        <w:rPr>
          <w:rFonts w:ascii="Times New Roman" w:hAnsi="Times New Roman" w:cs="Times New Roman"/>
          <w:b/>
          <w:sz w:val="24"/>
          <w:szCs w:val="24"/>
        </w:rPr>
        <w:t xml:space="preserve"> работника, если на медосмотре психиатр и нарколог не нашли противопоказания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Направьте работников на психиатрическое освидетельствование во всех необходимых случаях, а не только при выявлении противопоказаний врачом-психиатром или наркологом. В ином случае есть ри</w:t>
      </w:r>
      <w:proofErr w:type="gramStart"/>
      <w:r w:rsidRPr="008A0820">
        <w:rPr>
          <w:rFonts w:ascii="Times New Roman" w:hAnsi="Times New Roman" w:cs="Times New Roman"/>
          <w:sz w:val="24"/>
          <w:szCs w:val="24"/>
        </w:rPr>
        <w:t>ск штр</w:t>
      </w:r>
      <w:proofErr w:type="gramEnd"/>
      <w:r w:rsidRPr="008A0820">
        <w:rPr>
          <w:rFonts w:ascii="Times New Roman" w:hAnsi="Times New Roman" w:cs="Times New Roman"/>
          <w:sz w:val="24"/>
          <w:szCs w:val="24"/>
        </w:rPr>
        <w:t>афа со стороны инспекции труда и оспорить...</w:t>
      </w:r>
    </w:p>
    <w:p w:rsidR="009C6CA0" w:rsidRPr="00F661FE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FE">
        <w:rPr>
          <w:rFonts w:ascii="Times New Roman" w:hAnsi="Times New Roman" w:cs="Times New Roman"/>
          <w:b/>
          <w:sz w:val="24"/>
          <w:szCs w:val="24"/>
        </w:rPr>
        <w:t>Можно ли возместить расходы на обязательные медосмотры работников за счет СФР</w:t>
      </w:r>
    </w:p>
    <w:p w:rsidR="009C6CA0" w:rsidRPr="008A082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820">
        <w:rPr>
          <w:rFonts w:ascii="Times New Roman" w:hAnsi="Times New Roman" w:cs="Times New Roman"/>
          <w:sz w:val="24"/>
          <w:szCs w:val="24"/>
        </w:rPr>
        <w:t>Для возмещения расходов на периодические медосмотры к заявлению в СФР, которое направляете не позднее 31 июля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A0" w:rsidRDefault="009C6CA0" w:rsidP="009C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A6" w:rsidRDefault="00753AA6">
      <w:bookmarkStart w:id="0" w:name="_GoBack"/>
      <w:bookmarkEnd w:id="0"/>
    </w:p>
    <w:sectPr w:rsidR="0075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A0"/>
    <w:rsid w:val="00753AA6"/>
    <w:rsid w:val="009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2024-01-24T01:52:00Z</dcterms:created>
  <dcterms:modified xsi:type="dcterms:W3CDTF">2024-01-24T01:53:00Z</dcterms:modified>
</cp:coreProperties>
</file>